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80880" w14:paraId="dc80880" w:rsidRDefault="00F1607A" w:rsidP="00F1607A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1560195</wp:posOffset>
            </wp:positionH>
            <wp:positionV relativeFrom="page">
              <wp:posOffset>248285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F1607A" w:rsidR="00AE649C" w:rsidRPr="00B76F3C">
      <w:pPr>
        <w:pStyle w:val="NormaleSPIS"/>
        <w:spacing w:after="0"/>
      </w:pPr>
    </w:p>
    <w:p w:rsidRDefault="00F1607A" w:rsidP="00F1607A" w:rsidR="00F1607A">
      <w:pPr>
        <w:spacing w:after="0"/>
      </w:pPr>
      <w:r>
        <w:tab/>
        <w:t>Republika Hrvatska</w:t>
      </w:r>
    </w:p>
    <w:p w:rsidRDefault="00F1607A" w:rsidP="00F1607A" w:rsidR="00F1607A">
      <w:pPr>
        <w:spacing w:after="0"/>
      </w:pPr>
      <w:r>
        <w:t xml:space="preserve">      Trgovački sud u Bjelovaru</w:t>
      </w:r>
    </w:p>
    <w:p w:rsidRDefault="00F1607A" w:rsidP="00F1607A" w:rsidR="00F1607A">
      <w:pPr>
        <w:spacing w:after="0"/>
      </w:pPr>
      <w:r>
        <w:t>Bjelovar, Šet. dr. Ivše Lebovića 42</w:t>
      </w:r>
    </w:p>
    <w:p w:rsidRDefault="00F1607A" w:rsidP="00F1607A" w:rsidR="00F1607A">
      <w:pPr>
        <w:spacing w:after="0"/>
        <w:jc w:val="right"/>
      </w:pPr>
      <w:r>
        <w:t>Poslovni broj: 2 St-572/2017-4</w:t>
      </w:r>
    </w:p>
    <w:p w:rsidRDefault="00F1607A" w:rsidP="00F1607A" w:rsidR="00F1607A">
      <w:pPr>
        <w:spacing w:after="0"/>
        <w:jc w:val="both"/>
      </w:pPr>
    </w:p>
    <w:p w:rsidRDefault="00F1607A" w:rsidP="00F1607A" w:rsidR="00F1607A">
      <w:pPr>
        <w:spacing w:after="0"/>
        <w:jc w:val="both"/>
      </w:pPr>
    </w:p>
    <w:p w:rsidRDefault="00F1607A" w:rsidP="00F1607A" w:rsidR="00F1607A">
      <w:pPr>
        <w:spacing w:after="0"/>
        <w:jc w:val="center"/>
      </w:pPr>
      <w:r>
        <w:t>U  I M E   R E P U B L I K E   H R V A T S K E</w:t>
      </w:r>
    </w:p>
    <w:p w:rsidRDefault="00F1607A" w:rsidP="00F1607A" w:rsidR="00F1607A">
      <w:pPr>
        <w:spacing w:after="0"/>
        <w:jc w:val="center"/>
      </w:pPr>
    </w:p>
    <w:p w:rsidRDefault="00F1607A" w:rsidP="00F1607A" w:rsidR="00F1607A">
      <w:pPr>
        <w:spacing w:after="0"/>
        <w:jc w:val="center"/>
      </w:pPr>
      <w:r>
        <w:t xml:space="preserve"> R J E Š E N J E</w:t>
      </w:r>
    </w:p>
    <w:p w:rsidRDefault="00F1607A" w:rsidP="00F1607A" w:rsidR="00F1607A">
      <w:pPr>
        <w:spacing w:after="0"/>
        <w:jc w:val="both"/>
      </w:pPr>
    </w:p>
    <w:p w:rsidRDefault="00F1607A" w:rsidP="00F1607A" w:rsidR="00F1607A">
      <w:pPr>
        <w:spacing w:after="0"/>
        <w:jc w:val="both"/>
      </w:pPr>
    </w:p>
    <w:p w:rsidRDefault="00F1607A" w:rsidP="00F1607A" w:rsidR="00F1607A">
      <w:pPr>
        <w:spacing w:after="0"/>
        <w:jc w:val="both"/>
      </w:pPr>
      <w:r>
        <w:t>Trgovački sud u Bjelovaru, po sudskom savjetniku Miroslavu Lovrekoviću, u skraćenom stečajnom postupku nad dužnikom BILJAR KLUB "MOSCONI", Zagreb, Radnička cesta 52, Registarski broj: 21003920, OIB: 10716102601, 12. veljače 2018.</w:t>
      </w:r>
    </w:p>
    <w:p w:rsidRDefault="00F1607A" w:rsidP="00F1607A" w:rsidR="00F1607A">
      <w:pPr>
        <w:spacing w:after="0"/>
        <w:jc w:val="both"/>
      </w:pPr>
    </w:p>
    <w:p w:rsidRDefault="00F1607A" w:rsidP="00F1607A" w:rsidR="00F1607A">
      <w:pPr>
        <w:spacing w:after="0"/>
        <w:jc w:val="both"/>
      </w:pPr>
    </w:p>
    <w:p w:rsidRDefault="00F1607A" w:rsidP="00F1607A" w:rsidR="00F1607A">
      <w:pPr>
        <w:spacing w:after="0"/>
        <w:jc w:val="center"/>
      </w:pPr>
      <w:r>
        <w:t>r i j e š i o   j e</w:t>
      </w:r>
    </w:p>
    <w:p w:rsidRDefault="00F1607A" w:rsidP="00F1607A" w:rsidR="00F1607A">
      <w:pPr>
        <w:spacing w:after="0"/>
        <w:jc w:val="both"/>
      </w:pPr>
    </w:p>
    <w:p w:rsidRDefault="00F1607A" w:rsidP="00F1607A" w:rsidR="00F1607A">
      <w:pPr>
        <w:spacing w:after="0"/>
        <w:jc w:val="both"/>
        <w:rPr>
          <w:szCs w:val="20"/>
        </w:rPr>
      </w:pPr>
      <w:r>
        <w:tab/>
        <w:t>1. Otvara se stečajni postupak nad dužnikom BILJAR KLUB "MOSCONI", Zagreb, Radnička cesta 52, Registarski broj: 21003920, OIB: 10716102601.</w:t>
      </w:r>
    </w:p>
    <w:p w:rsidRDefault="00F1607A" w:rsidP="00F1607A" w:rsidR="00F1607A">
      <w:pPr>
        <w:spacing w:after="0"/>
        <w:jc w:val="both"/>
      </w:pPr>
    </w:p>
    <w:p w:rsidRDefault="00F1607A" w:rsidP="00F1607A" w:rsidR="00F1607A">
      <w:pPr>
        <w:spacing w:after="0"/>
        <w:jc w:val="both"/>
      </w:pPr>
      <w:r>
        <w:tab/>
        <w:t>2. Za stečajnog upravitelja imenuje se DAVID JAKOVLJEVIĆ, Sesvete, Kašinska 7, OIB: 63014812654.</w:t>
      </w:r>
    </w:p>
    <w:p w:rsidRDefault="00F1607A" w:rsidP="00F1607A" w:rsidR="00F1607A">
      <w:pPr>
        <w:spacing w:after="0"/>
        <w:jc w:val="both"/>
      </w:pPr>
    </w:p>
    <w:p w:rsidRDefault="00F1607A" w:rsidP="00F1607A" w:rsidR="00F1607A">
      <w:pPr>
        <w:spacing w:after="0"/>
        <w:jc w:val="both"/>
        <w:rPr>
          <w:szCs w:val="20"/>
        </w:rPr>
      </w:pPr>
      <w:r>
        <w:tab/>
        <w:t>3. Zaključuje se stečajni postupak nad dužnikom BILJAR KLUB "MOSCONI", Zagreb, Radnička cesta 52, Registarski broj: 21003920, OIB: 10716102601.</w:t>
      </w:r>
    </w:p>
    <w:p w:rsidRDefault="00F1607A" w:rsidP="00F1607A" w:rsidR="00F1607A">
      <w:pPr>
        <w:spacing w:after="0"/>
        <w:jc w:val="both"/>
      </w:pPr>
    </w:p>
    <w:p w:rsidRDefault="00F1607A" w:rsidP="00F1607A" w:rsidR="00F1607A">
      <w:pPr>
        <w:spacing w:after="0"/>
        <w:jc w:val="both"/>
      </w:pPr>
      <w:r>
        <w:tab/>
        <w:t xml:space="preserve">4. Stečajni postupak je otvoren i zaključen s danom 12. </w:t>
      </w:r>
      <w:r>
        <w:t>veljače</w:t>
      </w:r>
      <w:r>
        <w:t xml:space="preserve"> 2018. godine u 10,00 sati, kada je ovo rješenje objavljeno na e-oglasnoj ploči ovoga suda.</w:t>
      </w:r>
    </w:p>
    <w:p w:rsidRDefault="00F1607A" w:rsidP="00F1607A" w:rsidR="00F1607A">
      <w:pPr>
        <w:pStyle w:val="Bezproreda"/>
        <w:spacing w:after="0"/>
        <w:jc w:val="both"/>
      </w:pPr>
    </w:p>
    <w:p w:rsidRDefault="00F1607A" w:rsidP="00F1607A" w:rsidR="00F1607A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F1607A" w:rsidP="00F1607A" w:rsidR="00F1607A">
      <w:pPr>
        <w:spacing w:after="0"/>
        <w:jc w:val="both"/>
        <w:rPr>
          <w:rFonts w:cs="Times New Roman"/>
        </w:rPr>
      </w:pPr>
    </w:p>
    <w:p w:rsidRDefault="00F1607A" w:rsidP="00F1607A" w:rsidR="00F1607A">
      <w:pPr>
        <w:spacing w:after="0"/>
        <w:jc w:val="both"/>
      </w:pPr>
      <w:r>
        <w:tab/>
        <w:t>6. Nakon pravomoćnosti ovoga rješenja stečajni dužnik će se brisati iz registra udruga.</w:t>
      </w:r>
    </w:p>
    <w:p w:rsidRDefault="00F1607A" w:rsidP="00F1607A" w:rsidR="00F1607A">
      <w:pPr>
        <w:spacing w:after="0"/>
        <w:jc w:val="both"/>
      </w:pPr>
    </w:p>
    <w:p w:rsidRDefault="00F1607A" w:rsidP="00F1607A" w:rsidR="00F1607A">
      <w:pPr>
        <w:spacing w:after="0"/>
        <w:jc w:val="both"/>
      </w:pPr>
    </w:p>
    <w:p w:rsidRDefault="00F1607A" w:rsidP="00F1607A" w:rsidR="00F1607A">
      <w:pPr>
        <w:spacing w:after="0"/>
        <w:jc w:val="center"/>
      </w:pPr>
      <w:r>
        <w:t>Obrazloženje</w:t>
      </w:r>
    </w:p>
    <w:p w:rsidRDefault="00F1607A" w:rsidP="00F1607A" w:rsidR="00F1607A">
      <w:pPr>
        <w:spacing w:after="0"/>
        <w:jc w:val="center"/>
      </w:pPr>
    </w:p>
    <w:p w:rsidRDefault="00F1607A" w:rsidP="00F1607A" w:rsidR="00F1607A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br. 71/15, 104/17 – dalje SZ) oglasom poslovni broj St-572/2017-2, koji je objavljen na mrežnoj stranici e-oglasna ploča Trgovačkog suda u Bjelovaru 21. prosinca 2017.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F1607A" w:rsidP="00F1607A" w:rsidR="00F1607A">
      <w:pPr>
        <w:spacing w:after="0"/>
        <w:jc w:val="both"/>
      </w:pPr>
    </w:p>
    <w:p w:rsidRDefault="00F1607A" w:rsidP="00F1607A" w:rsidR="00F1607A">
      <w:pPr>
        <w:spacing w:after="0"/>
        <w:jc w:val="both"/>
      </w:pPr>
      <w:r>
        <w:lastRenderedPageBreak/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F1607A" w:rsidP="00F1607A" w:rsidR="00F1607A">
      <w:pPr>
        <w:spacing w:after="0"/>
        <w:jc w:val="both"/>
      </w:pPr>
    </w:p>
    <w:p w:rsidRDefault="00F1607A" w:rsidP="00F1607A" w:rsidR="00F1607A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 smatra da je dužnik nesposoban za plaćanje. </w:t>
      </w:r>
    </w:p>
    <w:p w:rsidRDefault="00F1607A" w:rsidP="00F1607A" w:rsidR="00F1607A">
      <w:pPr>
        <w:spacing w:after="0"/>
        <w:jc w:val="both"/>
      </w:pPr>
    </w:p>
    <w:p w:rsidRDefault="00F1607A" w:rsidP="00F1607A" w:rsidR="00F1607A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 riješio kao u toč. 1., 2., 3. i 4. izreke.</w:t>
      </w:r>
    </w:p>
    <w:p w:rsidRDefault="00F1607A" w:rsidP="00F1607A" w:rsidR="00F1607A">
      <w:pPr>
        <w:spacing w:after="0"/>
        <w:jc w:val="both"/>
      </w:pPr>
    </w:p>
    <w:p w:rsidRDefault="00F1607A" w:rsidP="00F1607A" w:rsidR="00F1607A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F1607A" w:rsidP="00F1607A" w:rsidR="00F1607A">
      <w:pPr>
        <w:pStyle w:val="Bezproreda"/>
        <w:spacing w:after="0"/>
        <w:jc w:val="both"/>
      </w:pPr>
    </w:p>
    <w:p w:rsidRDefault="00F1607A" w:rsidP="00F1607A" w:rsidR="00F1607A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F1607A" w:rsidP="00F1607A" w:rsidR="00F1607A">
      <w:pPr>
        <w:spacing w:after="0"/>
        <w:ind w:firstLine="851"/>
        <w:jc w:val="both"/>
      </w:pPr>
    </w:p>
    <w:p w:rsidRDefault="00F1607A" w:rsidP="00F1607A" w:rsidR="00F1607A">
      <w:pPr>
        <w:spacing w:after="0"/>
        <w:jc w:val="center"/>
      </w:pPr>
      <w:r>
        <w:t>U Bjelovaru 12. veljače 2018.</w:t>
      </w:r>
    </w:p>
    <w:p w:rsidRDefault="00F1607A" w:rsidP="00F1607A" w:rsidR="00F1607A">
      <w:pPr>
        <w:spacing w:after="0"/>
        <w:jc w:val="both"/>
      </w:pPr>
    </w:p>
    <w:p w:rsidRDefault="00F1607A" w:rsidP="00F1607A" w:rsidR="00F1607A">
      <w:pPr>
        <w:spacing w:after="0"/>
        <w:ind w:firstLine="720" w:left="4320"/>
      </w:pPr>
      <w:r>
        <w:t>SUDSKI SAVJETNIK</w:t>
      </w:r>
    </w:p>
    <w:p w:rsidRDefault="00F1607A" w:rsidP="00F1607A" w:rsidR="00F1607A">
      <w:pPr>
        <w:spacing w:after="0"/>
        <w:ind w:firstLine="4111"/>
      </w:pPr>
      <w:r>
        <w:tab/>
        <w:t xml:space="preserve">     MIROSLAV LOVREKOVIĆ, v.r.</w:t>
      </w:r>
    </w:p>
    <w:p w:rsidRDefault="00F1607A" w:rsidP="00F1607A" w:rsidR="00F1607A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F1607A" w:rsidP="00F1607A" w:rsidR="00F1607A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F1607A" w:rsidP="00F1607A" w:rsidR="00F1607A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F1607A" w:rsidP="00F1607A" w:rsidR="00F1607A">
      <w:pPr>
        <w:spacing w:after="0"/>
        <w:jc w:val="both"/>
      </w:pPr>
    </w:p>
    <w:p w:rsidRDefault="00F1607A" w:rsidP="00F1607A" w:rsidR="00F1607A">
      <w:pPr>
        <w:spacing w:after="0"/>
        <w:jc w:val="both"/>
      </w:pPr>
    </w:p>
    <w:p w:rsidRDefault="00F1607A" w:rsidP="00F1607A" w:rsidR="00F1607A">
      <w:pPr>
        <w:spacing w:after="0"/>
        <w:jc w:val="both"/>
      </w:pPr>
    </w:p>
    <w:p w:rsidRDefault="00F1607A" w:rsidP="00F1607A" w:rsidR="00AE649C" w:rsidRPr="00B76F3C">
      <w:pPr>
        <w:spacing w:after="0"/>
        <w:jc w:val="both"/>
      </w:pPr>
      <w: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sectPr w:rsidSect="00F1607A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34807587"/>
      <w:docPartObj>
        <w:docPartGallery w:val="Page Numbers (Top of Page)"/>
        <w:docPartUnique/>
      </w:docPartObj>
    </w:sdtPr>
    <w:sdtContent>
      <w:p w:rsidRDefault="00F1607A" w:rsidP="00F1607A" w:rsidR="00F1607A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55A6">
          <w:t>2</w:t>
        </w:r>
        <w:r>
          <w:fldChar w:fldCharType="end"/>
        </w:r>
      </w:p>
    </w:sdtContent>
  </w:sdt>
  <w:p w:rsidRDefault="00F1607A" w:rsidP="00F1607A" w:rsidR="008333A9">
    <w:pPr>
      <w:spacing w:after="0"/>
      <w:jc w:val="right"/>
    </w:pPr>
    <w:r>
      <w:t>Poslovni broj: 2 St-572/2017-4</w:t>
    </w:r>
  </w:p>
  <w:p w:rsidRDefault="00F1607A" w:rsidP="00F1607A" w:rsidR="00F1607A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7F55A6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07A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761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St-572/2017-4</izvorni_sadrzaj>
    <derivirana_varijabla naziv="DomainObject.Oznaka_1">St-572/2017-4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572</izvorni_sadrzaj>
    <derivirana_varijabla naziv="DomainObject.Predmet.Broj_1">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St-572/2017</izvorni_sadrzaj>
    <derivirana_varijabla naziv="DomainObject.Predmet.OznakaBroj_1">St-572/2017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BILJAR KLUB  "MOSCONI"</izvorni_sadrzaj>
    <derivirana_varijabla naziv="DomainObject.Predmet.ProtustrankaFormated_1">  BILJAR KLUB  "MOSCONI"</derivirana_varijabla>
  </DomainObject.Predmet.ProtustrankaFormated>
  <DomainObject.Predmet.ProtustrankaFormatedOIB>
    <izvorni_sadrzaj>  BILJAR KLUB  "MOSCONI", OIB 10716102601</izvorni_sadrzaj>
    <derivirana_varijabla naziv="DomainObject.Predmet.ProtustrankaFormatedOIB_1">  BILJAR KLUB  "MOSCONI", OIB 10716102601</derivirana_varijabla>
  </DomainObject.Predmet.ProtustrankaFormatedOIB>
  <DomainObject.Predmet.ProtustrankaFormatedWithAdress>
    <izvorni_sadrzaj> BILJAR KLUB  "MOSCONI", Radnička cesta 52, 10000 Zagreb</izvorni_sadrzaj>
    <derivirana_varijabla naziv="DomainObject.Predmet.ProtustrankaFormatedWithAdress_1"> BILJAR KLUB  "MOSCONI", Radnička cesta 52, 10000 Zagreb</derivirana_varijabla>
  </DomainObject.Predmet.ProtustrankaFormatedWithAdress>
  <DomainObject.Predmet.ProtustrankaFormatedWithAdressOIB>
    <izvorni_sadrzaj> BILJAR KLUB  "MOSCONI", OIB 10716102601, Radnička cesta 52, 10000 Zagreb</izvorni_sadrzaj>
    <derivirana_varijabla naziv="DomainObject.Predmet.ProtustrankaFormatedWithAdressOIB_1"> BILJAR KLUB  "MOSCONI", OIB 10716102601, Radnička cesta 52, 10000 Zagreb</derivirana_varijabla>
  </DomainObject.Predmet.ProtustrankaFormatedWithAdressOIB>
  <DomainObject.Predmet.ProtustrankaWithAdress>
    <izvorni_sadrzaj>BILJAR KLUB  "MOSCONI" Radnička cesta 52, 10000 Zagreb</izvorni_sadrzaj>
    <derivirana_varijabla naziv="DomainObject.Predmet.ProtustrankaWithAdress_1">BILJAR KLUB  "MOSCONI" Radnička cesta 52, 10000 Zagreb</derivirana_varijabla>
  </DomainObject.Predmet.ProtustrankaWithAdress>
  <DomainObject.Predmet.ProtustrankaWithAdressOIB>
    <izvorni_sadrzaj>BILJAR KLUB  "MOSCONI", OIB 10716102601, Radnička cesta 52, 10000 Zagreb</izvorni_sadrzaj>
    <derivirana_varijabla naziv="DomainObject.Predmet.ProtustrankaWithAdressOIB_1">BILJAR KLUB  "MOSCONI", OIB 10716102601, Radnička cesta 52, 10000 Zagreb</derivirana_varijabla>
  </DomainObject.Predmet.ProtustrankaWithAdressOIB>
  <DomainObject.Predmet.ProtustrankaNazivFormated>
    <izvorni_sadrzaj>BILJAR KLUB  "MOSCONI"</izvorni_sadrzaj>
    <derivirana_varijabla naziv="DomainObject.Predmet.ProtustrankaNazivFormated_1">BILJAR KLUB  "MOSCONI"</derivirana_varijabla>
  </DomainObject.Predmet.ProtustrankaNazivFormated>
  <DomainObject.Predmet.ProtustrankaNazivFormatedOIB>
    <izvorni_sadrzaj>BILJAR KLUB  "MOSCONI", OIB 10716102601</izvorni_sadrzaj>
    <derivirana_varijabla naziv="DomainObject.Predmet.ProtustrankaNazivFormatedOIB_1">BILJAR KLUB  "MOSCONI", OIB 10716102601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BILJAR KLUB  "MOSCONI"</item>
    </izvorni_sadrzaj>
    <derivirana_varijabla naziv="DomainObject.Predmet.ProtuStrankaListFormated_1">
      <item>BILJAR KLUB  "MOSCONI"</item>
    </derivirana_varijabla>
  </DomainObject.Predmet.ProtuStrankaListFormated>
  <DomainObject.Predmet.ProtuStrankaListFormatedOIB>
    <izvorni_sadrzaj>
      <item>BILJAR KLUB  "MOSCONI", OIB 10716102601</item>
    </izvorni_sadrzaj>
    <derivirana_varijabla naziv="DomainObject.Predmet.ProtuStrankaListFormatedOIB_1">
      <item>BILJAR KLUB  "MOSCONI", OIB 10716102601</item>
    </derivirana_varijabla>
  </DomainObject.Predmet.ProtuStrankaListFormatedOIB>
  <DomainObject.Predmet.ProtuStrankaListFormatedWithAdress>
    <izvorni_sadrzaj>
      <item>BILJAR KLUB  "MOSCONI", Radnička cesta 52, 10000 Zagreb</item>
    </izvorni_sadrzaj>
    <derivirana_varijabla naziv="DomainObject.Predmet.ProtuStrankaListFormatedWithAdress_1">
      <item>BILJAR KLUB  "MOSCONI", Radnička cesta 52, 10000 Zagreb</item>
    </derivirana_varijabla>
  </DomainObject.Predmet.ProtuStrankaListFormatedWithAdress>
  <DomainObject.Predmet.ProtuStrankaListFormatedWithAdressOIB>
    <izvorni_sadrzaj>
      <item>BILJAR KLUB  "MOSCONI", OIB 10716102601, Radnička cesta 52, 10000 Zagreb</item>
    </izvorni_sadrzaj>
    <derivirana_varijabla naziv="DomainObject.Predmet.ProtuStrankaListFormatedWithAdressOIB_1">
      <item>BILJAR KLUB  "MOSCONI", OIB 10716102601, Radnička cesta 52, 10000 Zagreb</item>
    </derivirana_varijabla>
  </DomainObject.Predmet.ProtuStrankaListFormatedWithAdressOIB>
  <DomainObject.Predmet.ProtuStrankaListNazivFormated>
    <izvorni_sadrzaj>
      <item>BILJAR KLUB  "MOSCONI"</item>
    </izvorni_sadrzaj>
    <derivirana_varijabla naziv="DomainObject.Predmet.ProtuStrankaListNazivFormated_1">
      <item>BILJAR KLUB  "MOSCONI"</item>
    </derivirana_varijabla>
  </DomainObject.Predmet.ProtuStrankaListNazivFormated>
  <DomainObject.Predmet.ProtuStrankaListNazivFormatedOIB>
    <izvorni_sadrzaj>
      <item>BILJAR KLUB  "MOSCONI", OIB 10716102601</item>
    </izvorni_sadrzaj>
    <derivirana_varijabla naziv="DomainObject.Predmet.ProtuStrankaListNazivFormatedOIB_1">
      <item>BILJAR KLUB  "MOSCONI", OIB 10716102601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>St-572/2017-4</izvorni_sadrzaj>
    <derivirana_varijabla naziv="DomainObject.PoslovniBrojDokumenta_1">St-572/2017-4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BILJAR KLUB  "MOSCONI"</izvorni_sadrzaj>
    <derivirana_varijabla naziv="DomainObject.Predmet.ProtustrankaIDrugi_1">BILJAR KLUB  "MOSCONI"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BILJAR KLUB  "MOSCONI", OIB 10716102601, Radnička cesta 52, 10000 Zagreb</izvorni_sadrzaj>
    <derivirana_varijabla naziv="DomainObject.Predmet.ProtustrankaIDrugiAdressOIB_1">BILJAR KLUB  "MOSCONI", OIB 10716102601, Radnička cesta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BILJAR KLUB  "MOSCONI"</item>
      <item>FINA Regionalni centar Zagreb</item>
    </izvorni_sadrzaj>
    <derivirana_varijabla naziv="DomainObject.Predmet.SudioniciListNaziv_1">
      <item>BILJAR KLUB  "MOSCONI"</item>
      <item>FINA Regionalni centar Zagreb</item>
    </derivirana_varijabla>
  </DomainObject.Predmet.SudioniciListNaziv>
  <DomainObject.Predmet.SudioniciListAdressOIB>
    <izvorni_sadrzaj>
      <item>BILJAR KLUB  "MOSCONI", OIB 10716102601, Radnička cesta 52,10000 Zagreb</item>
      <item>FINA Regionalni centar Zagreb, OIB 85821130368, Trg svibanjskih žrtava 1995. 1,10000 Zagreb</item>
    </izvorni_sadrzaj>
    <derivirana_varijabla naziv="DomainObject.Predmet.SudioniciListAdressOIB_1">
      <item>BILJAR KLUB  "MOSCONI", OIB 10716102601, Radnička cesta 52,10000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E20597-252E-44C6-AF0D-4C9CE82427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655</properties:Words>
  <properties:Characters>3475</properties:Characters>
  <properties:Lines>90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2018-02-12T08:45:00Z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St-572/2017-4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