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b6bcd" w14:paraId="29b6bcd" w:rsidRDefault="006C3CB1" w:rsidP="005D7BF8" w:rsidR="006C3CB1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3CB1" w:rsidP="005D7BF8" w:rsidR="006C3CB1" w:rsidRPr="006C3CB1">
      <w:pPr>
        <w:pStyle w:val="Bezproreda"/>
        <w:jc w:val="both"/>
        <w:rPr>
          <w:rFonts w:hAnsi="Times New Roman" w:ascii="Times New Roman"/>
          <w:b w:val="false"/>
        </w:rPr>
      </w:pPr>
      <w:r w:rsidRPr="006C3CB1">
        <w:rPr>
          <w:rFonts w:eastAsia="MS Mincho" w:hAnsi="Times New Roman" w:ascii="Times New Roman"/>
          <w:b w:val="false"/>
        </w:rPr>
        <w:t xml:space="preserve">   REPUBLIKA HRVATSKA</w:t>
      </w:r>
    </w:p>
    <w:p w:rsidRDefault="006C3CB1" w:rsidP="005D7BF8" w:rsidR="006C3CB1" w:rsidRPr="006C3CB1">
      <w:pPr>
        <w:pStyle w:val="Bezproreda"/>
        <w:jc w:val="both"/>
        <w:rPr>
          <w:rFonts w:hAnsi="Times New Roman" w:ascii="Times New Roman"/>
          <w:b w:val="false"/>
        </w:rPr>
      </w:pPr>
      <w:r w:rsidRPr="006C3CB1">
        <w:rPr>
          <w:rFonts w:eastAsia="MS Mincho" w:hAnsi="Times New Roman" w:ascii="Times New Roman"/>
          <w:b w:val="false"/>
        </w:rPr>
        <w:t>TRGOVAČKI SUD U RIJECI</w:t>
      </w:r>
    </w:p>
    <w:p w:rsidRDefault="006C3CB1" w:rsidP="005D7BF8" w:rsidR="006C3CB1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6C3CB1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6C3CB1" w:rsidP="005D7BF8" w:rsidR="006C3CB1">
      <w:pPr>
        <w:pStyle w:val="Bezproreda"/>
        <w:jc w:val="both"/>
        <w:rPr>
          <w:rFonts w:eastAsia="MS Mincho" w:hAnsi="Times New Roman" w:ascii="Times New Roman"/>
          <w:b w:val="false"/>
        </w:rPr>
      </w:pPr>
    </w:p>
    <w:p w:rsidRDefault="006C3CB1" w:rsidP="005D7BF8" w:rsidR="006C3CB1" w:rsidRPr="006C3CB1">
      <w:pPr>
        <w:pStyle w:val="Bezproreda"/>
        <w:jc w:val="both"/>
        <w:rPr>
          <w:rFonts w:eastAsia="MS Mincho" w:hAnsi="Times New Roman" w:ascii="Times New Roman"/>
          <w:b w:val="false"/>
        </w:rPr>
      </w:pPr>
    </w:p>
    <w:p w:rsidRDefault="00485FAE" w:rsidP="00485FAE" w:rsidR="00485FAE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R E P U B L I K A    H R V A T S K A</w:t>
      </w:r>
    </w:p>
    <w:p w:rsidRDefault="00AF7430" w:rsidP="00AF7430" w:rsidR="00AF7430" w:rsidRPr="00485FAE">
      <w:pPr>
        <w:rPr>
          <w:rFonts w:hAnsi="Times New Roman" w:ascii="Times New Roman"/>
        </w:rPr>
      </w:pPr>
    </w:p>
    <w:p w:rsidRDefault="00485FAE" w:rsidP="00485FAE" w:rsidR="00AF7430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225E54" w:rsidP="00225E54" w:rsidR="00225E54" w:rsidRPr="00225E54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225E54">
        <w:rPr>
          <w:rFonts w:hAnsi="Times New Roman" w:ascii="Times New Roman"/>
          <w:b w:val="false"/>
        </w:rPr>
        <w:t>Trgovački sud u Rijeci,</w:t>
      </w:r>
      <w:r w:rsidR="00AD5EC5">
        <w:rPr>
          <w:rFonts w:hAnsi="Times New Roman" w:ascii="Times New Roman"/>
          <w:b w:val="false"/>
        </w:rPr>
        <w:t xml:space="preserve"> </w:t>
      </w:r>
      <w:r w:rsidR="00AD5EC5" w:rsidRPr="00AD5EC5">
        <w:rPr>
          <w:rFonts w:hAnsi="Times New Roman" w:ascii="Times New Roman"/>
          <w:b w:val="false"/>
        </w:rPr>
        <w:t>OIB 88785964957</w:t>
      </w:r>
      <w:r w:rsidR="00AD5EC5">
        <w:rPr>
          <w:rFonts w:hAnsi="Times New Roman" w:ascii="Times New Roman"/>
          <w:b w:val="false"/>
        </w:rPr>
        <w:t>,</w:t>
      </w:r>
      <w:r w:rsidRPr="00225E54">
        <w:rPr>
          <w:rFonts w:hAnsi="Times New Roman" w:ascii="Times New Roman"/>
          <w:b w:val="false"/>
        </w:rPr>
        <w:t xml:space="preserve"> po stečajnom sucu Danieli Korlević, u stečajnom postupku nad dužnikom </w:t>
      </w:r>
      <w:r w:rsidR="009B42AD">
        <w:rPr>
          <w:rFonts w:hAnsi="Times New Roman" w:ascii="Times New Roman"/>
        </w:rPr>
        <w:t xml:space="preserve">BEMALS d.o.o. Rovinj, Obala palih boraca bb, OIB </w:t>
      </w:r>
      <w:r w:rsidR="009B42AD" w:rsidRPr="009B42AD">
        <w:rPr>
          <w:rFonts w:hAnsi="Times New Roman" w:ascii="Times New Roman"/>
        </w:rPr>
        <w:t>10918908723</w:t>
      </w:r>
      <w:r w:rsidR="00AD5EC5">
        <w:rPr>
          <w:rFonts w:hAnsi="Times New Roman" w:ascii="Times New Roman"/>
        </w:rPr>
        <w:t>,</w:t>
      </w:r>
      <w:r w:rsidRPr="00225E54">
        <w:rPr>
          <w:rFonts w:hAnsi="Times New Roman" w:ascii="Times New Roman"/>
          <w:b w:val="false"/>
        </w:rPr>
        <w:t xml:space="preserve"> </w:t>
      </w:r>
      <w:r w:rsidR="00AD5EC5">
        <w:rPr>
          <w:rFonts w:hAnsi="Times New Roman" w:ascii="Times New Roman"/>
          <w:b w:val="false"/>
        </w:rPr>
        <w:t>temeljem čl.90. u vezi čl.441. st.2. Stečajnog zakona (Narodne novine br. 71/15</w:t>
      </w:r>
      <w:r w:rsidR="00771414">
        <w:rPr>
          <w:rFonts w:hAnsi="Times New Roman" w:ascii="Times New Roman"/>
          <w:b w:val="false"/>
        </w:rPr>
        <w:t>, dalje: SZ-a</w:t>
      </w:r>
      <w:r w:rsidR="00AD5EC5">
        <w:rPr>
          <w:rFonts w:hAnsi="Times New Roman" w:ascii="Times New Roman"/>
          <w:b w:val="false"/>
        </w:rPr>
        <w:t xml:space="preserve">), </w:t>
      </w:r>
      <w:r w:rsidRPr="00225E54">
        <w:rPr>
          <w:rFonts w:hAnsi="Times New Roman" w:ascii="Times New Roman"/>
          <w:b w:val="false"/>
        </w:rPr>
        <w:t xml:space="preserve">dana </w:t>
      </w:r>
      <w:r w:rsidR="00EA721A">
        <w:rPr>
          <w:rFonts w:hAnsi="Times New Roman" w:ascii="Times New Roman"/>
          <w:b w:val="false"/>
        </w:rPr>
        <w:t>06. listopada</w:t>
      </w:r>
      <w:r w:rsidR="00ED11A3">
        <w:rPr>
          <w:rFonts w:hAnsi="Times New Roman" w:ascii="Times New Roman"/>
          <w:b w:val="false"/>
        </w:rPr>
        <w:t xml:space="preserve"> 2017</w:t>
      </w:r>
      <w:r w:rsidRPr="00225E54">
        <w:rPr>
          <w:rFonts w:hAnsi="Times New Roman" w:ascii="Times New Roman"/>
          <w:b w:val="false"/>
        </w:rPr>
        <w:t>. godine</w:t>
      </w:r>
    </w:p>
    <w:p w:rsidRDefault="00485FAE" w:rsidP="00485FAE" w:rsidR="00485FAE" w:rsidRPr="007B1AF2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EA721A">
      <w:pPr>
        <w:jc w:val="center"/>
        <w:rPr>
          <w:rFonts w:hAnsi="Times New Roman" w:ascii="Times New Roman"/>
          <w:b w:val="false"/>
        </w:rPr>
      </w:pPr>
      <w:r w:rsidRPr="00EA721A">
        <w:rPr>
          <w:rFonts w:hAnsi="Times New Roman" w:ascii="Times New Roman"/>
          <w:b w:val="false"/>
        </w:rPr>
        <w:t>z a k l j u č i o    j e</w:t>
      </w:r>
    </w:p>
    <w:p w:rsidRDefault="00485FAE" w:rsidP="00AF7430" w:rsidR="007C3689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AD5EC5" w:rsidP="009B52BB" w:rsidR="00AD5EC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I.</w:t>
      </w:r>
      <w:r w:rsidR="00AF7430" w:rsidRPr="00485FAE">
        <w:rPr>
          <w:rFonts w:hAnsi="Times New Roman" w:ascii="Times New Roman"/>
          <w:b w:val="false"/>
        </w:rPr>
        <w:t xml:space="preserve"> </w:t>
      </w:r>
      <w:r w:rsidR="009B52BB" w:rsidRPr="009B52BB">
        <w:rPr>
          <w:rFonts w:hAnsi="Times New Roman" w:ascii="Times New Roman"/>
          <w:b w:val="false"/>
        </w:rPr>
        <w:tab/>
      </w:r>
      <w:r w:rsidR="00CB5A1B">
        <w:rPr>
          <w:rFonts w:hAnsi="Times New Roman" w:ascii="Times New Roman"/>
          <w:b w:val="false"/>
        </w:rPr>
        <w:t>Poziva se stečajni upravitelj</w:t>
      </w:r>
      <w:r>
        <w:rPr>
          <w:rFonts w:hAnsi="Times New Roman" w:ascii="Times New Roman"/>
          <w:b w:val="false"/>
        </w:rPr>
        <w:t xml:space="preserve"> </w:t>
      </w:r>
      <w:r w:rsidR="009B42AD">
        <w:rPr>
          <w:rFonts w:hAnsi="Times New Roman" w:ascii="Times New Roman"/>
          <w:b w:val="false"/>
        </w:rPr>
        <w:t xml:space="preserve">Gordan Blagojević, Rijeka, Markovići 21, OIB 27293493678 </w:t>
      </w:r>
      <w:r w:rsidR="00CB5A1B">
        <w:rPr>
          <w:rFonts w:hAnsi="Times New Roman" w:ascii="Times New Roman"/>
          <w:b w:val="false"/>
        </w:rPr>
        <w:t xml:space="preserve">u roku </w:t>
      </w:r>
      <w:r>
        <w:rPr>
          <w:rFonts w:hAnsi="Times New Roman" w:ascii="Times New Roman"/>
          <w:b w:val="false"/>
        </w:rPr>
        <w:t xml:space="preserve">osam </w:t>
      </w:r>
      <w:r w:rsidR="00CB5A1B">
        <w:rPr>
          <w:rFonts w:hAnsi="Times New Roman" w:ascii="Times New Roman"/>
          <w:b w:val="false"/>
        </w:rPr>
        <w:t xml:space="preserve">dana od dana primitka ovog zaključka dostaviti stečajnom sucu </w:t>
      </w:r>
      <w:r w:rsidR="00AE2ACE">
        <w:rPr>
          <w:rFonts w:hAnsi="Times New Roman" w:ascii="Times New Roman"/>
          <w:b w:val="false"/>
        </w:rPr>
        <w:t>izvješće o tijeku stečajnog p</w:t>
      </w:r>
      <w:r>
        <w:rPr>
          <w:rFonts w:hAnsi="Times New Roman" w:ascii="Times New Roman"/>
          <w:b w:val="false"/>
        </w:rPr>
        <w:t xml:space="preserve">ostupka i stanju stečajne mase nakon </w:t>
      </w:r>
      <w:r w:rsidR="00EA721A">
        <w:rPr>
          <w:rFonts w:hAnsi="Times New Roman" w:ascii="Times New Roman"/>
          <w:b w:val="false"/>
        </w:rPr>
        <w:t>27. travnja</w:t>
      </w:r>
      <w:r w:rsidR="00ED11A3">
        <w:rPr>
          <w:rFonts w:hAnsi="Times New Roman" w:ascii="Times New Roman"/>
          <w:b w:val="false"/>
        </w:rPr>
        <w:t xml:space="preserve"> 201</w:t>
      </w:r>
      <w:r w:rsidR="00EA721A">
        <w:rPr>
          <w:rFonts w:hAnsi="Times New Roman" w:ascii="Times New Roman"/>
          <w:b w:val="false"/>
        </w:rPr>
        <w:t>7</w:t>
      </w:r>
      <w:r w:rsidR="00ED11A3">
        <w:rPr>
          <w:rFonts w:hAnsi="Times New Roman" w:ascii="Times New Roman"/>
          <w:b w:val="false"/>
        </w:rPr>
        <w:t xml:space="preserve">. godine </w:t>
      </w:r>
      <w:r>
        <w:rPr>
          <w:rFonts w:hAnsi="Times New Roman" w:ascii="Times New Roman"/>
          <w:b w:val="false"/>
        </w:rPr>
        <w:t>i posljednjeg izviješć</w:t>
      </w:r>
      <w:r w:rsidR="00771414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stečajnog upravitelja </w:t>
      </w:r>
      <w:r w:rsidR="00ED11A3">
        <w:rPr>
          <w:rFonts w:hAnsi="Times New Roman" w:ascii="Times New Roman"/>
          <w:b w:val="false"/>
        </w:rPr>
        <w:t>s posebnim osvrtom na troškove stečajnog postupka i obveze stečajne mase.</w:t>
      </w:r>
    </w:p>
    <w:p w:rsidRDefault="00AD5EC5" w:rsidP="009B52BB" w:rsidR="00AD5EC5">
      <w:pPr>
        <w:jc w:val="both"/>
        <w:rPr>
          <w:rFonts w:hAnsi="Times New Roman" w:ascii="Times New Roman"/>
          <w:b w:val="false"/>
        </w:rPr>
      </w:pPr>
    </w:p>
    <w:p w:rsidRDefault="00AD5EC5" w:rsidP="009B52BB" w:rsidR="00AD5EC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II.</w:t>
      </w:r>
      <w:r>
        <w:rPr>
          <w:rFonts w:hAnsi="Times New Roman" w:ascii="Times New Roman"/>
          <w:b w:val="false"/>
        </w:rPr>
        <w:tab/>
        <w:t xml:space="preserve">Ako stečajni upravitelj ne postupi po nalogu suda za obavljanje dužnosti iz čl.89. SZ-a, sud ga može kazniti novčanom kaznom do 10.000,00 kn. </w:t>
      </w:r>
    </w:p>
    <w:p w:rsidRDefault="00AD5EC5" w:rsidP="009B52BB" w:rsidR="00AD5EC5">
      <w:pPr>
        <w:jc w:val="both"/>
        <w:rPr>
          <w:rFonts w:hAnsi="Times New Roman" w:ascii="Times New Roman"/>
          <w:b w:val="false"/>
        </w:rPr>
      </w:pPr>
    </w:p>
    <w:p w:rsidRDefault="007C3689" w:rsidP="00AF7430" w:rsidR="007C3689" w:rsidRPr="00485FAE">
      <w:pPr>
        <w:jc w:val="center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EA721A">
        <w:rPr>
          <w:rFonts w:hAnsi="Times New Roman" w:ascii="Times New Roman"/>
          <w:b w:val="false"/>
        </w:rPr>
        <w:t>06. listopada</w:t>
      </w:r>
      <w:r w:rsidR="00ED11A3">
        <w:rPr>
          <w:rFonts w:hAnsi="Times New Roman" w:ascii="Times New Roman"/>
          <w:b w:val="false"/>
        </w:rPr>
        <w:t xml:space="preserve"> 2017.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9A7B85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Pr="009A7B85">
        <w:rPr>
          <w:rFonts w:hAnsi="Times New Roman" w:ascii="Times New Roman"/>
          <w:b w:val="false"/>
        </w:rPr>
        <w:t>Stečajni sudac</w:t>
      </w:r>
    </w:p>
    <w:p w:rsidRDefault="00DB36FD" w:rsidP="006C3CB1" w:rsidR="008F4E3B" w:rsidRPr="008F4E3B">
      <w:pPr>
        <w:ind w:firstLine="708" w:left="1416"/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00160D">
        <w:rPr>
          <w:rFonts w:hAnsi="Times New Roman" w:ascii="Times New Roman"/>
          <w:b w:val="false"/>
        </w:rPr>
        <w:t xml:space="preserve"> </w:t>
      </w:r>
    </w:p>
    <w:p w:rsidRDefault="00771414" w:rsidP="009A3578" w:rsidR="00F40A02" w:rsidRPr="006A542C">
      <w:pPr>
        <w:ind w:left="2160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8101F9">
        <w:rPr>
          <w:rFonts w:hAnsi="Times New Roman" w:ascii="Times New Roman"/>
        </w:rPr>
        <w:tab/>
      </w:r>
      <w:r w:rsidR="008101F9">
        <w:rPr>
          <w:rFonts w:hAnsi="Times New Roman" w:ascii="Times New Roman"/>
        </w:rPr>
        <w:tab/>
      </w:r>
      <w:r w:rsidR="008101F9">
        <w:rPr>
          <w:rFonts w:hAnsi="Times New Roman" w:ascii="Times New Roman"/>
        </w:rPr>
        <w:tab/>
      </w:r>
      <w:r w:rsidR="008101F9">
        <w:rPr>
          <w:rFonts w:hAnsi="Times New Roman" w:ascii="Times New Roman"/>
        </w:rPr>
        <w:tab/>
      </w:r>
      <w:r w:rsidR="000B07E2">
        <w:rPr>
          <w:rFonts w:hAnsi="Times New Roman" w:ascii="Times New Roman"/>
        </w:rPr>
        <w:t xml:space="preserve"> </w:t>
      </w:r>
    </w:p>
    <w:p w:rsidRDefault="0048224B" w:rsidP="00AF7430" w:rsidR="0048224B" w:rsidRPr="00485FAE">
      <w:pPr>
        <w:rPr>
          <w:rFonts w:hAnsi="Times New Roman" w:ascii="Times New Roman"/>
        </w:rPr>
      </w:pP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</w:rPr>
        <w:t>UPUTA O PRAVNOM LIJEKU:</w:t>
      </w:r>
    </w:p>
    <w:p w:rsidRDefault="00AF7430" w:rsidP="00AF7430" w:rsidR="00AD5EC5">
      <w:pPr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Protiv zaključka nije dopuštena</w:t>
      </w:r>
      <w:r w:rsidR="00AE2ACE" w:rsidRPr="00AE2ACE">
        <w:rPr>
          <w:rFonts w:hAnsi="Times New Roman" w:ascii="Times New Roman"/>
          <w:b w:val="false"/>
        </w:rPr>
        <w:t xml:space="preserve"> </w:t>
      </w:r>
      <w:r w:rsidR="00AE2ACE" w:rsidRPr="00485FAE">
        <w:rPr>
          <w:rFonts w:hAnsi="Times New Roman" w:ascii="Times New Roman"/>
          <w:b w:val="false"/>
        </w:rPr>
        <w:t>žalba</w:t>
      </w:r>
      <w:r w:rsidR="00AD5EC5">
        <w:rPr>
          <w:rFonts w:hAnsi="Times New Roman" w:ascii="Times New Roman"/>
          <w:b w:val="false"/>
        </w:rPr>
        <w:t xml:space="preserve"> (čl.11. st.9. SZ-a).</w:t>
      </w:r>
    </w:p>
    <w:p w:rsidRDefault="00AD5EC5" w:rsidP="00AF7430" w:rsidR="00AD5EC5">
      <w:pPr>
        <w:rPr>
          <w:rFonts w:hAnsi="Times New Roman" w:ascii="Times New Roman"/>
          <w:b w:val="false"/>
        </w:rPr>
      </w:pPr>
    </w:p>
    <w:p w:rsidRDefault="00AD5EC5" w:rsidP="00AF7430" w:rsidR="00AD5EC5">
      <w:pPr>
        <w:rPr>
          <w:rFonts w:hAnsi="Times New Roman" w:ascii="Times New Roman"/>
          <w:b w:val="false"/>
        </w:rPr>
      </w:pPr>
    </w:p>
    <w:p w:rsidRDefault="00AD5EC5" w:rsidP="00AF7430" w:rsidR="00AD5EC5" w:rsidRPr="00AD5EC5">
      <w:pPr>
        <w:rPr>
          <w:rFonts w:hAnsi="Times New Roman" w:ascii="Times New Roman"/>
          <w:sz w:val="20"/>
        </w:rPr>
      </w:pPr>
      <w:r w:rsidRPr="00AD5EC5">
        <w:rPr>
          <w:rFonts w:hAnsi="Times New Roman" w:ascii="Times New Roman"/>
          <w:sz w:val="20"/>
        </w:rPr>
        <w:t>DNA:</w:t>
      </w:r>
    </w:p>
    <w:p w:rsidRDefault="00AD5EC5" w:rsidP="00AD5EC5" w:rsidR="00AD5EC5" w:rsidRPr="00AD5EC5">
      <w:pPr>
        <w:pStyle w:val="Odlomakpopisa"/>
        <w:numPr>
          <w:ilvl w:val="0"/>
          <w:numId w:val="4"/>
        </w:numPr>
        <w:rPr>
          <w:rFonts w:hAnsi="Times New Roman" w:ascii="Times New Roman"/>
          <w:sz w:val="20"/>
        </w:rPr>
      </w:pPr>
      <w:r w:rsidRPr="00AD5EC5">
        <w:rPr>
          <w:rFonts w:hAnsi="Times New Roman" w:ascii="Times New Roman"/>
          <w:b w:val="false"/>
          <w:sz w:val="20"/>
        </w:rPr>
        <w:t>stečajnom upravitelju</w:t>
      </w:r>
    </w:p>
    <w:p w:rsidRDefault="00AD5EC5" w:rsidP="00AD5EC5" w:rsidR="00AD5EC5">
      <w:pPr>
        <w:pStyle w:val="Odlomakpopisa"/>
        <w:numPr>
          <w:ilvl w:val="0"/>
          <w:numId w:val="4"/>
        </w:numPr>
        <w:rPr>
          <w:rFonts w:hAnsi="Times New Roman" w:ascii="Times New Roman"/>
          <w:sz w:val="20"/>
        </w:rPr>
      </w:pPr>
      <w:r w:rsidRPr="00AD5EC5">
        <w:rPr>
          <w:rFonts w:hAnsi="Times New Roman" w:ascii="Times New Roman"/>
          <w:b w:val="false"/>
          <w:sz w:val="20"/>
        </w:rPr>
        <w:t xml:space="preserve">e-Oglasna ploča </w:t>
      </w:r>
      <w:r w:rsidR="00AF7430" w:rsidRPr="00AD5EC5">
        <w:rPr>
          <w:rFonts w:hAnsi="Times New Roman" w:ascii="Times New Roman"/>
          <w:b w:val="false"/>
          <w:sz w:val="20"/>
        </w:rPr>
        <w:t xml:space="preserve"> </w:t>
      </w:r>
    </w:p>
    <w:p w:rsidRDefault="00AD5EC5" w:rsidP="00AD5EC5" w:rsidR="00AD5EC5">
      <w:pPr>
        <w:pStyle w:val="Odlomakpopisa"/>
        <w:rPr>
          <w:rFonts w:hAnsi="Times New Roman" w:ascii="Times New Roman"/>
          <w:sz w:val="20"/>
        </w:rPr>
      </w:pPr>
    </w:p>
    <w:p w:rsidRDefault="00AD5EC5" w:rsidP="00AD5EC5" w:rsidR="00AD5EC5">
      <w:pPr>
        <w:pStyle w:val="Odlomakpopisa"/>
        <w:ind w:left="0"/>
        <w:rPr>
          <w:rFonts w:hAnsi="Times New Roman" w:ascii="Times New Roman"/>
          <w:b w:val="false"/>
          <w:sz w:val="20"/>
        </w:rPr>
      </w:pPr>
      <w:r w:rsidRPr="00AD5EC5">
        <w:rPr>
          <w:rFonts w:hAnsi="Times New Roman" w:ascii="Times New Roman"/>
          <w:b w:val="false"/>
          <w:sz w:val="20"/>
        </w:rPr>
        <w:t>U Rijeci,</w:t>
      </w:r>
      <w:r>
        <w:rPr>
          <w:rFonts w:hAnsi="Times New Roman" w:ascii="Times New Roman"/>
          <w:b w:val="false"/>
          <w:sz w:val="20"/>
        </w:rPr>
        <w:t xml:space="preserve"> </w:t>
      </w:r>
      <w:r w:rsidR="00EA721A">
        <w:rPr>
          <w:rFonts w:hAnsi="Times New Roman" w:ascii="Times New Roman"/>
          <w:b w:val="false"/>
          <w:sz w:val="20"/>
        </w:rPr>
        <w:t>06.10</w:t>
      </w:r>
      <w:r w:rsidR="00ED11A3">
        <w:rPr>
          <w:rFonts w:hAnsi="Times New Roman" w:ascii="Times New Roman"/>
          <w:b w:val="false"/>
          <w:sz w:val="20"/>
        </w:rPr>
        <w:t>.2017</w:t>
      </w:r>
      <w:r>
        <w:rPr>
          <w:rFonts w:hAnsi="Times New Roman" w:ascii="Times New Roman"/>
          <w:b w:val="false"/>
          <w:sz w:val="20"/>
        </w:rPr>
        <w:t>. godine</w:t>
      </w:r>
    </w:p>
    <w:p w:rsidRDefault="00AD5EC5" w:rsidP="00AD5EC5" w:rsidR="00AD5EC5">
      <w:pPr>
        <w:pStyle w:val="Odlomakpopisa"/>
        <w:ind w:left="0"/>
        <w:rPr>
          <w:rFonts w:hAnsi="Times New Roman" w:ascii="Times New Roman"/>
          <w:b w:val="false"/>
          <w:sz w:val="20"/>
        </w:rPr>
      </w:pPr>
    </w:p>
    <w:p w:rsidRDefault="00AD5EC5" w:rsidP="00AD5EC5" w:rsidR="00AD5EC5">
      <w:pPr>
        <w:pStyle w:val="Odlomakpopisa"/>
        <w:ind w:left="0"/>
        <w:rPr>
          <w:rFonts w:hAnsi="Times New Roman" w:ascii="Times New Roman"/>
          <w:b w:val="false"/>
          <w:sz w:val="20"/>
        </w:rPr>
      </w:pPr>
      <w:r>
        <w:rPr>
          <w:rFonts w:hAnsi="Times New Roman" w:ascii="Times New Roman"/>
          <w:b w:val="false"/>
          <w:sz w:val="20"/>
        </w:rPr>
        <w:t>Sudac</w:t>
      </w:r>
    </w:p>
    <w:p w:rsidRDefault="00AD5EC5" w:rsidP="00AD5EC5" w:rsidR="00AD5EC5" w:rsidRPr="00AD5EC5">
      <w:pPr>
        <w:pStyle w:val="Odlomakpopisa"/>
        <w:ind w:left="0"/>
        <w:rPr>
          <w:rFonts w:hAnsi="Times New Roman" w:ascii="Times New Roman"/>
          <w:sz w:val="20"/>
        </w:rPr>
      </w:pPr>
      <w:r>
        <w:rPr>
          <w:rFonts w:hAnsi="Times New Roman" w:ascii="Times New Roman"/>
          <w:b w:val="false"/>
          <w:sz w:val="20"/>
        </w:rPr>
        <w:t>Daniela Korlević</w:t>
      </w:r>
      <w:r w:rsidRPr="00AD5EC5">
        <w:rPr>
          <w:rFonts w:hAnsi="Times New Roman" w:ascii="Times New Roman"/>
          <w:b w:val="false"/>
          <w:sz w:val="20"/>
        </w:rPr>
        <w:t xml:space="preserve"> </w:t>
      </w:r>
    </w:p>
    <w:sectPr w:rsidR="00AD5EC5" w:rsidRPr="00AD5EC5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6C3CB1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9B42AD">
      <w:rPr>
        <w:rFonts w:hAnsi="Times New Roman" w:ascii="Times New Roman"/>
        <w:b w:val="false"/>
      </w:rPr>
      <w:t>754/</w:t>
    </w:r>
    <w:r w:rsidR="00AD5EC5">
      <w:rPr>
        <w:rFonts w:hAnsi="Times New Roman" w:ascii="Times New Roman"/>
        <w:b w:val="false"/>
      </w:rPr>
      <w:t>13-</w:t>
    </w:r>
    <w:r w:rsidR="00EA721A">
      <w:rPr>
        <w:rFonts w:hAnsi="Times New Roman" w:ascii="Times New Roman"/>
        <w:b w:val="false"/>
      </w:rPr>
      <w:t>88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093A542E"/>
    <w:lvl w:tplc="CD84C4E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1D25ACD"/>
    <w:multiLevelType w:val="hybridMultilevel"/>
    <w:tmpl w:val="B28657F0"/>
    <w:lvl w:tplc="B788521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0160D"/>
    <w:rsid w:val="00045882"/>
    <w:rsid w:val="00070440"/>
    <w:rsid w:val="000B07E2"/>
    <w:rsid w:val="00114DE9"/>
    <w:rsid w:val="00127814"/>
    <w:rsid w:val="00133FF8"/>
    <w:rsid w:val="00136244"/>
    <w:rsid w:val="00172EFF"/>
    <w:rsid w:val="00225E54"/>
    <w:rsid w:val="00227CB3"/>
    <w:rsid w:val="00286021"/>
    <w:rsid w:val="002E1A92"/>
    <w:rsid w:val="002E6E5A"/>
    <w:rsid w:val="002F2018"/>
    <w:rsid w:val="00303E93"/>
    <w:rsid w:val="00331D62"/>
    <w:rsid w:val="003330FC"/>
    <w:rsid w:val="00344F8E"/>
    <w:rsid w:val="0036209A"/>
    <w:rsid w:val="0038060E"/>
    <w:rsid w:val="003A3035"/>
    <w:rsid w:val="003B725D"/>
    <w:rsid w:val="003C7A99"/>
    <w:rsid w:val="00444C77"/>
    <w:rsid w:val="00464258"/>
    <w:rsid w:val="0048224B"/>
    <w:rsid w:val="00485FAE"/>
    <w:rsid w:val="00493D46"/>
    <w:rsid w:val="004A6B46"/>
    <w:rsid w:val="004C24B3"/>
    <w:rsid w:val="00502CC4"/>
    <w:rsid w:val="005A6673"/>
    <w:rsid w:val="005F7D52"/>
    <w:rsid w:val="00615AE6"/>
    <w:rsid w:val="006A3789"/>
    <w:rsid w:val="006A542C"/>
    <w:rsid w:val="006C3CB1"/>
    <w:rsid w:val="006E0BD2"/>
    <w:rsid w:val="006F2B04"/>
    <w:rsid w:val="006F76FA"/>
    <w:rsid w:val="00742FE0"/>
    <w:rsid w:val="00771414"/>
    <w:rsid w:val="00775D26"/>
    <w:rsid w:val="007923BA"/>
    <w:rsid w:val="007A1967"/>
    <w:rsid w:val="007B39CD"/>
    <w:rsid w:val="007B55BE"/>
    <w:rsid w:val="007C3689"/>
    <w:rsid w:val="007D5CB1"/>
    <w:rsid w:val="008051EA"/>
    <w:rsid w:val="00807A19"/>
    <w:rsid w:val="008101F9"/>
    <w:rsid w:val="00851F9F"/>
    <w:rsid w:val="00852374"/>
    <w:rsid w:val="00852702"/>
    <w:rsid w:val="00861386"/>
    <w:rsid w:val="0088163A"/>
    <w:rsid w:val="00881AE8"/>
    <w:rsid w:val="008B3310"/>
    <w:rsid w:val="008C435D"/>
    <w:rsid w:val="008F1A65"/>
    <w:rsid w:val="008F454D"/>
    <w:rsid w:val="008F4E3B"/>
    <w:rsid w:val="00922508"/>
    <w:rsid w:val="00925B5F"/>
    <w:rsid w:val="009819A0"/>
    <w:rsid w:val="009A3578"/>
    <w:rsid w:val="009B42AD"/>
    <w:rsid w:val="009B52BB"/>
    <w:rsid w:val="00A04789"/>
    <w:rsid w:val="00A50178"/>
    <w:rsid w:val="00AC522E"/>
    <w:rsid w:val="00AD5EC5"/>
    <w:rsid w:val="00AE2ACE"/>
    <w:rsid w:val="00AF7430"/>
    <w:rsid w:val="00B0149B"/>
    <w:rsid w:val="00B10425"/>
    <w:rsid w:val="00B21142"/>
    <w:rsid w:val="00B43105"/>
    <w:rsid w:val="00B65926"/>
    <w:rsid w:val="00BB67EB"/>
    <w:rsid w:val="00BC6BBE"/>
    <w:rsid w:val="00BF07CD"/>
    <w:rsid w:val="00C423D9"/>
    <w:rsid w:val="00C55E52"/>
    <w:rsid w:val="00CB09B3"/>
    <w:rsid w:val="00CB2DD4"/>
    <w:rsid w:val="00CB5A1B"/>
    <w:rsid w:val="00CD5C89"/>
    <w:rsid w:val="00D11AF4"/>
    <w:rsid w:val="00D16EB3"/>
    <w:rsid w:val="00D35898"/>
    <w:rsid w:val="00D62706"/>
    <w:rsid w:val="00D66D87"/>
    <w:rsid w:val="00D829D7"/>
    <w:rsid w:val="00DB36FD"/>
    <w:rsid w:val="00DB47BC"/>
    <w:rsid w:val="00DE4990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A721A"/>
    <w:rsid w:val="00EC0165"/>
    <w:rsid w:val="00ED11A3"/>
    <w:rsid w:val="00ED307A"/>
    <w:rsid w:val="00ED595A"/>
    <w:rsid w:val="00F40A02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D5E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3C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3CB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C3CB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C3CB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C3CB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6C3CB1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D5E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3C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3CB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C3CB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C3CB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C3CB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6C3CB1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2013.</izvorni_sadrzaj>
    <derivirana_varijabla naziv="DomainObject.Predmet.DatumOsnivanja_1">15.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St-754/2013</izvorni_sadrzaj>
    <derivirana_varijabla naziv="DomainObject.Predmet.OznakaBroj_1">St-754/2013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BEMALS za ugostiteljstvo, turizam i trgovinu, d. o. o. u stečaju</izvorni_sadrzaj>
    <derivirana_varijabla naziv="DomainObject.Predmet.ProtustrankaFormated_1">  BEMALS za ugostiteljstvo, turizam i trgovinu, d. o. o. u stečaju</derivirana_varijabla>
  </DomainObject.Predmet.ProtustrankaFormated>
  <DomainObject.Predmet.ProtustrankaFormatedOIB>
    <izvorni_sadrzaj>  BEMALS za ugostiteljstvo, turizam i trgovinu, d. o. o. u stečaju, OIB 10918908723</izvorni_sadrzaj>
    <derivirana_varijabla naziv="DomainObject.Predmet.ProtustrankaFormatedOIB_1">  BEMALS za ugostiteljstvo, turizam i trgovinu, d. o. o. u stečaju, OIB 10918908723</derivirana_varijabla>
  </DomainObject.Predmet.ProtustrankaFormatedOIB>
  <DomainObject.Predmet.ProtustrankaFormatedWithAdress>
    <izvorni_sadrzaj> BEMALS za ugostiteljstvo, turizam i trgovinu, d. o. o. u stečaju, Obala Palih Boraca/bb, 52210 Rovinj</izvorni_sadrzaj>
    <derivirana_varijabla naziv="DomainObject.Predmet.ProtustrankaFormatedWithAdress_1"> BEMALS za ugostiteljstvo, turizam i trgovinu, d. o. o. u stečaju, Obala Palih Boraca/bb, 52210 Rovinj</derivirana_varijabla>
  </DomainObject.Predmet.ProtustrankaFormatedWithAdress>
  <DomainObject.Predmet.ProtustrankaFormatedWithAdressOIB>
    <izvorni_sadrzaj> BEMALS za ugostiteljstvo, turizam i trgovinu, d. o. o. u stečaju, OIB 10918908723, Obala Palih Boraca/bb, 52210 Rovinj</izvorni_sadrzaj>
    <derivirana_varijabla naziv="DomainObject.Predmet.ProtustrankaFormatedWithAdressOIB_1"> BEMALS za ugostiteljstvo, turizam i trgovinu, d. o. o. u stečaju, OIB 10918908723, Obala Palih Boraca/bb, 52210 Rovinj</derivirana_varijabla>
  </DomainObject.Predmet.ProtustrankaFormatedWithAdressOIB>
  <DomainObject.Predmet.ProtustrankaWithAdress>
    <izvorni_sadrzaj>BEMALS za ugostiteljstvo, turizam i trgovinu, d. o. o. u stečaju Obala Palih Boraca/bb, 52210 Rovinj</izvorni_sadrzaj>
    <derivirana_varijabla naziv="DomainObject.Predmet.ProtustrankaWithAdress_1">BEMALS za ugostiteljstvo, turizam i trgovinu, d. o. o. u stečaju Obala Palih Boraca/bb, 52210 Rovinj</derivirana_varijabla>
  </DomainObject.Predmet.ProtustrankaWithAdress>
  <DomainObject.Predmet.ProtustrankaWithAdressOIB>
    <izvorni_sadrzaj>BEMALS za ugostiteljstvo, turizam i trgovinu, d. o. o. u stečaju, OIB 10918908723, Obala Palih Boraca/bb, 52210 Rovinj</izvorni_sadrzaj>
    <derivirana_varijabla naziv="DomainObject.Predmet.ProtustrankaWithAdressOIB_1">BEMALS za ugostiteljstvo, turizam i trgovinu, d. o. o. u stečaju, OIB 10918908723, Obala Palih Boraca/bb, 52210 Rovinj</derivirana_varijabla>
  </DomainObject.Predmet.ProtustrankaWithAdressOIB>
  <DomainObject.Predmet.ProtustrankaNazivFormated>
    <izvorni_sadrzaj>BEMALS za ugostiteljstvo, turizam i trgovinu, d. o. o. u stečaju</izvorni_sadrzaj>
    <derivirana_varijabla naziv="DomainObject.Predmet.ProtustrankaNazivFormated_1">BEMALS za ugostiteljstvo, turizam i trgovinu, d. o. o. u stečaju</derivirana_varijabla>
  </DomainObject.Predmet.ProtustrankaNazivFormated>
  <DomainObject.Predmet.ProtustrankaNazivFormatedOIB>
    <izvorni_sadrzaj>BEMALS za ugostiteljstvo, turizam i trgovinu, d. o. o. u stečaju, OIB 10918908723</izvorni_sadrzaj>
    <derivirana_varijabla naziv="DomainObject.Predmet.ProtustrankaNazivFormatedOIB_1">BEMALS za ugostiteljstvo, turizam i trgovinu, d. o. o. u stečaju, OIB 10918908723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BEMALS za ugostiteljstvo, turizam i trgovinu, d. o. o. u stečaju</item>
    </izvorni_sadrzaj>
    <derivirana_varijabla naziv="DomainObject.Predmet.ProtuStrankaListFormated_1">
      <item>BEMALS za ugostiteljstvo, turizam i trgovinu, d. o. o. u stečaju</item>
    </derivirana_varijabla>
  </DomainObject.Predmet.ProtuStrankaListFormated>
  <DomainObject.Predmet.ProtuStrankaListFormatedOIB>
    <izvorni_sadrzaj>
      <item>BEMALS za ugostiteljstvo, turizam i trgovinu, d. o. o. u stečaju, OIB 10918908723</item>
    </izvorni_sadrzaj>
    <derivirana_varijabla naziv="DomainObject.Predmet.ProtuStrankaListFormatedOIB_1">
      <item>BEMALS za ugostiteljstvo, turizam i trgovinu, d. o. o. u stečaju, OIB 10918908723</item>
    </derivirana_varijabla>
  </DomainObject.Predmet.ProtuStrankaListFormatedOIB>
  <DomainObject.Predmet.ProtuStrankaListFormatedWithAdress>
    <izvorni_sadrzaj>
      <item>BEMALS za ugostiteljstvo, turizam i trgovinu, d. o. o. u stečaju, Obala Palih Boraca/bb, 52210 Rovinj</item>
    </izvorni_sadrzaj>
    <derivirana_varijabla naziv="DomainObject.Predmet.ProtuStrankaListFormatedWithAdress_1">
      <item>BEMALS za ugostiteljstvo, turizam i trgovinu, d. o. o. u stečaju, Obala Palih Boraca/bb, 52210 Rovinj</item>
    </derivirana_varijabla>
  </DomainObject.Predmet.ProtuStrankaListFormatedWithAdress>
  <DomainObject.Predmet.ProtuStrankaListFormatedWithAdressOIB>
    <izvorni_sadrzaj>
      <item>BEMALS za ugostiteljstvo, turizam i trgovinu, d. o. o. u stečaju, OIB 10918908723, Obala Palih Boraca/bb, 52210 Rovinj</item>
    </izvorni_sadrzaj>
    <derivirana_varijabla naziv="DomainObject.Predmet.ProtuStrankaListFormatedWithAdressOIB_1">
      <item>BEMALS za ugostiteljstvo, turizam i trgovinu, d. o. o. u stečaju, OIB 10918908723, Obala Palih Boraca/bb, 52210 Rovinj</item>
    </derivirana_varijabla>
  </DomainObject.Predmet.ProtuStrankaListFormatedWithAdressOIB>
  <DomainObject.Predmet.ProtuStrankaListNazivFormated>
    <izvorni_sadrzaj>
      <item>BEMALS za ugostiteljstvo, turizam i trgovinu, d. o. o. u stečaju</item>
    </izvorni_sadrzaj>
    <derivirana_varijabla naziv="DomainObject.Predmet.ProtuStrankaListNazivFormated_1">
      <item>BEMALS za ugostiteljstvo, turizam i trgovinu, d. o. o. u stečaju</item>
    </derivirana_varijabla>
  </DomainObject.Predmet.ProtuStrankaListNazivFormated>
  <DomainObject.Predmet.ProtuStrankaListNazivFormatedOIB>
    <izvorni_sadrzaj>
      <item>BEMALS za ugostiteljstvo, turizam i trgovinu, d. o. o. u stečaju, OIB 10918908723</item>
    </izvorni_sadrzaj>
    <derivirana_varijabla naziv="DomainObject.Predmet.ProtuStrankaListNazivFormatedOIB_1">
      <item>BEMALS za ugostiteljstvo, turizam i trgovinu, d. o. o. u stečaju, OIB 10918908723</item>
    </derivirana_varijabla>
  </DomainObject.Predmet.ProtuStrankaListNazivFormatedOIB>
  <DomainObject.Predmet.OstaliListFormated>
    <izvorni_sadrzaj>
      <item>Marijan Bertetić</item>
      <item>Dušan Miočić</item>
      <item>Željko Perčinlić</item>
      <item>Slađana Kirinčić</item>
      <item>Ana Milođević</item>
      <item>Ana Milošević</item>
      <item>Gordan Blagojević</item>
    </izvorni_sadrzaj>
    <derivirana_varijabla naziv="DomainObject.Predmet.OstaliListFormated_1">
      <item>Marijan Bertetić</item>
      <item>Dušan Miočić</item>
      <item>Željko Perčinlić</item>
      <item>Slađana Kirinčić</item>
      <item>Ana Milođević</item>
      <item>Ana Milošević</item>
      <item>Gordan Blagojević</item>
    </derivirana_varijabla>
  </DomainObject.Predmet.OstaliListFormated>
  <DomainObject.Predmet.OstaliListFormatedOIB>
    <izvorni_sadrzaj>
      <item>Marijan Bertetić</item>
      <item>Dušan Miočić</item>
      <item>Željko Perčinlić</item>
      <item>Slađana Kirinčić</item>
      <item>Ana Milođević</item>
      <item>Ana Milošević</item>
      <item>Gordan Blagojević, OIB 53507748090</item>
    </izvorni_sadrzaj>
    <derivirana_varijabla naziv="DomainObject.Predmet.OstaliListFormatedOIB_1">
      <item>Marijan Bertetić</item>
      <item>Dušan Miočić</item>
      <item>Željko Perčinlić</item>
      <item>Slađana Kirinčić</item>
      <item>Ana Milođević</item>
      <item>Ana Milošević</item>
      <item>Gordan Blagojević, OIB 53507748090</item>
    </derivirana_varijabla>
  </DomainObject.Predmet.OstaliListFormatedOIB>
  <DomainObject.Predmet.OstaliListFormatedWithAdress>
    <izvorni_sadrzaj>
      <item>Marijan Bertetić, Istarska 19, 52210 Rovinj</item>
      <item>Dušan Miočić, Prolaz Marije Krucifikse Kozulić 2, 51000 Rijeka</item>
      <item>Željko Perčinlić</item>
      <item>Slađana Kirinčić</item>
      <item>Ana Milođević</item>
      <item>Ana Milošević</item>
      <item>Gordan Blagojević, Markovići 21, 51000 Rijeka</item>
    </izvorni_sadrzaj>
    <derivirana_varijabla naziv="DomainObject.Predmet.OstaliListFormatedWithAdress_1">
      <item>Marijan Bertetić, Istarska 19, 52210 Rovinj</item>
      <item>Dušan Miočić, Prolaz Marije Krucifikse Kozulić 2, 51000 Rijeka</item>
      <item>Željko Perčinlić</item>
      <item>Slađana Kirinčić</item>
      <item>Ana Milođević</item>
      <item>Ana Milošević</item>
      <item>Gordan Blagojević, Markovići 21, 51000 Rijeka</item>
    </derivirana_varijabla>
  </DomainObject.Predmet.OstaliListFormatedWithAdress>
  <DomainObject.Predmet.OstaliListFormatedWithAdressOIB>
    <izvorni_sadrzaj>
      <item>Marijan Bertetić, Istarska 19, 52210 Rovinj</item>
      <item>Dušan Miočić, Prolaz Marije Krucifikse Kozulić 2, 51000 Rijeka</item>
      <item>Željko Perčinlić</item>
      <item>Slađana Kirinčić</item>
      <item>Ana Milođević</item>
      <item>Ana Milošević</item>
      <item>Gordan Blagojević, OIB 53507748090, Markovići 21, 51000 Rijeka</item>
    </izvorni_sadrzaj>
    <derivirana_varijabla naziv="DomainObject.Predmet.OstaliListFormatedWithAdressOIB_1">
      <item>Marijan Bertetić, Istarska 19, 52210 Rovinj</item>
      <item>Dušan Miočić, Prolaz Marije Krucifikse Kozulić 2, 51000 Rijeka</item>
      <item>Željko Perčinlić</item>
      <item>Slađana Kirinčić</item>
      <item>Ana Milođević</item>
      <item>Ana Milošević</item>
      <item>Gordan Blagojević, OIB 53507748090, Markovići 21, 51000 Rijeka</item>
    </derivirana_varijabla>
  </DomainObject.Predmet.OstaliListFormatedWithAdressOIB>
  <DomainObject.Predmet.OstaliListNazivFormated>
    <izvorni_sadrzaj>
      <item>Marijan Bertetić</item>
      <item>Dušan Miočić</item>
      <item>Željko Perčinlić</item>
      <item>Slađana Kirinčić</item>
      <item>Ana Milođević</item>
      <item>Ana Milošević</item>
      <item>Gordan Blagojević</item>
    </izvorni_sadrzaj>
    <derivirana_varijabla naziv="DomainObject.Predmet.OstaliListNazivFormated_1">
      <item>Marijan Bertetić</item>
      <item>Dušan Miočić</item>
      <item>Željko Perčinlić</item>
      <item>Slađana Kirinčić</item>
      <item>Ana Milođević</item>
      <item>Ana Milošević</item>
      <item>Gordan Blagojević</item>
    </derivirana_varijabla>
  </DomainObject.Predmet.OstaliListNazivFormated>
  <DomainObject.Predmet.OstaliListNazivFormatedOIB>
    <izvorni_sadrzaj>
      <item>Marijan Bertetić</item>
      <item>Dušan Miočić</item>
      <item>Željko Perčinlić</item>
      <item>Slađana Kirinčić</item>
      <item>Ana Milođević</item>
      <item>Ana Milošević</item>
      <item>Gordan Blagojević, OIB 53507748090</item>
    </izvorni_sadrzaj>
    <derivirana_varijabla naziv="DomainObject.Predmet.OstaliListNazivFormatedOIB_1">
      <item>Marijan Bertetić</item>
      <item>Dušan Miočić</item>
      <item>Željko Perčinlić</item>
      <item>Slađana Kirinčić</item>
      <item>Ana Milođević</item>
      <item>Ana Milošević</item>
      <item>Gordan Blagojević, OIB 53507748090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BEMALS za ugostiteljstvo, turizam i trgovinu, d. o. o. u stečaju</izvorni_sadrzaj>
    <derivirana_varijabla naziv="DomainObject.Predmet.ProtustrankaIDrugi_1">BEMALS za ugostiteljstvo, turizam i trgovinu, d. o. o. u stečaju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BEMALS za ugostiteljstvo, turizam i trgovinu, d. o. o. u stečaju, OIB 10918908723, Obala Palih Boraca/bb, 52210 Rovinj</izvorni_sadrzaj>
    <derivirana_varijabla naziv="DomainObject.Predmet.ProtustrankaIDrugiAdressOIB_1">BEMALS za ugostiteljstvo, turizam i trgovinu, d. o. o. u stečaju, OIB 10918908723, Obala Palih Boraca/bb,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BEMALS za ugostiteljstvo, turizam i trgovinu, d. o. o. u stečaju</item>
      <item>FINA  Pula</item>
      <item>Marijan Bertetić</item>
      <item>Dušan Miočić</item>
      <item>Željko Perčinlić</item>
      <item>Slađana Kirinčić</item>
      <item>Ana Milođević</item>
      <item>Ana Milošević</item>
      <item>Gordan Blagojević</item>
    </izvorni_sadrzaj>
    <derivirana_varijabla naziv="DomainObject.Predmet.SudioniciListNaziv_1">
      <item>BEMALS za ugostiteljstvo, turizam i trgovinu, d. o. o. u stečaju</item>
      <item>FINA  Pula</item>
      <item>Marijan Bertetić</item>
      <item>Dušan Miočić</item>
      <item>Željko Perčinlić</item>
      <item>Slađana Kirinčić</item>
      <item>Ana Milođević</item>
      <item>Ana Milošević</item>
      <item>Gordan Blagojević</item>
    </derivirana_varijabla>
  </DomainObject.Predmet.SudioniciListNaziv>
  <DomainObject.Predmet.SudioniciListAdressOIB>
    <izvorni_sadrzaj>
      <item>BEMALS za ugostiteljstvo, turizam i trgovinu, d. o. o. u stečaju, OIB 10918908723, Obala Palih Boraca/bb,52210 Rovinj</item>
      <item>FINA  Pula, OIB 85821130368, Giardini 5,52 100 Pula</item>
      <item>Marijan Bertetić, Istarska 19,52210 Rovinj</item>
      <item>Dušan Miočić, Prolaz Marije Krucifikse Kozulić 2,51000 Rijeka</item>
      <item>Željko Perčinlić</item>
      <item>Slađana Kirinčić</item>
      <item>Ana Milođević</item>
      <item>Ana Milošević</item>
      <item>Gordan Blagojević, OIB 53507748090, Markovići 21,51000 Rijeka</item>
    </izvorni_sadrzaj>
    <derivirana_varijabla naziv="DomainObject.Predmet.SudioniciListAdressOIB_1">
      <item>BEMALS za ugostiteljstvo, turizam i trgovinu, d. o. o. u stečaju, OIB 10918908723, Obala Palih Boraca/bb,52210 Rovinj</item>
      <item>FINA  Pula, OIB 85821130368, Giardini 5,52 100 Pula</item>
      <item>Marijan Bertetić, Istarska 19,52210 Rovinj</item>
      <item>Dušan Miočić, Prolaz Marije Krucifikse Kozulić 2,51000 Rijeka</item>
      <item>Željko Perčinlić</item>
      <item>Slađana Kirinčić</item>
      <item>Ana Milođević</item>
      <item>Ana Milošević</item>
      <item>Gordan Blagojević, OIB 53507748090, Markovići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10918908723</item>
      <item>, OIB 85821130368</item>
      <item>, OIB null</item>
      <item>, OIB null</item>
      <item>, OIB null</item>
      <item>, OIB null</item>
      <item>, OIB null</item>
      <item>, OIB null</item>
      <item>, OIB 53507748090</item>
    </izvorni_sadrzaj>
    <derivirana_varijabla naziv="DomainObject.Predmet.SudioniciListNazivOIB_1">
      <item>, OIB 10918908723</item>
      <item>, OIB 85821130368</item>
      <item>, OIB null</item>
      <item>, OIB null</item>
      <item>, OIB null</item>
      <item>, OIB null</item>
      <item>, OIB null</item>
      <item>, OIB null</item>
      <item>, OIB 53507748090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988B72-CF63-44AE-AE93-29293D41C1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206</properties:Words>
  <properties:Characters>1005</properties:Characters>
  <properties:Lines>45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2017-10-06T09:13:00Z</dcterms:created>
  <dc:creator>dcmelik</dc:creator>
  <cp:lastModifiedBy>Jasna Radulović</cp:lastModifiedBy>
  <cp:lastPrinted>2017-10-06T09:13:00Z</cp:lastPrinted>
  <dcterms:modified xmlns:xsi="http://www.w3.org/2001/XMLSchema-instance" xsi:type="dcterms:W3CDTF">2017-10-06T09:14:00Z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