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efb3" w14:paraId="258efb3" w:rsidRDefault="00281BC7" w:rsidP="00EF7C9A" w:rsidR="00281BC7" w:rsidRPr="00EA2C61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3A4BD6">
      <w:pPr>
        <w:rPr>
          <w:rFonts w:cstheme="majorBidi" w:hAnsiTheme="majorBidi" w:asciiTheme="majorBidi"/>
          <w:bCs/>
        </w:rPr>
      </w:pPr>
      <w:r w:rsidRPr="003A4BD6">
        <w:rPr>
          <w:rFonts w:cstheme="majorBidi" w:hAnsiTheme="majorBidi" w:asciiTheme="majorBidi"/>
        </w:rPr>
        <w:t>Dr. Franje Tuđmana 35</w:t>
      </w:r>
      <w:r w:rsidR="00281BC7" w:rsidRPr="003A4BD6">
        <w:rPr>
          <w:rFonts w:cstheme="majorBidi" w:hAnsiTheme="majorBidi" w:asciiTheme="majorBidi"/>
        </w:rPr>
        <w:tab/>
      </w: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EF7C9A" w:rsidP="00EF7C9A" w:rsidR="00EF7C9A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Cs/>
        </w:rPr>
      </w:pPr>
    </w:p>
    <w:p w:rsidRDefault="00E022E9" w:rsidP="003A4BD6" w:rsidR="002D5F98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>Trgovački sud u Zadru</w:t>
      </w:r>
      <w:r w:rsidR="00F019EA" w:rsidRPr="00EA2C61">
        <w:rPr>
          <w:rFonts w:cstheme="majorBidi" w:hAnsiTheme="majorBidi" w:asciiTheme="majorBidi"/>
          <w:bCs/>
        </w:rPr>
        <w:t xml:space="preserve">, </w:t>
      </w:r>
      <w:r w:rsidRPr="00EA2C61">
        <w:rPr>
          <w:rFonts w:cstheme="majorBidi" w:hAnsiTheme="majorBidi" w:asciiTheme="majorBidi"/>
          <w:bCs/>
        </w:rPr>
        <w:t xml:space="preserve"> OIB:39670464653, po sutkinji Ani Markač, postupajući po prijedlogu za otvaranje stečajnog postupka nad </w:t>
      </w:r>
      <w:r w:rsidR="00EF752C" w:rsidRPr="00EA2C61">
        <w:rPr>
          <w:rFonts w:cstheme="majorBidi" w:hAnsiTheme="majorBidi" w:asciiTheme="majorBidi"/>
          <w:bCs/>
        </w:rPr>
        <w:t>dužnikom</w:t>
      </w:r>
      <w:r w:rsidR="00791D95" w:rsidRPr="00791D95">
        <w:rPr>
          <w:lang w:val="en-AU"/>
        </w:rPr>
        <w:t xml:space="preserve"> </w:t>
      </w:r>
      <w:r w:rsidR="00791D95">
        <w:rPr>
          <w:lang w:val="en-AU"/>
        </w:rPr>
        <w:t xml:space="preserve">ENGRAULIS </w:t>
      </w:r>
      <w:proofErr w:type="spellStart"/>
      <w:r w:rsidR="00791D95">
        <w:rPr>
          <w:lang w:val="en-AU"/>
        </w:rPr>
        <w:t>d.o.o</w:t>
      </w:r>
      <w:proofErr w:type="spellEnd"/>
      <w:r w:rsidR="00791D95">
        <w:rPr>
          <w:lang w:val="en-AU"/>
        </w:rPr>
        <w:t xml:space="preserve">., </w:t>
      </w:r>
      <w:proofErr w:type="spellStart"/>
      <w:r w:rsidR="00791D95">
        <w:rPr>
          <w:lang w:val="en-AU"/>
        </w:rPr>
        <w:t>Stanko</w:t>
      </w:r>
      <w:r w:rsidR="00D9114D">
        <w:rPr>
          <w:lang w:val="en-AU"/>
        </w:rPr>
        <w:t>vci</w:t>
      </w:r>
      <w:proofErr w:type="spellEnd"/>
      <w:r w:rsidR="00D9114D">
        <w:rPr>
          <w:lang w:val="en-AU"/>
        </w:rPr>
        <w:t xml:space="preserve">, </w:t>
      </w:r>
      <w:proofErr w:type="spellStart"/>
      <w:r w:rsidR="00D9114D">
        <w:rPr>
          <w:lang w:val="en-AU"/>
        </w:rPr>
        <w:t>Ul</w:t>
      </w:r>
      <w:proofErr w:type="spellEnd"/>
      <w:r w:rsidR="00D9114D">
        <w:rPr>
          <w:lang w:val="en-AU"/>
        </w:rPr>
        <w:t xml:space="preserve">. </w:t>
      </w:r>
      <w:proofErr w:type="spellStart"/>
      <w:r w:rsidR="00D9114D">
        <w:rPr>
          <w:lang w:val="en-AU"/>
        </w:rPr>
        <w:t>Hrvatske</w:t>
      </w:r>
      <w:proofErr w:type="spellEnd"/>
      <w:r w:rsidR="00D9114D">
        <w:rPr>
          <w:lang w:val="en-AU"/>
        </w:rPr>
        <w:t xml:space="preserve"> </w:t>
      </w:r>
      <w:proofErr w:type="spellStart"/>
      <w:r w:rsidR="00D9114D">
        <w:rPr>
          <w:lang w:val="en-AU"/>
        </w:rPr>
        <w:t>Vlade</w:t>
      </w:r>
      <w:proofErr w:type="spellEnd"/>
      <w:r w:rsidR="00D9114D">
        <w:rPr>
          <w:lang w:val="en-AU"/>
        </w:rPr>
        <w:t xml:space="preserve"> 1, OIB</w:t>
      </w:r>
      <w:proofErr w:type="gramStart"/>
      <w:r w:rsidR="00D9114D">
        <w:rPr>
          <w:lang w:val="en-AU"/>
        </w:rPr>
        <w:t>:</w:t>
      </w:r>
      <w:r w:rsidR="00791D95">
        <w:rPr>
          <w:lang w:val="en-AU"/>
        </w:rPr>
        <w:t>11922181877</w:t>
      </w:r>
      <w:proofErr w:type="gramEnd"/>
      <w:r w:rsidR="00884EE5">
        <w:t xml:space="preserve">, dana </w:t>
      </w:r>
      <w:r w:rsidR="00791D95">
        <w:t>27</w:t>
      </w:r>
      <w:r w:rsidR="00E066F2">
        <w:t xml:space="preserve">. </w:t>
      </w:r>
      <w:r w:rsidR="003A4BD6">
        <w:t>travnja 2017</w:t>
      </w:r>
      <w:r w:rsidR="00E066F2">
        <w:t xml:space="preserve">. </w:t>
      </w:r>
      <w:r w:rsidR="002D5F98" w:rsidRPr="00EA2C61">
        <w:t xml:space="preserve"> </w:t>
      </w:r>
    </w:p>
    <w:p w:rsidRDefault="00791D95" w:rsidP="003A4BD6" w:rsidR="00791D95" w:rsidRPr="003A4BD6">
      <w:pPr>
        <w:ind w:firstLine="708"/>
        <w:jc w:val="both"/>
      </w:pP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EA2C61">
      <w:pPr>
        <w:jc w:val="both"/>
        <w:rPr>
          <w:rFonts w:cstheme="majorBidi" w:hAnsiTheme="majorBidi" w:asciiTheme="majorBidi"/>
          <w:bCs/>
        </w:rPr>
      </w:pPr>
    </w:p>
    <w:p w:rsidRDefault="0009234B" w:rsidP="00EF752C" w:rsidR="0009234B" w:rsidRPr="003A4BD6">
      <w:pPr>
        <w:jc w:val="both"/>
      </w:pPr>
      <w:r w:rsidRPr="00EA2C61">
        <w:rPr>
          <w:rFonts w:cstheme="majorBidi" w:hAnsiTheme="majorBidi" w:asciiTheme="majorBidi"/>
          <w:bCs/>
        </w:rPr>
        <w:t>1.</w:t>
      </w:r>
      <w:r w:rsidRPr="00EA2C61">
        <w:rPr>
          <w:rFonts w:cstheme="majorBidi" w:hAnsiTheme="majorBidi" w:asciiTheme="majorBidi"/>
          <w:bCs/>
        </w:rPr>
        <w:tab/>
      </w:r>
      <w:proofErr w:type="spellStart"/>
      <w:r w:rsidR="00791D95">
        <w:t>Frane</w:t>
      </w:r>
      <w:proofErr w:type="spellEnd"/>
      <w:r w:rsidR="00791D95">
        <w:t xml:space="preserve"> Zvonimir Negro iz Zadra, Miroslava Krleže 3c</w:t>
      </w:r>
      <w:r w:rsidR="003A4BD6">
        <w:t>, OIB:</w:t>
      </w:r>
      <w:r w:rsidR="00791D95">
        <w:t>59618330195</w:t>
      </w:r>
      <w:r w:rsidR="003A4BD6">
        <w:t xml:space="preserve"> </w:t>
      </w:r>
      <w:r w:rsidR="00EA2C61" w:rsidRPr="00EA2C61">
        <w:t xml:space="preserve">imenuje se </w:t>
      </w:r>
      <w:r w:rsidR="00281BC7" w:rsidRPr="00EA2C61">
        <w:rPr>
          <w:rFonts w:cstheme="majorBidi" w:hAnsiTheme="majorBidi" w:asciiTheme="majorBidi"/>
          <w:bCs/>
        </w:rPr>
        <w:t>za privremenog stečajnog upravitelja nad</w:t>
      </w:r>
      <w:r w:rsidR="004F1515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791D95">
        <w:rPr>
          <w:lang w:val="en-AU"/>
        </w:rPr>
        <w:t xml:space="preserve">ENGRAULIS </w:t>
      </w:r>
      <w:proofErr w:type="spellStart"/>
      <w:r w:rsidR="00791D95">
        <w:rPr>
          <w:lang w:val="en-AU"/>
        </w:rPr>
        <w:t>d.o.o</w:t>
      </w:r>
      <w:proofErr w:type="spellEnd"/>
      <w:r w:rsidR="00791D95">
        <w:rPr>
          <w:lang w:val="en-AU"/>
        </w:rPr>
        <w:t xml:space="preserve">., </w:t>
      </w:r>
      <w:proofErr w:type="spellStart"/>
      <w:r w:rsidR="00791D95">
        <w:rPr>
          <w:lang w:val="en-AU"/>
        </w:rPr>
        <w:t>Stankovci</w:t>
      </w:r>
      <w:proofErr w:type="spellEnd"/>
      <w:r w:rsidR="00791D95">
        <w:rPr>
          <w:lang w:val="en-AU"/>
        </w:rPr>
        <w:t xml:space="preserve">, </w:t>
      </w:r>
      <w:proofErr w:type="spellStart"/>
      <w:r w:rsidR="00791D95">
        <w:rPr>
          <w:lang w:val="en-AU"/>
        </w:rPr>
        <w:t>Ul</w:t>
      </w:r>
      <w:proofErr w:type="spellEnd"/>
      <w:r w:rsidR="00791D95">
        <w:rPr>
          <w:lang w:val="en-AU"/>
        </w:rPr>
        <w:t xml:space="preserve">. </w:t>
      </w:r>
      <w:proofErr w:type="spellStart"/>
      <w:r w:rsidR="00791D95">
        <w:rPr>
          <w:lang w:val="en-AU"/>
        </w:rPr>
        <w:t>Hrvatske</w:t>
      </w:r>
      <w:proofErr w:type="spellEnd"/>
      <w:r w:rsidR="00791D95">
        <w:rPr>
          <w:lang w:val="en-AU"/>
        </w:rPr>
        <w:t xml:space="preserve"> </w:t>
      </w:r>
      <w:proofErr w:type="spellStart"/>
      <w:r w:rsidR="00791D95">
        <w:rPr>
          <w:lang w:val="en-AU"/>
        </w:rPr>
        <w:t>Vlade</w:t>
      </w:r>
      <w:proofErr w:type="spellEnd"/>
      <w:r w:rsidR="00791D95">
        <w:rPr>
          <w:lang w:val="en-AU"/>
        </w:rPr>
        <w:t xml:space="preserve"> 1, OIB: 11922181877</w:t>
      </w:r>
      <w:r w:rsidR="003A4BD6">
        <w:rPr>
          <w:lang w:val="en-AU"/>
        </w:rPr>
        <w:t>.</w:t>
      </w:r>
    </w:p>
    <w:p w:rsidRDefault="00022AA2" w:rsidP="00022AA2" w:rsidR="00022AA2" w:rsidRPr="00EA2C6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2.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>Privremeni stečajni upravitelj dužan je ispitati ima li stečajni dužnik imovine kojom bi se mogli pokriti troškovi postupka i vjerovnici.</w:t>
      </w:r>
    </w:p>
    <w:p w:rsidRDefault="006A6847" w:rsidP="006A6847" w:rsidR="006A6847" w:rsidRPr="00EA2C6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3.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791D95">
        <w:rPr>
          <w:rFonts w:cstheme="majorBidi" w:hAnsiTheme="majorBidi" w:asciiTheme="majorBidi"/>
          <w:bCs/>
        </w:rPr>
        <w:t>3</w:t>
      </w:r>
      <w:r w:rsidR="00E066F2">
        <w:rPr>
          <w:rFonts w:cstheme="majorBidi" w:hAnsiTheme="majorBidi" w:asciiTheme="majorBidi"/>
          <w:bCs/>
        </w:rPr>
        <w:t>0</w:t>
      </w:r>
      <w:r w:rsidR="006A6847" w:rsidRPr="00EA2C61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EA2C6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Obrazloženje</w:t>
      </w:r>
      <w:r w:rsidRPr="00EA2C61">
        <w:rPr>
          <w:rFonts w:cstheme="majorBidi" w:hAnsiTheme="majorBidi" w:asciiTheme="majorBidi"/>
          <w:bCs/>
        </w:rPr>
        <w:tab/>
      </w:r>
    </w:p>
    <w:p w:rsidRDefault="00766A92" w:rsidP="009D7950" w:rsidR="00766A92" w:rsidRPr="00EA2C6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D9114D" w:rsidP="009816AA" w:rsidR="00884EE5">
      <w:pPr>
        <w:ind w:firstLine="708"/>
        <w:jc w:val="both"/>
      </w:pPr>
      <w:r>
        <w:rPr>
          <w:rFonts w:cstheme="majorBidi" w:hAnsiTheme="majorBidi" w:asciiTheme="majorBidi"/>
          <w:bCs/>
        </w:rPr>
        <w:t>Kod ovog S</w:t>
      </w:r>
      <w:r w:rsidR="008F3AD6" w:rsidRPr="00EA2C61">
        <w:rPr>
          <w:rFonts w:cstheme="majorBidi" w:hAnsiTheme="majorBidi" w:asciiTheme="majorBidi"/>
          <w:bCs/>
        </w:rPr>
        <w:t xml:space="preserve">uda pod gornjim poslovnim brojem u tijeku je prethodni postupak radi utvrđivanja uvjeta za otvaranje stečajnog postupka nad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791D95">
        <w:rPr>
          <w:lang w:val="en-AU"/>
        </w:rPr>
        <w:t xml:space="preserve">ENGRAULIS </w:t>
      </w:r>
      <w:proofErr w:type="spellStart"/>
      <w:r w:rsidR="00791D95">
        <w:rPr>
          <w:lang w:val="en-AU"/>
        </w:rPr>
        <w:t>d.o.o</w:t>
      </w:r>
      <w:proofErr w:type="spellEnd"/>
      <w:r w:rsidR="00791D95">
        <w:rPr>
          <w:lang w:val="en-AU"/>
        </w:rPr>
        <w:t xml:space="preserve">., </w:t>
      </w:r>
      <w:proofErr w:type="spellStart"/>
      <w:r w:rsidR="00791D95">
        <w:rPr>
          <w:lang w:val="en-AU"/>
        </w:rPr>
        <w:t>Stanko</w:t>
      </w:r>
      <w:r>
        <w:rPr>
          <w:lang w:val="en-AU"/>
        </w:rPr>
        <w:t>vci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Ul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Hrvatske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Vlade</w:t>
      </w:r>
      <w:proofErr w:type="spellEnd"/>
      <w:r>
        <w:rPr>
          <w:lang w:val="en-AU"/>
        </w:rPr>
        <w:t xml:space="preserve"> 1, OIB</w:t>
      </w:r>
      <w:proofErr w:type="gramStart"/>
      <w:r>
        <w:rPr>
          <w:lang w:val="en-AU"/>
        </w:rPr>
        <w:t>:</w:t>
      </w:r>
      <w:r w:rsidR="00791D95">
        <w:rPr>
          <w:lang w:val="en-AU"/>
        </w:rPr>
        <w:t>11922181877</w:t>
      </w:r>
      <w:proofErr w:type="gramEnd"/>
      <w:r w:rsidR="00791D95">
        <w:rPr>
          <w:lang w:val="en-AU"/>
        </w:rPr>
        <w:t>.</w:t>
      </w:r>
    </w:p>
    <w:p w:rsidRDefault="003A4BD6" w:rsidP="003A4BD6" w:rsidR="003A4BD6" w:rsidRPr="003A4BD6">
      <w:pPr>
        <w:ind w:firstLine="708"/>
        <w:jc w:val="both"/>
        <w:rPr>
          <w:bCs/>
        </w:rPr>
      </w:pPr>
      <w:r w:rsidRPr="009E4785">
        <w:rPr>
          <w:bCs/>
        </w:rPr>
        <w:t xml:space="preserve">Postupak je inicirala Financija agencija prijedlogom za pokretanje stečajnog postupka. </w:t>
      </w:r>
    </w:p>
    <w:p w:rsidRDefault="003A4BD6" w:rsidP="003A4BD6" w:rsidR="003A4BD6">
      <w:pPr>
        <w:ind w:firstLine="708"/>
        <w:jc w:val="both"/>
      </w:pPr>
      <w:r w:rsidRPr="009E4785">
        <w:t>Na ročište za utvrđivanje uvjeta za otvaranje stečajnog postupka zastupnik s</w:t>
      </w:r>
      <w:r>
        <w:t>tečajnog dužnika po zakonu nave</w:t>
      </w:r>
      <w:r w:rsidR="00791D95">
        <w:t>o</w:t>
      </w:r>
      <w:r>
        <w:t xml:space="preserve"> je </w:t>
      </w:r>
      <w:r w:rsidRPr="009E4785">
        <w:t xml:space="preserve">kako dužnik </w:t>
      </w:r>
      <w:r>
        <w:t xml:space="preserve">posluje, da ima </w:t>
      </w:r>
      <w:r w:rsidR="00791D95">
        <w:t>13</w:t>
      </w:r>
      <w:r>
        <w:t xml:space="preserve"> zaposlen</w:t>
      </w:r>
      <w:r w:rsidR="00791D95">
        <w:t>ih</w:t>
      </w:r>
      <w:r>
        <w:t xml:space="preserve">, </w:t>
      </w:r>
      <w:r w:rsidRPr="009E4785">
        <w:t>od imovine u vlasništvu</w:t>
      </w:r>
      <w:r>
        <w:t xml:space="preserve"> da ima samo pokretnine i to </w:t>
      </w:r>
      <w:r w:rsidR="00791D95">
        <w:t xml:space="preserve">strojeve za preradu ribe, međutim isti se nije mogao očitovati o točnoj vrijednosti navedenih strojeva kao ni to je li dužnik u vlasništvu ima motorna vozila. </w:t>
      </w:r>
    </w:p>
    <w:p w:rsidRDefault="003A4BD6" w:rsidP="003A4BD6" w:rsidR="003A4BD6" w:rsidRPr="009E4785">
      <w:pPr>
        <w:tabs>
          <w:tab w:pos="709" w:val="left"/>
        </w:tabs>
        <w:jc w:val="both"/>
        <w:rPr>
          <w:bCs/>
        </w:rPr>
      </w:pPr>
      <w:r>
        <w:tab/>
      </w:r>
      <w:r w:rsidRPr="009E4785">
        <w:rPr>
          <w:bCs/>
        </w:rPr>
        <w:t>Stoga je u skladu sa čl. 119. Stečajnog zakona (Narodne novine br. 71/15), trebalo imenovati privremenog stečajnog upravitelja koji će ispitati ima li stečajni dužnik imovine kojom bi se mogli pokr</w:t>
      </w:r>
      <w:r w:rsidR="00791D95">
        <w:rPr>
          <w:bCs/>
        </w:rPr>
        <w:t xml:space="preserve">iti troškovi postupka i </w:t>
      </w:r>
      <w:r w:rsidRPr="009E4785">
        <w:rPr>
          <w:bCs/>
        </w:rPr>
        <w:t>vjerovnici.</w:t>
      </w:r>
    </w:p>
    <w:p w:rsidRDefault="003A4BD6" w:rsidP="003A4BD6" w:rsidR="003A4BD6" w:rsidRPr="009E4785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Pr="009E4785">
        <w:rPr>
          <w:bCs/>
        </w:rPr>
        <w:t>Privremeni stečajni upravitelj dužan je svoje izv</w:t>
      </w:r>
      <w:r w:rsidR="00791D95">
        <w:rPr>
          <w:bCs/>
        </w:rPr>
        <w:t>ješće dostaviti sudu u roku od 3</w:t>
      </w:r>
      <w:r w:rsidRPr="009E4785">
        <w:rPr>
          <w:bCs/>
        </w:rPr>
        <w:t>0 dana.</w:t>
      </w:r>
    </w:p>
    <w:p w:rsidRDefault="003A4BD6" w:rsidP="00D9114D" w:rsidR="00D9114D" w:rsidRPr="003A4BD6">
      <w:pPr>
        <w:tabs>
          <w:tab w:pos="709" w:val="left"/>
        </w:tabs>
        <w:ind w:firstLine="708"/>
        <w:jc w:val="both"/>
        <w:rPr>
          <w:bCs/>
        </w:rPr>
      </w:pPr>
      <w:r w:rsidRPr="009E4785">
        <w:rPr>
          <w:bCs/>
        </w:rPr>
        <w:t xml:space="preserve">Stoga je odlučeno kao u izreci. </w:t>
      </w:r>
    </w:p>
    <w:p w:rsidRDefault="008F3AD6" w:rsidP="007E7D17" w:rsidR="007E7D1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Zadru</w:t>
      </w:r>
      <w:r w:rsidR="006E5E65" w:rsidRPr="00EA2C61">
        <w:rPr>
          <w:rFonts w:cstheme="majorBidi" w:hAnsiTheme="majorBidi" w:asciiTheme="majorBidi"/>
          <w:bCs/>
        </w:rPr>
        <w:t xml:space="preserve"> </w:t>
      </w:r>
      <w:r w:rsidR="00791D95">
        <w:rPr>
          <w:rFonts w:cstheme="majorBidi" w:hAnsiTheme="majorBidi" w:asciiTheme="majorBidi"/>
          <w:bCs/>
        </w:rPr>
        <w:t>27</w:t>
      </w:r>
      <w:r w:rsidR="00D25D53">
        <w:rPr>
          <w:rFonts w:cstheme="majorBidi" w:hAnsiTheme="majorBidi" w:asciiTheme="majorBidi"/>
          <w:bCs/>
        </w:rPr>
        <w:t xml:space="preserve">. </w:t>
      </w:r>
      <w:r w:rsidR="003A4BD6">
        <w:rPr>
          <w:rFonts w:cstheme="majorBidi" w:hAnsiTheme="majorBidi" w:asciiTheme="majorBidi"/>
          <w:bCs/>
        </w:rPr>
        <w:t>travnja</w:t>
      </w:r>
      <w:r w:rsidR="00D25D53">
        <w:rPr>
          <w:rFonts w:cstheme="majorBidi" w:hAnsiTheme="majorBidi" w:asciiTheme="majorBidi"/>
          <w:bCs/>
        </w:rPr>
        <w:t xml:space="preserve"> </w:t>
      </w:r>
      <w:r w:rsidR="003A4BD6">
        <w:rPr>
          <w:rFonts w:cstheme="majorBidi" w:hAnsiTheme="majorBidi" w:asciiTheme="majorBidi"/>
          <w:bCs/>
        </w:rPr>
        <w:t>2017</w:t>
      </w:r>
      <w:r w:rsidR="004E7E9B" w:rsidRPr="00EA2C61">
        <w:rPr>
          <w:rFonts w:cstheme="majorBidi" w:hAnsiTheme="majorBidi" w:asciiTheme="majorBidi"/>
          <w:bCs/>
        </w:rPr>
        <w:t>.</w:t>
      </w:r>
    </w:p>
    <w:p w:rsidRDefault="00DD6E77" w:rsidP="00DD6E77" w:rsidR="00DD6E77">
      <w:pPr>
        <w:rPr>
          <w:rFonts w:cstheme="majorBidi" w:hAnsiTheme="majorBidi" w:asciiTheme="majorBidi"/>
          <w:bCs/>
        </w:rPr>
      </w:pPr>
    </w:p>
    <w:p w:rsidRDefault="002A47A4" w:rsidP="002A47A4" w:rsidR="009816AA">
      <w:pPr>
        <w:ind w:firstLine="708" w:left="6372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                  </w:t>
      </w:r>
      <w:r w:rsidR="004E7E9B" w:rsidRPr="00EA2C61">
        <w:rPr>
          <w:rFonts w:cstheme="majorBidi" w:hAnsiTheme="majorBidi" w:asciiTheme="majorBidi"/>
          <w:bCs/>
        </w:rPr>
        <w:t>Sutkinja</w:t>
      </w:r>
    </w:p>
    <w:p w:rsidRDefault="007E7D17" w:rsidP="00CF328C" w:rsidR="003A4BD6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ab/>
      </w:r>
      <w:r w:rsidR="00DD6E77">
        <w:rPr>
          <w:rFonts w:cstheme="majorBidi" w:hAnsiTheme="majorBidi" w:asciiTheme="majorBidi"/>
          <w:bCs/>
        </w:rPr>
        <w:t xml:space="preserve">                 </w:t>
      </w:r>
      <w:r w:rsidR="009816AA">
        <w:rPr>
          <w:rFonts w:cstheme="majorBidi" w:hAnsiTheme="majorBidi" w:asciiTheme="majorBidi"/>
          <w:bCs/>
        </w:rPr>
        <w:t xml:space="preserve">                                                           </w:t>
      </w:r>
      <w:r w:rsidR="003A4BD6">
        <w:rPr>
          <w:rFonts w:cstheme="majorBidi" w:hAnsiTheme="majorBidi" w:asciiTheme="majorBidi"/>
          <w:bCs/>
        </w:rPr>
        <w:t xml:space="preserve">            </w:t>
      </w:r>
      <w:r w:rsidR="002A47A4">
        <w:rPr>
          <w:rFonts w:cstheme="majorBidi" w:hAnsiTheme="majorBidi" w:asciiTheme="majorBidi"/>
          <w:bCs/>
        </w:rPr>
        <w:t xml:space="preserve">                              </w:t>
      </w:r>
      <w:r w:rsidR="00CF328C" w:rsidRPr="00EA2C61">
        <w:rPr>
          <w:rFonts w:cstheme="majorBidi" w:hAnsiTheme="majorBidi" w:asciiTheme="majorBidi"/>
          <w:bCs/>
        </w:rPr>
        <w:t>Ana Markač</w:t>
      </w:r>
    </w:p>
    <w:p w:rsidRDefault="00D9114D" w:rsidP="00CF328C" w:rsidR="00D9114D">
      <w:pPr>
        <w:rPr>
          <w:rFonts w:cstheme="majorBidi" w:hAnsiTheme="majorBidi" w:asciiTheme="majorBidi"/>
          <w:bCs/>
        </w:rPr>
      </w:pPr>
    </w:p>
    <w:p w:rsidRDefault="008F3AD6" w:rsidP="00CF328C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POUKA O PRAVNOM LIJEKU</w:t>
      </w:r>
    </w:p>
    <w:p w:rsidRDefault="00CF328C" w:rsidP="00D9114D" w:rsidR="00FA25EF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A2C61">
          <w:rPr>
            <w:rFonts w:cstheme="majorBidi" w:hAnsiTheme="majorBidi" w:asciiTheme="majorBidi"/>
            <w:bCs/>
          </w:rPr>
          <w:t>12. st</w:t>
        </w:r>
      </w:smartTag>
      <w:r w:rsidRPr="00EA2C6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A2C61">
          <w:rPr>
            <w:rFonts w:cstheme="majorBidi" w:hAnsiTheme="majorBidi" w:asciiTheme="majorBidi"/>
            <w:bCs/>
          </w:rPr>
          <w:t>19. st</w:t>
        </w:r>
      </w:smartTag>
      <w:r w:rsidRPr="00EA2C6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D9114D" w:rsidP="00D9114D" w:rsidR="00D9114D" w:rsidRPr="00EA2C61">
      <w:pPr>
        <w:jc w:val="both"/>
        <w:rPr>
          <w:rFonts w:cstheme="majorBidi" w:hAnsiTheme="majorBidi" w:asciiTheme="majorBidi"/>
          <w:bCs/>
        </w:rPr>
      </w:pPr>
    </w:p>
    <w:p w:rsidRDefault="008F3AD6" w:rsidP="008F3AD6" w:rsidR="008F3AD6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lastRenderedPageBreak/>
        <w:t xml:space="preserve">Dostaviti : </w:t>
      </w:r>
    </w:p>
    <w:p w:rsidRDefault="002A47A4" w:rsidP="002A47A4" w:rsidR="002A47A4" w:rsidRPr="002A47A4">
      <w:pPr>
        <w:pStyle w:val="Odlomakpopisa"/>
        <w:numPr>
          <w:ilvl w:val="0"/>
          <w:numId w:val="1"/>
        </w:num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dužniku</w:t>
      </w:r>
    </w:p>
    <w:p w:rsidRDefault="00D9114D" w:rsidP="008F3AD6" w:rsidR="008F3AD6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p</w:t>
      </w:r>
      <w:r w:rsidR="008F3AD6" w:rsidRPr="00EA2C61">
        <w:rPr>
          <w:rFonts w:cstheme="majorBidi" w:hAnsiTheme="majorBidi" w:asciiTheme="majorBidi"/>
          <w:bCs/>
        </w:rPr>
        <w:t>rivremenom stečajnom upravitelju uz izjavu i potvrdu o imenovanju</w:t>
      </w:r>
      <w:r w:rsidR="006C4A82" w:rsidRPr="00EA2C61">
        <w:rPr>
          <w:rFonts w:cstheme="majorBidi" w:hAnsiTheme="majorBidi" w:asciiTheme="majorBidi"/>
          <w:bCs/>
        </w:rPr>
        <w:t xml:space="preserve">, uz presliku lista spisa </w:t>
      </w:r>
      <w:r w:rsidR="00791D95">
        <w:rPr>
          <w:rFonts w:cstheme="majorBidi" w:hAnsiTheme="majorBidi" w:asciiTheme="majorBidi"/>
          <w:bCs/>
        </w:rPr>
        <w:t>23</w:t>
      </w:r>
    </w:p>
    <w:p w:rsidRDefault="003024D4" w:rsidP="00BB4F73" w:rsidR="00BB4F73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e-</w:t>
      </w:r>
      <w:r w:rsidR="00791D95" w:rsidRPr="00EA2C61">
        <w:rPr>
          <w:rFonts w:cstheme="majorBidi" w:hAnsiTheme="majorBidi" w:asciiTheme="majorBidi"/>
          <w:bCs/>
        </w:rPr>
        <w:t xml:space="preserve">Oglasna </w:t>
      </w:r>
      <w:r w:rsidR="008F3AD6" w:rsidRPr="00EA2C61">
        <w:rPr>
          <w:rFonts w:cstheme="majorBidi" w:hAnsiTheme="majorBidi" w:asciiTheme="majorBidi"/>
          <w:bCs/>
        </w:rPr>
        <w:t>ploča</w:t>
      </w:r>
      <w:r w:rsidR="00791D95">
        <w:rPr>
          <w:rFonts w:cstheme="majorBidi" w:hAnsiTheme="majorBidi" w:asciiTheme="majorBidi"/>
          <w:bCs/>
        </w:rPr>
        <w:t xml:space="preserve"> sudova</w:t>
      </w:r>
    </w:p>
    <w:p w:rsidRDefault="00C30170" w:rsidP="00BB4F73" w:rsidR="00C30170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u spis      </w:t>
      </w:r>
    </w:p>
    <w:sectPr w:rsidSect="003A4BD6" w:rsidR="00842CEB" w:rsidRPr="00EA2C61">
      <w:headerReference w:type="default" r:id="rId10"/>
      <w:headerReference w:type="firs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9816AA" w:rsidR="009816AA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</w:t>
    </w:r>
    <w:r w:rsidR="001E40AE">
      <w:rPr>
        <w:sz w:val="22"/>
        <w:szCs w:val="22"/>
      </w:rPr>
      <w:t>oslovni broj: 2 St</w:t>
    </w:r>
    <w:r w:rsidR="001E40AE" w:rsidRPr="00CF328C">
      <w:rPr>
        <w:sz w:val="22"/>
        <w:szCs w:val="22"/>
      </w:rPr>
      <w:t>-</w:t>
    </w:r>
    <w:r w:rsidR="00791D95">
      <w:rPr>
        <w:sz w:val="22"/>
        <w:szCs w:val="22"/>
      </w:rPr>
      <w:t>1157</w:t>
    </w:r>
    <w:r w:rsidR="001E40AE">
      <w:rPr>
        <w:sz w:val="22"/>
        <w:szCs w:val="22"/>
      </w:rPr>
      <w:t>/16-</w:t>
    </w:r>
    <w:r w:rsidR="00791D95">
      <w:rPr>
        <w:sz w:val="22"/>
        <w:szCs w:val="22"/>
      </w:rPr>
      <w:t>18</w:t>
    </w:r>
  </w:p>
  <w:p w:rsidRDefault="00FA25EF" w:rsidP="00FA25EF" w:rsidR="00FA25EF" w:rsidRPr="00CF328C">
    <w:pPr>
      <w:pStyle w:val="Zaglavlje"/>
      <w:jc w:val="right"/>
      <w:rPr>
        <w:sz w:val="22"/>
        <w:szCs w:val="22"/>
      </w:rPr>
    </w:pP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791D95">
      <w:rPr>
        <w:sz w:val="22"/>
        <w:szCs w:val="22"/>
      </w:rPr>
      <w:t>1157</w:t>
    </w:r>
    <w:r w:rsidR="009816AA">
      <w:rPr>
        <w:sz w:val="22"/>
        <w:szCs w:val="22"/>
      </w:rPr>
      <w:t>/16-</w:t>
    </w:r>
    <w:r w:rsidR="00791D95">
      <w:rPr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0B0CB7"/>
    <w:rsid w:val="00125DCE"/>
    <w:rsid w:val="001276FA"/>
    <w:rsid w:val="0013102B"/>
    <w:rsid w:val="001573B3"/>
    <w:rsid w:val="0016550F"/>
    <w:rsid w:val="001840A0"/>
    <w:rsid w:val="00197F64"/>
    <w:rsid w:val="001A363B"/>
    <w:rsid w:val="001C347E"/>
    <w:rsid w:val="001E40AE"/>
    <w:rsid w:val="0020672D"/>
    <w:rsid w:val="00243782"/>
    <w:rsid w:val="00256310"/>
    <w:rsid w:val="00281BC7"/>
    <w:rsid w:val="002A47A4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A4BD6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A6C3E"/>
    <w:rsid w:val="006325DF"/>
    <w:rsid w:val="00665069"/>
    <w:rsid w:val="006A0BBF"/>
    <w:rsid w:val="006A6847"/>
    <w:rsid w:val="006C41AA"/>
    <w:rsid w:val="006C4A82"/>
    <w:rsid w:val="006E5E65"/>
    <w:rsid w:val="007002A2"/>
    <w:rsid w:val="00725F31"/>
    <w:rsid w:val="0074396A"/>
    <w:rsid w:val="00751935"/>
    <w:rsid w:val="00766A92"/>
    <w:rsid w:val="00791D95"/>
    <w:rsid w:val="007B6657"/>
    <w:rsid w:val="007C75BF"/>
    <w:rsid w:val="007E7D17"/>
    <w:rsid w:val="007F26FC"/>
    <w:rsid w:val="008355DC"/>
    <w:rsid w:val="00842CEB"/>
    <w:rsid w:val="00884EE5"/>
    <w:rsid w:val="008D1696"/>
    <w:rsid w:val="008F03DE"/>
    <w:rsid w:val="008F3AD6"/>
    <w:rsid w:val="00901D45"/>
    <w:rsid w:val="009068CC"/>
    <w:rsid w:val="00912922"/>
    <w:rsid w:val="009816AA"/>
    <w:rsid w:val="009B4456"/>
    <w:rsid w:val="009C0FF2"/>
    <w:rsid w:val="009D7950"/>
    <w:rsid w:val="009F62F2"/>
    <w:rsid w:val="00A5292A"/>
    <w:rsid w:val="00B12457"/>
    <w:rsid w:val="00B310F0"/>
    <w:rsid w:val="00B54808"/>
    <w:rsid w:val="00B64199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5D53"/>
    <w:rsid w:val="00D3085E"/>
    <w:rsid w:val="00D61B7B"/>
    <w:rsid w:val="00D9114D"/>
    <w:rsid w:val="00DD6E77"/>
    <w:rsid w:val="00E022E9"/>
    <w:rsid w:val="00E066F2"/>
    <w:rsid w:val="00E47812"/>
    <w:rsid w:val="00EA2C61"/>
    <w:rsid w:val="00EB2FAA"/>
    <w:rsid w:val="00EB3FAB"/>
    <w:rsid w:val="00EF752C"/>
    <w:rsid w:val="00EF7C9A"/>
    <w:rsid w:val="00F019EA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B0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7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7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7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B0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7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7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7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 , 23422 Stankovci</izvorni_sadrzaj>
    <derivirana_varijabla naziv="DomainObject.Predmet.ProtustrankaFormatedWithAdress_1"> ENGRAULIS društvo s ograničenom odgovornošću za preradu i konzerviranje ribe i ribljih proizvoda, Ul. Hrvatske Vlade 1 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 , 23422 Stankovci</izvorni_sadrzaj>
    <derivirana_varijabla naziv="DomainObject.Predmet.ProtustrankaFormatedWithAdressOIB_1"> ENGRAULIS društvo s ograničenom odgovornošću za preradu i konzerviranje ribe i ribljih proizvoda, OIB 11922181877, Ul. Hrvatske Vlade 1 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 , 23422 Stankovci</izvorni_sadrzaj>
    <derivirana_varijabla naziv="DomainObject.Predmet.ProtustrankaWithAdress_1">ENGRAULIS društvo s ograničenom odgovornošću za preradu i konzerviranje ribe i ribljih proizvoda Ul. Hrvatske Vlade 1 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 , 23422 Stankovci</izvorni_sadrzaj>
    <derivirana_varijabla naziv="DomainObject.Predmet.ProtustrankaWithAdressOIB_1">ENGRAULIS društvo s ograničenom odgovornošću za preradu i konzerviranje ribe i ribljih proizvoda, OIB 11922181877, Ul. Hrvatske Vlade 1 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443376.59</izvorni_sadrzaj>
    <derivirana_varijabla naziv="DomainObject.Predmet.TrenutnaVrijednost_1">443376.59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 , 23422 Stankovci</item>
    </izvorni_sadrzaj>
    <derivirana_varijabla naziv="DomainObject.Predmet.ProtuStrankaListFormatedWithAdress_1">
      <item>ENGRAULIS društvo s ograničenom odgovornošću za preradu i konzerviranje ribe i ribljih proizvoda, Ul. Hrvatske Vlade 1 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 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 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 , 23422 Stankovci</izvorni_sadrzaj>
    <derivirana_varijabla naziv="DomainObject.Predmet.ProtustrankaIDrugiAdressOIB_1">ENGRAULIS društvo s ograničenom odgovornošću za preradu i konzerviranje ribe i ribljih proizvoda, OIB 11922181877, Ul. Hrvatske Vlade 1 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 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 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7D8D0-93B6-4ABC-8382-A09F877FB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2036</properties:Characters>
  <properties:Lines>61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2017-04-27T06:57:00Z</dcterms:created>
  <dc:creator>Ardena Bajlo</dc:creator>
  <cp:lastModifiedBy>Marijana Žuža</cp:lastModifiedBy>
  <cp:lastPrinted>2017-04-04T09:36:00Z</cp:lastPrinted>
  <dcterms:modified xmlns:xsi="http://www.w3.org/2001/XMLSchema-instance" xsi:type="dcterms:W3CDTF">2017-04-27T10:42:00Z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