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80cc" w14:paraId="f8f80cc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E6829">
        <w:rPr>
          <w:b/>
        </w:rPr>
        <w:t>764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561EB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451E27" w:rsidR="00451E27" w:rsidRPr="001E2200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1E2200" w:rsidP="00451E27" w:rsidR="001E220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1E2200" w:rsidR="00B96BD0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AE6829" w:rsidRPr="00AE6829">
        <w:t>AURORA j.d.o.o. za trgovinu i usluge, Cavtat, Stjepana Radića 16, OIB: 70149966475</w:t>
      </w:r>
      <w:r w:rsidRPr="00A27FE8">
        <w:t xml:space="preserve">, dana </w:t>
      </w:r>
      <w:r w:rsidR="00A35114">
        <w:t>1</w:t>
      </w:r>
      <w:r w:rsidR="00683DE2">
        <w:t>3</w:t>
      </w:r>
      <w:r w:rsidRPr="00A27FE8">
        <w:t xml:space="preserve">. </w:t>
      </w:r>
      <w:r w:rsidR="00683DE2">
        <w:t>studenog</w:t>
      </w:r>
      <w:r w:rsidR="0050697D">
        <w:t>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A35114" w:rsidP="001E2200" w:rsidR="00A3511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E6829" w:rsidRPr="00AE6829">
        <w:t>AURORA j.d.o.o. za trgovinu i usluge, Cavtat, Stjepana Radića 16, OIB: 70149966475</w:t>
      </w:r>
      <w:r w:rsidR="00AE6829">
        <w:t xml:space="preserve"> </w:t>
      </w:r>
      <w:r w:rsidR="00511804">
        <w:t xml:space="preserve">dana </w:t>
      </w:r>
      <w:r w:rsidR="00683DE2" w:rsidRPr="00683DE2">
        <w:t xml:space="preserve">13. studenoga </w:t>
      </w:r>
      <w:r w:rsidR="009247F2" w:rsidRPr="00A27FE8">
        <w:t>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683DE2">
        <w:t>1</w:t>
      </w:r>
      <w:r w:rsidR="009247F2" w:rsidRPr="00A27FE8">
        <w:t>,</w:t>
      </w:r>
      <w:r w:rsidR="006C0D19">
        <w:t>0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520465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E6829" w:rsidRPr="00AE6829">
        <w:t>Maroje Raguž, Zagreb, Badalićeva 21, OIB: 15457175002</w:t>
      </w:r>
      <w:r w:rsidR="00B96BD0" w:rsidRPr="00520465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E6829" w:rsidRPr="00AE6829">
        <w:t>AURORA j.d.o.o. za trgovinu i usluge, Cavtat, Stjepana Radića 16, OIB: 70149966475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683DE2">
      <w:pPr>
        <w:ind w:hanging="705" w:left="705"/>
        <w:jc w:val="both"/>
      </w:pPr>
      <w:r>
        <w:t>V.</w:t>
      </w:r>
      <w:r>
        <w:tab/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</w:t>
      </w:r>
    </w:p>
    <w:p w:rsidRDefault="00683DE2" w:rsidP="00F90BC0" w:rsidR="00683DE2">
      <w:pPr>
        <w:ind w:hanging="705" w:left="705"/>
        <w:jc w:val="both"/>
      </w:pPr>
    </w:p>
    <w:p w:rsidRDefault="00683DE2" w:rsidP="00683DE2" w:rsidR="00683DE2">
      <w:pPr>
        <w:ind w:hanging="705" w:left="705"/>
        <w:jc w:val="both"/>
      </w:pPr>
      <w:r>
        <w:t>VI.</w:t>
      </w:r>
      <w:r w:rsidR="00F90BC0">
        <w:t xml:space="preserve">  </w:t>
      </w:r>
      <w:r>
        <w:tab/>
      </w:r>
      <w:r w:rsidRPr="00683DE2"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AE6829">
        <w:t>764</w:t>
      </w:r>
      <w:r w:rsidRPr="00683DE2">
        <w:t>-2017, te dokaz o izvršenoj uplati dostaviti u spis, a obustavu dalje pljenidbe ako iznos predujma nije zaplijenjen u cijelosti.</w:t>
      </w:r>
    </w:p>
    <w:p w:rsidRDefault="001E2200" w:rsidP="001561EB" w:rsidR="001E2200">
      <w:pPr>
        <w:rPr>
          <w:b/>
        </w:rPr>
      </w:pPr>
    </w:p>
    <w:p w:rsidRDefault="001E2200" w:rsidP="001561EB" w:rsidR="001E2200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AE6829" w:rsidP="00AE6829" w:rsidR="00AE6829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21. srpnja 2017. godine predložio otvaranje stečajnog postupka nad dužnikom AURORA j.d.o.o. za trgovinu i usluge, Cavtat, Stjepana Radića 16, OIB: 70149966475. U prijedlogu se u bitnome navodi da temeljem čl. 110. st. 1. SZ-a podnosi prijedlog, te da na dan 31.08.2017.g. dužnik ima u očevidniku redoslijeda osnova za plaćanje evidentirane osnove za plaćanje u neprekinutom razdoblju od 120 dana u ukupnom iznosu od 30.897,09 kuna u koji iznos je uračunata kamata i naknada predlagatelja za provedbu ovrhe na novčanim sredstvima. Navodi se da dužnik ima jednog zaposlenika, te otvoren račun kod OTP banka d.d.</w:t>
      </w:r>
    </w:p>
    <w:p w:rsidRDefault="00AE6829" w:rsidP="00AE6829" w:rsidR="00AE6829">
      <w:pPr>
        <w:ind w:firstLine="708"/>
        <w:jc w:val="both"/>
      </w:pPr>
    </w:p>
    <w:p w:rsidRDefault="00AE6829" w:rsidP="00AE6829" w:rsidR="00AE6829">
      <w:pPr>
        <w:ind w:firstLine="708"/>
        <w:jc w:val="both"/>
      </w:pPr>
      <w:r>
        <w:t>Kako je predlagatelj učinio vjerojatnim postojanje stečajnog razloga, to je rješenjem ovog suda posl.br. St-764/2017 od 27. rujna 2017.g. pokrenut prethodni postupak radi utvrđivanja uvjeta za otvaranje stečajnog postupka i zakazano ročište  na koje su pozvani predlagatelj, FINA, dužnik, zastupnik po zakonu dužnika.</w:t>
      </w:r>
    </w:p>
    <w:p w:rsidRDefault="00AE6829" w:rsidP="00AE6829" w:rsidR="00AE6829">
      <w:pPr>
        <w:ind w:firstLine="708"/>
        <w:jc w:val="both"/>
      </w:pPr>
    </w:p>
    <w:p w:rsidRDefault="00AE6829" w:rsidP="00AE6829" w:rsidR="00AE6829">
      <w:pPr>
        <w:ind w:firstLine="708"/>
        <w:jc w:val="both"/>
      </w:pPr>
      <w:r>
        <w:t xml:space="preserve">Na ročištu održanom 09. listopada 2017.g. zastupnik po zakonu dužnika je naveo da se ne protivi otvaranju stečaja, da priznaje postojanje stečajnog razloga i naveo da društvo nema nikakvu imovinu, te predao popis imovine i obveza i izvješće. </w:t>
      </w:r>
    </w:p>
    <w:p w:rsidRDefault="00AE6829" w:rsidP="00AE6829" w:rsidR="00AE6829">
      <w:pPr>
        <w:ind w:firstLine="708"/>
        <w:jc w:val="both"/>
      </w:pPr>
    </w:p>
    <w:p w:rsidRDefault="00AE6829" w:rsidP="00AE6829" w:rsidR="00683DE2">
      <w:pPr>
        <w:ind w:firstLine="708"/>
        <w:jc w:val="both"/>
      </w:pPr>
      <w:r>
        <w:t>Iz potvrde FINA od 06.10.2017.g. (l.s. 12) je vidljivo da u Očevidniku redoslijeda osnova za plaćanje na dan izdavanja potvrde dužnik ima evidentirane ne izvršene osnove za plaćanje u neprekidnom razdoblju od 199 dana. Kod stečajnog dužnika je stoga ispunjen stečajni razlog nesposobnosti za plaćanje.</w:t>
      </w:r>
    </w:p>
    <w:p w:rsidRDefault="00AE6829" w:rsidP="00AE6829" w:rsidR="00AE6829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</w:t>
      </w:r>
      <w:r>
        <w:lastRenderedPageBreak/>
        <w:t xml:space="preserve">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71349">
        <w:t>764</w:t>
      </w:r>
      <w:r w:rsidR="001561EB">
        <w:t>/2017</w:t>
      </w:r>
      <w:r w:rsidR="009247F2" w:rsidRPr="00A27FE8">
        <w:t xml:space="preserve"> od </w:t>
      </w:r>
      <w:r w:rsidR="00671349">
        <w:t>09</w:t>
      </w:r>
      <w:r w:rsidR="00683DE2" w:rsidRPr="00683DE2">
        <w:t xml:space="preserve">. listopada </w:t>
      </w:r>
      <w:r w:rsidR="009247F2" w:rsidRPr="00A27FE8">
        <w:t>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671349">
        <w:t>St-764/2017 od 09</w:t>
      </w:r>
      <w:r w:rsidR="00683DE2" w:rsidRPr="00683DE2">
        <w:t xml:space="preserve">. listopada 2017.g.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6C0D19">
        <w:rPr>
          <w:b/>
        </w:rPr>
        <w:t>1</w:t>
      </w:r>
      <w:r w:rsidR="00683DE2">
        <w:rPr>
          <w:b/>
        </w:rPr>
        <w:t>3</w:t>
      </w:r>
      <w:r w:rsidR="001561EB">
        <w:rPr>
          <w:b/>
        </w:rPr>
        <w:t xml:space="preserve">. </w:t>
      </w:r>
      <w:r w:rsidR="00683DE2">
        <w:rPr>
          <w:b/>
        </w:rPr>
        <w:t>studenog</w:t>
      </w:r>
      <w:r w:rsidR="0050697D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683DE2" w:rsidR="004D52EA" w:rsidRPr="00683DE2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CD6B81" w:rsidP="004D52EA" w:rsidR="00CD6B81" w:rsidRPr="00A27FE8">
      <w:pPr>
        <w:jc w:val="both"/>
      </w:pPr>
    </w:p>
    <w:p w:rsidRDefault="00846F81" w:rsidP="00683DE2" w:rsidR="00CD6B81">
      <w:pPr>
        <w:ind w:firstLine="708" w:left="4956"/>
        <w:jc w:val="both"/>
        <w:rPr>
          <w:b/>
        </w:rPr>
      </w:pPr>
      <w:r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83DE2">
      <w:p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DNa:</w:t>
      </w:r>
    </w:p>
    <w:p w:rsidRDefault="002975F3" w:rsidP="00D21F9E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 xml:space="preserve">Predlagatelju </w:t>
      </w:r>
      <w:r w:rsidR="00A27FE8" w:rsidRPr="00683DE2">
        <w:rPr>
          <w:sz w:val="16"/>
          <w:szCs w:val="16"/>
        </w:rPr>
        <w:t>FINA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Dužniku,</w:t>
      </w:r>
      <w:r w:rsidR="00EA4EC1" w:rsidRPr="00683DE2">
        <w:rPr>
          <w:sz w:val="16"/>
          <w:szCs w:val="16"/>
        </w:rPr>
        <w:t xml:space="preserve"> </w:t>
      </w:r>
    </w:p>
    <w:p w:rsidRDefault="0050697D" w:rsidP="00A27FE8" w:rsidR="0050697D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Z</w:t>
      </w:r>
      <w:r w:rsidR="00CD6B81" w:rsidRPr="00683DE2">
        <w:rPr>
          <w:sz w:val="16"/>
          <w:szCs w:val="16"/>
        </w:rPr>
        <w:t>Z</w:t>
      </w:r>
      <w:r w:rsidRPr="00683DE2">
        <w:rPr>
          <w:sz w:val="16"/>
          <w:szCs w:val="16"/>
        </w:rPr>
        <w:t xml:space="preserve"> dužnika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ŽDO Dubrovnik,</w:t>
      </w:r>
    </w:p>
    <w:p w:rsidRDefault="00A27FE8" w:rsidP="00A27FE8" w:rsidR="00D21F9E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Sudski re</w:t>
      </w:r>
      <w:r w:rsidR="00157E0B" w:rsidRPr="00683DE2">
        <w:rPr>
          <w:sz w:val="16"/>
          <w:szCs w:val="16"/>
        </w:rPr>
        <w:t>gistar odmah i po pravomoćnosti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Porezna uprava, ispostava prema sjedištu dužnika,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Stečajnom upravitelju,</w:t>
      </w:r>
    </w:p>
    <w:p w:rsidRDefault="00A27FE8" w:rsidP="00D21F9E" w:rsidR="006E3C4A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 xml:space="preserve">Mrežna stranica e-Oglasna ploča </w:t>
      </w:r>
    </w:p>
    <w:sectPr w:rsidSect="00CE7A86" w:rsidR="006E3C4A" w:rsidRPr="00683DE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1751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E6829">
      <w:rPr>
        <w:rFonts w:hAnsi="Book Antiqua" w:ascii="Book Antiqua"/>
        <w:b/>
        <w:sz w:val="20"/>
        <w:szCs w:val="20"/>
      </w:rPr>
      <w:t>764</w:t>
    </w:r>
    <w:r w:rsidR="000437A1">
      <w:rPr>
        <w:rFonts w:hAnsi="Book Antiqua" w:ascii="Book Antiqua"/>
        <w:b/>
        <w:sz w:val="20"/>
        <w:szCs w:val="20"/>
      </w:rPr>
      <w:t>/201</w:t>
    </w:r>
    <w:r w:rsidR="001561EB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6713D"/>
    <w:rsid w:val="00071A7A"/>
    <w:rsid w:val="00074FFE"/>
    <w:rsid w:val="00095006"/>
    <w:rsid w:val="000A56F4"/>
    <w:rsid w:val="000B3478"/>
    <w:rsid w:val="000B4CD9"/>
    <w:rsid w:val="000C0526"/>
    <w:rsid w:val="000C07E0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2200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2E32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0BFA"/>
    <w:rsid w:val="0039656F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465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71349"/>
    <w:rsid w:val="00683DE2"/>
    <w:rsid w:val="00691044"/>
    <w:rsid w:val="006A6514"/>
    <w:rsid w:val="006A7112"/>
    <w:rsid w:val="006C0D19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114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E6829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15CA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486D"/>
    <w:rsid w:val="00E06A15"/>
    <w:rsid w:val="00E17514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35CC3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7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5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5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5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5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7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5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5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5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5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j.d.o.o. za trgovinu i usluge</izvorni_sadrzaj>
    <derivirana_varijabla naziv="DomainObject.Predmet.ProtustrankaFormated_1">  AURORA j.d.o.o. za trgovinu i usluge</derivirana_varijabla>
  </DomainObject.Predmet.ProtustrankaFormated>
  <DomainObject.Predmet.ProtustrankaFormatedOIB>
    <izvorni_sadrzaj>  AURORA j.d.o.o. za trgovinu i usluge, OIB 70149966475</izvorni_sadrzaj>
    <derivirana_varijabla naziv="DomainObject.Predmet.ProtustrankaFormatedOIB_1">  AURORA j.d.o.o. za trgovinu i usluge, OIB 70149966475</derivirana_varijabla>
  </DomainObject.Predmet.ProtustrankaFormatedOIB>
  <DomainObject.Predmet.ProtustrankaFormatedWithAdress>
    <izvorni_sadrzaj> AURORA j.d.o.o. za trgovinu i usluge, Stjepana Radića 16, 20210 Cavtat</izvorni_sadrzaj>
    <derivirana_varijabla naziv="DomainObject.Predmet.ProtustrankaFormatedWithAdress_1"> AURORA j.d.o.o. za trgovinu i usluge, Stjepana Radića 16, 20210 Cavtat</derivirana_varijabla>
  </DomainObject.Predmet.ProtustrankaFormatedWithAdress>
  <DomainObject.Predmet.ProtustrankaFormatedWithAdressOIB>
    <izvorni_sadrzaj> AURORA j.d.o.o. za trgovinu i usluge, OIB 70149966475, Stjepana Radića 16, 20210 Cavtat</izvorni_sadrzaj>
    <derivirana_varijabla naziv="DomainObject.Predmet.ProtustrankaFormatedWithAdressOIB_1"> AURORA j.d.o.o. za trgovinu i usluge, OIB 70149966475, Stjepana Radića 16, 20210 Cavtat</derivirana_varijabla>
  </DomainObject.Predmet.ProtustrankaFormatedWithAdressOIB>
  <DomainObject.Predmet.ProtustrankaWithAdress>
    <izvorni_sadrzaj>AURORA j.d.o.o. za trgovinu i usluge Stjepana Radića 16, 20210 Cavtat</izvorni_sadrzaj>
    <derivirana_varijabla naziv="DomainObject.Predmet.ProtustrankaWithAdress_1">AURORA j.d.o.o. za trgovinu i usluge Stjepana Radića 16, 20210 Cavtat</derivirana_varijabla>
  </DomainObject.Predmet.ProtustrankaWithAdress>
  <DomainObject.Predmet.ProtustrankaWithAdressOIB>
    <izvorni_sadrzaj>AURORA j.d.o.o. za trgovinu i usluge, OIB 70149966475, Stjepana Radića 16, 20210 Cavtat</izvorni_sadrzaj>
    <derivirana_varijabla naziv="DomainObject.Predmet.ProtustrankaWithAdressOIB_1">AURORA j.d.o.o. za trgovinu i usluge, OIB 70149966475, Stjepana Radića 16, 20210 Cavtat</derivirana_varijabla>
  </DomainObject.Predmet.ProtustrankaWithAdressOIB>
  <DomainObject.Predmet.ProtustrankaNazivFormated>
    <izvorni_sadrzaj>AURORA j.d.o.o. za trgovinu i usluge</izvorni_sadrzaj>
    <derivirana_varijabla naziv="DomainObject.Predmet.ProtustrankaNazivFormated_1">AURORA j.d.o.o. za trgovinu i usluge</derivirana_varijabla>
  </DomainObject.Predmet.ProtustrankaNazivFormated>
  <DomainObject.Predmet.ProtustrankaNazivFormatedOIB>
    <izvorni_sadrzaj>AURORA j.d.o.o. za trgovinu i usluge, OIB 70149966475</izvorni_sadrzaj>
    <derivirana_varijabla naziv="DomainObject.Predmet.ProtustrankaNazivFormatedOIB_1">AURORA j.d.o.o. za trgovinu i usluge, OIB 70149966475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30897.09</izvorni_sadrzaj>
    <derivirana_varijabla naziv="DomainObject.Predmet.TrenutnaVrijednost_1">30897.09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AURORA j.d.o.o. za trgovinu i usluge</item>
    </izvorni_sadrzaj>
    <derivirana_varijabla naziv="DomainObject.Predmet.ProtuStrankaListFormated_1">
      <item>AURORA j.d.o.o. za trgovinu i usluge</item>
    </derivirana_varijabla>
  </DomainObject.Predmet.ProtuStrankaListFormated>
  <DomainObject.Predmet.ProtuStrankaListFormatedOIB>
    <izvorni_sadrzaj>
      <item>AURORA j.d.o.o. za trgovinu i usluge, OIB 70149966475</item>
    </izvorni_sadrzaj>
    <derivirana_varijabla naziv="DomainObject.Predmet.ProtuStrankaListFormatedOIB_1">
      <item>AURORA j.d.o.o. za trgovinu i usluge, OIB 70149966475</item>
    </derivirana_varijabla>
  </DomainObject.Predmet.ProtuStrankaListFormatedOIB>
  <DomainObject.Predmet.ProtuStrankaListFormatedWithAdress>
    <izvorni_sadrzaj>
      <item>AURORA j.d.o.o. za trgovinu i usluge, Stjepana Radića 16, 20210 Cavtat</item>
    </izvorni_sadrzaj>
    <derivirana_varijabla naziv="DomainObject.Predmet.ProtuStrankaListFormatedWithAdress_1">
      <item>AURORA j.d.o.o. za trgovinu i usluge, Stjepana Radića 16, 20210 Cavtat</item>
    </derivirana_varijabla>
  </DomainObject.Predmet.ProtuStrankaListFormatedWithAdress>
  <DomainObject.Predmet.ProtuStrankaListFormatedWithAdressOIB>
    <izvorni_sadrzaj>
      <item>AURORA j.d.o.o. za trgovinu i usluge, OIB 70149966475, Stjepana Radića 16, 20210 Cavtat</item>
    </izvorni_sadrzaj>
    <derivirana_varijabla naziv="DomainObject.Predmet.ProtuStrankaListFormatedWithAdressOIB_1">
      <item>AURORA j.d.o.o. za trgovinu i usluge, OIB 70149966475, Stjepana Radića 16, 20210 Cavtat</item>
    </derivirana_varijabla>
  </DomainObject.Predmet.ProtuStrankaListFormatedWithAdressOIB>
  <DomainObject.Predmet.ProtuStrankaListNazivFormated>
    <izvorni_sadrzaj>
      <item>AURORA j.d.o.o. za trgovinu i usluge</item>
    </izvorni_sadrzaj>
    <derivirana_varijabla naziv="DomainObject.Predmet.ProtuStrankaListNazivFormated_1">
      <item>AURORA j.d.o.o. za trgovinu i usluge</item>
    </derivirana_varijabla>
  </DomainObject.Predmet.ProtuStrankaListNazivFormated>
  <DomainObject.Predmet.ProtuStrankaListNazivFormatedOIB>
    <izvorni_sadrzaj>
      <item>AURORA j.d.o.o. za trgovinu i usluge, OIB 70149966475</item>
    </izvorni_sadrzaj>
    <derivirana_varijabla naziv="DomainObject.Predmet.ProtuStrankaListNazivFormatedOIB_1">
      <item>AURORA j.d.o.o. za trgovinu i usluge, OIB 70149966475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AURORA j.d.o.o. za trgovinu i usluge</izvorni_sadrzaj>
    <derivirana_varijabla naziv="DomainObject.Predmet.ProtustrankaIDrugi_1">AURORA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AURORA j.d.o.o. za trgovinu i usluge, OIB 70149966475, Stjepana Radića 16, 20210 Cavtat</izvorni_sadrzaj>
    <derivirana_varijabla naziv="DomainObject.Predmet.ProtustrankaIDrugiAdressOIB_1">AURORA j.d.o.o. za trgovinu i usluge, OIB 70149966475, Stjepana Radića 16,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AURORA j.d.o.o. za trgovinu i usluge</item>
    </izvorni_sadrzaj>
    <derivirana_varijabla naziv="DomainObject.Predmet.SudioniciListNaziv_1">
      <item>FINA, RC Split, Podružnica Dubrovnik</item>
      <item>AURORA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AURORA j.d.o.o. za trgovinu i usluge, OIB 70149966475, Stjepana Radića 16,20210 Cavtat</item>
    </izvorni_sadrzaj>
    <derivirana_varijabla naziv="DomainObject.Predmet.SudioniciListAdressOIB_1">
      <item>FINA, RC Split, Podružnica Dubrovnik, OIB 85821130368, Vukovarska 2,20000 Dubrovnik</item>
      <item>AURORA j.d.o.o. za trgovinu i usluge, OIB 70149966475, Stjepana Radića 16,20210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70149966475</item>
    </izvorni_sadrzaj>
    <derivirana_varijabla naziv="DomainObject.Predmet.SudioniciListNazivOIB_1">
      <item>, OIB 85821130368</item>
      <item>, OIB 70149966475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8E403-07C9-4113-9AD2-94CA3DF39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1151</properties:Words>
  <properties:Characters>6392</properties:Characters>
  <properties:Lines>144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2017-11-13T09:50:00Z</dcterms:created>
  <dc:creator>Katarina Franković</dc:creator>
  <cp:lastModifiedBy>Katarina Franković</cp:lastModifiedBy>
  <cp:lastPrinted>2017-11-13T09:51:00Z</cp:lastPrinted>
  <dcterms:modified xmlns:xsi="http://www.w3.org/2001/XMLSchema-instance" xsi:type="dcterms:W3CDTF">2017-11-13T09:52:00Z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