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5d8a" w14:paraId="7705d8a" w:rsidRDefault="00C71AE2" w:rsidP="00910611" w:rsidR="00C71AE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1AE2" w:rsidP="00910611" w:rsidR="00C71AE2">
      <w:r>
        <w:rPr>
          <w:rFonts w:eastAsia="MS Mincho"/>
        </w:rPr>
        <w:t xml:space="preserve">   REPUBLIKA HRVATSKA</w:t>
      </w:r>
    </w:p>
    <w:p w:rsidRDefault="00C71AE2" w:rsidP="00910611" w:rsidR="00C71AE2">
      <w:r>
        <w:rPr>
          <w:rFonts w:eastAsia="MS Mincho"/>
        </w:rPr>
        <w:t>TRGOVAČKI SUD U RIJECI</w:t>
      </w:r>
    </w:p>
    <w:p w:rsidRDefault="00C71AE2" w:rsidR="00C71AE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71AE2" w:rsidP="004C7903" w:rsidR="004C7903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</w:t>
      </w:r>
      <w:r w:rsidR="004C7903">
        <w:rPr>
          <w:rFonts w:cs="Times New Roman" w:hAnsi="Times New Roman" w:ascii="Times New Roman"/>
          <w:sz w:val="24"/>
        </w:rPr>
        <w:t>osl. broj 15 St-206/2017-</w:t>
      </w:r>
      <w:r w:rsidR="00B6149E">
        <w:rPr>
          <w:rFonts w:cs="Times New Roman" w:hAnsi="Times New Roman" w:ascii="Times New Roman"/>
          <w:sz w:val="24"/>
        </w:rPr>
        <w:t>51</w:t>
      </w:r>
    </w:p>
    <w:p w:rsidRDefault="00590DF7" w:rsidP="00E1017F" w:rsidR="00590DF7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4C7903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4C7903">
        <w:rPr>
          <w:rFonts w:cs="Times New Roman" w:hAnsi="Times New Roman" w:ascii="Times New Roman"/>
          <w:sz w:val="24"/>
        </w:rPr>
        <w:t>R E P U B L I K A   H R V A T S K A</w:t>
      </w:r>
    </w:p>
    <w:p w:rsidRDefault="00E1017F" w:rsidP="00E1017F" w:rsidR="00E1017F" w:rsidRPr="004C7903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4C7903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4C7903">
        <w:rPr>
          <w:rFonts w:cs="Times New Roman" w:hAnsi="Times New Roman" w:ascii="Times New Roman"/>
          <w:sz w:val="24"/>
        </w:rPr>
        <w:t>R J E Š E N J E</w:t>
      </w:r>
    </w:p>
    <w:p w:rsidRDefault="00E1017F" w:rsidP="00E1017F" w:rsidR="00E1017F" w:rsidRPr="001E49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90DF7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E49E9">
        <w:rPr>
          <w:rFonts w:cs="Times New Roman" w:hAnsi="Times New Roman" w:ascii="Times New Roman"/>
          <w:sz w:val="24"/>
          <w:szCs w:val="24"/>
        </w:rPr>
        <w:tab/>
      </w:r>
      <w:r w:rsidR="001E49E9" w:rsidRPr="001E49E9">
        <w:rPr>
          <w:rFonts w:cs="Times New Roman" w:hAnsi="Times New Roman" w:ascii="Times New Roman"/>
          <w:sz w:val="24"/>
          <w:szCs w:val="24"/>
        </w:rPr>
        <w:t xml:space="preserve">Trgovački sud u Rijeci, OIB 88785964957, po sucu pojedincu Danieli Korlević, u nastavku postupka radi naknadne diobe </w:t>
      </w:r>
      <w:r w:rsidR="001E49E9" w:rsidRPr="004C7903">
        <w:rPr>
          <w:rFonts w:cs="Times New Roman" w:hAnsi="Times New Roman" w:ascii="Times New Roman"/>
          <w:sz w:val="24"/>
          <w:szCs w:val="24"/>
        </w:rPr>
        <w:t>Stečajne mase iza ZIDAR NEKRETNINE d.o.o. Crikvenica, Podšupera 55, OIB 34517015865</w:t>
      </w:r>
      <w:r w:rsidR="00D445F1" w:rsidRPr="004C7903">
        <w:rPr>
          <w:rFonts w:cs="Times New Roman" w:hAnsi="Times New Roman" w:ascii="Times New Roman"/>
          <w:sz w:val="24"/>
          <w:szCs w:val="24"/>
        </w:rPr>
        <w:t>,</w:t>
      </w:r>
      <w:r w:rsidRPr="00590DF7">
        <w:rPr>
          <w:rFonts w:cs="Times New Roman" w:hAnsi="Times New Roman" w:ascii="Times New Roman"/>
          <w:sz w:val="24"/>
        </w:rPr>
        <w:t xml:space="preserve"> dana </w:t>
      </w:r>
      <w:r w:rsidR="001E49E9">
        <w:rPr>
          <w:rFonts w:cs="Times New Roman" w:hAnsi="Times New Roman" w:ascii="Times New Roman"/>
          <w:sz w:val="24"/>
        </w:rPr>
        <w:t xml:space="preserve">28. </w:t>
      </w:r>
      <w:r w:rsidR="00B6149E">
        <w:rPr>
          <w:rFonts w:cs="Times New Roman" w:hAnsi="Times New Roman" w:ascii="Times New Roman"/>
          <w:sz w:val="24"/>
        </w:rPr>
        <w:t>studenoga</w:t>
      </w:r>
      <w:r w:rsidR="001E49E9">
        <w:rPr>
          <w:rFonts w:cs="Times New Roman" w:hAnsi="Times New Roman" w:ascii="Times New Roman"/>
          <w:sz w:val="24"/>
        </w:rPr>
        <w:t xml:space="preserve"> 2018.</w:t>
      </w:r>
      <w:r w:rsidR="00B6149E">
        <w:rPr>
          <w:rFonts w:cs="Times New Roman" w:hAnsi="Times New Roman" w:ascii="Times New Roman"/>
          <w:sz w:val="24"/>
        </w:rPr>
        <w:t xml:space="preserve"> godine</w:t>
      </w:r>
    </w:p>
    <w:p w:rsidRDefault="00D445F1" w:rsidP="00E1017F" w:rsidR="00D445F1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4C7903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4C7903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A460B6" w:rsidR="00A460B6" w:rsidRPr="001E49E9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prodaja</w:t>
      </w:r>
      <w:r w:rsidR="00E06ADC">
        <w:rPr>
          <w:rFonts w:cs="Times New Roman" w:hAnsi="Times New Roman" w:ascii="Times New Roman"/>
          <w:sz w:val="24"/>
        </w:rPr>
        <w:t xml:space="preserve"> u stečajnom postupku nekretnin</w:t>
      </w:r>
      <w:r w:rsidR="001E49E9">
        <w:rPr>
          <w:rFonts w:cs="Times New Roman" w:hAnsi="Times New Roman" w:ascii="Times New Roman"/>
          <w:sz w:val="24"/>
        </w:rPr>
        <w:t xml:space="preserve">e koja čini stečajnu masu iza dužnika </w:t>
      </w:r>
      <w:r w:rsidRPr="00E1017F">
        <w:rPr>
          <w:rFonts w:cs="Times New Roman" w:hAnsi="Times New Roman" w:ascii="Times New Roman"/>
          <w:sz w:val="24"/>
        </w:rPr>
        <w:t>upisan</w:t>
      </w:r>
      <w:r w:rsidR="001E49E9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>
        <w:rPr>
          <w:rFonts w:cs="Times New Roman" w:hAnsi="Times New Roman" w:ascii="Times New Roman"/>
          <w:sz w:val="24"/>
        </w:rPr>
        <w:t xml:space="preserve"> </w:t>
      </w:r>
      <w:r w:rsidR="001E49E9">
        <w:rPr>
          <w:rFonts w:cs="Times New Roman" w:hAnsi="Times New Roman" w:ascii="Times New Roman"/>
          <w:sz w:val="24"/>
        </w:rPr>
        <w:t>Puli – Pola</w:t>
      </w:r>
      <w:r w:rsidR="00186DF3">
        <w:rPr>
          <w:rFonts w:cs="Times New Roman" w:hAnsi="Times New Roman" w:ascii="Times New Roman"/>
          <w:sz w:val="24"/>
        </w:rPr>
        <w:t xml:space="preserve">, </w:t>
      </w:r>
      <w:r w:rsidR="00590DF7">
        <w:rPr>
          <w:rFonts w:cs="Times New Roman" w:hAnsi="Times New Roman" w:ascii="Times New Roman"/>
          <w:sz w:val="24"/>
        </w:rPr>
        <w:t>Z</w:t>
      </w:r>
      <w:r w:rsidR="00186DF3">
        <w:rPr>
          <w:rFonts w:cs="Times New Roman" w:hAnsi="Times New Roman" w:ascii="Times New Roman"/>
          <w:sz w:val="24"/>
        </w:rPr>
        <w:t xml:space="preserve">emljišnoknjižni odjel </w:t>
      </w:r>
      <w:r w:rsidR="001E49E9">
        <w:rPr>
          <w:rFonts w:cs="Times New Roman" w:hAnsi="Times New Roman" w:ascii="Times New Roman"/>
          <w:sz w:val="24"/>
        </w:rPr>
        <w:t>Buje</w:t>
      </w:r>
      <w:r w:rsidR="00E06ADC">
        <w:rPr>
          <w:rFonts w:cs="Times New Roman" w:hAnsi="Times New Roman" w:ascii="Times New Roman"/>
          <w:sz w:val="24"/>
        </w:rPr>
        <w:t>,</w:t>
      </w:r>
      <w:r w:rsidR="001E49E9">
        <w:rPr>
          <w:rFonts w:cs="Times New Roman" w:hAnsi="Times New Roman" w:ascii="Times New Roman"/>
          <w:sz w:val="24"/>
        </w:rPr>
        <w:t xml:space="preserve"> </w:t>
      </w:r>
      <w:r w:rsidR="00B6149E">
        <w:rPr>
          <w:rFonts w:cs="Times New Roman" w:hAnsi="Times New Roman" w:ascii="Times New Roman"/>
          <w:sz w:val="24"/>
          <w:szCs w:val="24"/>
        </w:rPr>
        <w:t>23</w:t>
      </w:r>
      <w:r w:rsidR="001E49E9" w:rsidRPr="001E49E9">
        <w:rPr>
          <w:rFonts w:cs="Times New Roman" w:hAnsi="Times New Roman" w:ascii="Times New Roman"/>
          <w:sz w:val="24"/>
          <w:szCs w:val="24"/>
        </w:rPr>
        <w:t xml:space="preserve">. </w:t>
      </w:r>
      <w:r w:rsidR="00B6149E">
        <w:rPr>
          <w:rFonts w:cs="Times New Roman" w:hAnsi="Times New Roman" w:ascii="Times New Roman"/>
          <w:sz w:val="24"/>
          <w:szCs w:val="24"/>
        </w:rPr>
        <w:t xml:space="preserve"> Suvlasnički dio: 3/1000, etažno vlasništvo (E-23)</w:t>
      </w:r>
    </w:p>
    <w:p w:rsidRDefault="00B6149E" w:rsidP="00B6149E" w:rsidR="00070BE3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 kojim je povezano u suvlasništvu cijele nekretnine, posebnog dijela zgrade: čest.br. XXIII – parkirno – garažno mjesto oznake 23 smješteno u podrumu s ulazom s kolnika, a sastoji se od: a) parkirališta ukupne površine 12,70 m2, redni broj 23, sagrađen na k.č.br. 2777/4, upisan u zk.ul. 5252, k.o. Umag. </w:t>
      </w:r>
    </w:p>
    <w:p w:rsidRDefault="00B6149E" w:rsidP="00B6149E" w:rsidR="00B6149E">
      <w:pPr>
        <w:pStyle w:val="Bezproreda"/>
        <w:ind w:left="1440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D445F1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</w:r>
      <w:r w:rsidR="001E49E9">
        <w:rPr>
          <w:rFonts w:cs="Times New Roman" w:hAnsi="Times New Roman" w:ascii="Times New Roman"/>
          <w:sz w:val="24"/>
        </w:rPr>
        <w:t>Na nekretnini iz točke I. rješenja upisano je razlučno pravo</w:t>
      </w:r>
      <w:r w:rsidR="00D445F1">
        <w:rPr>
          <w:rFonts w:cs="Times New Roman" w:hAnsi="Times New Roman" w:ascii="Times New Roman"/>
          <w:sz w:val="24"/>
        </w:rPr>
        <w:t xml:space="preserve"> u korist </w:t>
      </w:r>
      <w:r w:rsidR="00B6149E">
        <w:rPr>
          <w:rFonts w:cs="Times New Roman" w:hAnsi="Times New Roman" w:ascii="Times New Roman"/>
          <w:sz w:val="24"/>
        </w:rPr>
        <w:t>REPUBLIKE HRVATSKE</w:t>
      </w:r>
      <w:r w:rsidR="00D445F1">
        <w:rPr>
          <w:rFonts w:cs="Times New Roman" w:hAnsi="Times New Roman" w:ascii="Times New Roman"/>
          <w:sz w:val="24"/>
        </w:rPr>
        <w:t>, upisano je u zemljišnim knjigama, pod brojem Z-</w:t>
      </w:r>
      <w:r w:rsidR="0044727C">
        <w:rPr>
          <w:rFonts w:cs="Times New Roman" w:hAnsi="Times New Roman" w:ascii="Times New Roman"/>
          <w:sz w:val="24"/>
        </w:rPr>
        <w:t>13381/15</w:t>
      </w:r>
      <w:r w:rsidR="001E49E9">
        <w:rPr>
          <w:rFonts w:cs="Times New Roman" w:hAnsi="Times New Roman" w:ascii="Times New Roman"/>
          <w:sz w:val="24"/>
        </w:rPr>
        <w:t>.</w:t>
      </w:r>
      <w:r w:rsidR="00D445F1">
        <w:rPr>
          <w:rFonts w:cs="Times New Roman" w:hAnsi="Times New Roman" w:ascii="Times New Roman"/>
          <w:sz w:val="24"/>
        </w:rPr>
        <w:t xml:space="preserve"> </w:t>
      </w:r>
    </w:p>
    <w:p w:rsidRDefault="00D445F1" w:rsidP="00E1017F" w:rsidR="00D445F1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D445F1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="00D445F1">
        <w:rPr>
          <w:rFonts w:cs="Times New Roman" w:hAnsi="Times New Roman" w:ascii="Times New Roman"/>
          <w:sz w:val="24"/>
        </w:rPr>
        <w:tab/>
        <w:t>Nala</w:t>
      </w:r>
      <w:r w:rsidR="001E49E9">
        <w:rPr>
          <w:rFonts w:cs="Times New Roman" w:hAnsi="Times New Roman" w:ascii="Times New Roman"/>
          <w:sz w:val="24"/>
        </w:rPr>
        <w:t>že se Zemljišnoknjižnom odjelu Buje</w:t>
      </w:r>
      <w:r w:rsidR="00D445F1">
        <w:rPr>
          <w:rFonts w:cs="Times New Roman" w:hAnsi="Times New Roman" w:ascii="Times New Roman"/>
          <w:sz w:val="24"/>
        </w:rPr>
        <w:t xml:space="preserve">, Općinskog suda u </w:t>
      </w:r>
      <w:r w:rsidR="001E49E9">
        <w:rPr>
          <w:rFonts w:cs="Times New Roman" w:hAnsi="Times New Roman" w:ascii="Times New Roman"/>
          <w:sz w:val="24"/>
        </w:rPr>
        <w:t>Puli – Pola</w:t>
      </w:r>
      <w:r w:rsidR="00D445F1">
        <w:rPr>
          <w:rFonts w:cs="Times New Roman" w:hAnsi="Times New Roman" w:ascii="Times New Roman"/>
          <w:sz w:val="24"/>
        </w:rPr>
        <w:t xml:space="preserve"> izvršiti upis zabilježbe rješenja o prodaji nekretnina iz točke I. izreke rješenja. </w:t>
      </w:r>
    </w:p>
    <w:p w:rsidRDefault="00D445F1" w:rsidP="00E1017F" w:rsidR="00D445F1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D445F1" w:rsidP="00D445F1" w:rsidR="00D445F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IV.</w:t>
      </w:r>
      <w:r>
        <w:rPr>
          <w:rFonts w:cs="Times New Roman" w:hAnsi="Times New Roman" w:ascii="Times New Roman"/>
          <w:sz w:val="24"/>
        </w:rPr>
        <w:tab/>
        <w:t>Zaključkom o prodaji utvrdit će se vrijednost, način i uvjeti prodaje nekretnina iz točke I. ovog rješenja.</w:t>
      </w:r>
    </w:p>
    <w:p w:rsidRDefault="00D445F1" w:rsidP="00E1017F" w:rsidR="00D445F1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1E49E9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E49E9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1E49E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Rješenjem ovog suda posl. br. St-</w:t>
      </w:r>
      <w:r w:rsidR="001E49E9">
        <w:rPr>
          <w:rFonts w:cs="Times New Roman" w:hAnsi="Times New Roman" w:ascii="Times New Roman"/>
          <w:sz w:val="24"/>
        </w:rPr>
        <w:t>206/17-7</w:t>
      </w:r>
      <w:r w:rsidRPr="00E1017F">
        <w:rPr>
          <w:rFonts w:cs="Times New Roman" w:hAnsi="Times New Roman" w:ascii="Times New Roman"/>
          <w:sz w:val="24"/>
        </w:rPr>
        <w:t xml:space="preserve"> </w:t>
      </w:r>
      <w:r w:rsidR="001E49E9">
        <w:rPr>
          <w:rFonts w:cs="Times New Roman" w:hAnsi="Times New Roman" w:ascii="Times New Roman"/>
          <w:sz w:val="24"/>
        </w:rPr>
        <w:t xml:space="preserve">od 12. listopada 2017. određen je nastavak postupka radi naknadne diobe stečajne mase iza </w:t>
      </w:r>
      <w:r w:rsidR="001E49E9" w:rsidRPr="001E49E9">
        <w:rPr>
          <w:rFonts w:cs="Times New Roman" w:hAnsi="Times New Roman" w:ascii="Times New Roman"/>
          <w:sz w:val="24"/>
          <w:szCs w:val="24"/>
        </w:rPr>
        <w:t>ZIDAR NEKRETNINE d.o.o. Crikvenica, Podšupera 55</w:t>
      </w:r>
      <w:r w:rsidR="001E49E9">
        <w:rPr>
          <w:rFonts w:cs="Times New Roman" w:hAnsi="Times New Roman" w:ascii="Times New Roman"/>
          <w:sz w:val="24"/>
          <w:szCs w:val="24"/>
        </w:rPr>
        <w:t>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 xml:space="preserve">Stečajnu masu </w:t>
      </w:r>
      <w:r w:rsidR="001E49E9">
        <w:rPr>
          <w:rFonts w:cs="Times New Roman" w:hAnsi="Times New Roman" w:ascii="Times New Roman"/>
          <w:sz w:val="24"/>
        </w:rPr>
        <w:t xml:space="preserve">iza </w:t>
      </w:r>
      <w:r w:rsidR="0006199A">
        <w:rPr>
          <w:rFonts w:cs="Times New Roman" w:hAnsi="Times New Roman" w:ascii="Times New Roman"/>
          <w:sz w:val="24"/>
        </w:rPr>
        <w:t>dužnika čin</w:t>
      </w:r>
      <w:r w:rsidR="001E49E9">
        <w:rPr>
          <w:rFonts w:cs="Times New Roman" w:hAnsi="Times New Roman" w:ascii="Times New Roman"/>
          <w:sz w:val="24"/>
        </w:rPr>
        <w:t>i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1E49E9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1E49E9">
        <w:rPr>
          <w:rFonts w:cs="Times New Roman" w:hAnsi="Times New Roman" w:ascii="Times New Roman"/>
          <w:sz w:val="24"/>
        </w:rPr>
        <w:t>a je</w:t>
      </w:r>
      <w:r w:rsidRPr="00E1017F">
        <w:rPr>
          <w:rFonts w:cs="Times New Roman" w:hAnsi="Times New Roman" w:ascii="Times New Roman"/>
          <w:sz w:val="24"/>
        </w:rPr>
        <w:t xml:space="preserve"> 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1E49E9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koj</w:t>
      </w:r>
      <w:r w:rsidR="001E49E9">
        <w:rPr>
          <w:rFonts w:cs="Times New Roman" w:hAnsi="Times New Roman" w:ascii="Times New Roman"/>
          <w:sz w:val="24"/>
        </w:rPr>
        <w:t>a čini</w:t>
      </w:r>
      <w:r w:rsidR="00E06ADC">
        <w:rPr>
          <w:rFonts w:cs="Times New Roman" w:hAnsi="Times New Roman" w:ascii="Times New Roman"/>
          <w:sz w:val="24"/>
        </w:rPr>
        <w:t xml:space="preserve"> stečajnu masu </w:t>
      </w:r>
      <w:r w:rsidR="001E49E9">
        <w:rPr>
          <w:rFonts w:cs="Times New Roman" w:hAnsi="Times New Roman" w:ascii="Times New Roman"/>
          <w:sz w:val="24"/>
        </w:rPr>
        <w:t xml:space="preserve">iza </w:t>
      </w:r>
      <w:r w:rsidR="00E06ADC">
        <w:rPr>
          <w:rFonts w:cs="Times New Roman" w:hAnsi="Times New Roman" w:ascii="Times New Roman"/>
          <w:sz w:val="24"/>
        </w:rPr>
        <w:t>dužnika opisan</w:t>
      </w:r>
      <w:r w:rsidR="00590DF7">
        <w:rPr>
          <w:rFonts w:cs="Times New Roman" w:hAnsi="Times New Roman" w:ascii="Times New Roman"/>
          <w:sz w:val="24"/>
        </w:rPr>
        <w:t>u</w:t>
      </w:r>
      <w:r w:rsidR="00E06ADC">
        <w:rPr>
          <w:rFonts w:cs="Times New Roman" w:hAnsi="Times New Roman" w:ascii="Times New Roman"/>
          <w:sz w:val="24"/>
        </w:rPr>
        <w:t xml:space="preserve"> u </w:t>
      </w:r>
      <w:r w:rsidR="00AD64A3">
        <w:rPr>
          <w:rFonts w:cs="Times New Roman" w:hAnsi="Times New Roman" w:ascii="Times New Roman"/>
          <w:sz w:val="24"/>
        </w:rPr>
        <w:t>točki I. izreke rješenja postoj</w:t>
      </w:r>
      <w:r w:rsidR="001E49E9">
        <w:rPr>
          <w:rFonts w:cs="Times New Roman" w:hAnsi="Times New Roman" w:ascii="Times New Roman"/>
          <w:sz w:val="24"/>
        </w:rPr>
        <w:t>i</w:t>
      </w:r>
      <w:r w:rsidR="00AD64A3">
        <w:rPr>
          <w:rFonts w:cs="Times New Roman" w:hAnsi="Times New Roman" w:ascii="Times New Roman"/>
          <w:sz w:val="24"/>
        </w:rPr>
        <w:t xml:space="preserve"> razlučn</w:t>
      </w:r>
      <w:r w:rsidR="00590DF7">
        <w:rPr>
          <w:rFonts w:cs="Times New Roman" w:hAnsi="Times New Roman" w:ascii="Times New Roman"/>
          <w:sz w:val="24"/>
        </w:rPr>
        <w:t>o</w:t>
      </w:r>
      <w:r w:rsidR="00AD64A3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1017F" w:rsidRPr="00E1017F">
        <w:rPr>
          <w:rFonts w:cs="Times New Roman" w:hAnsi="Times New Roman" w:ascii="Times New Roman"/>
          <w:sz w:val="24"/>
        </w:rPr>
        <w:t xml:space="preserve"> u korist</w:t>
      </w:r>
      <w:r w:rsidR="00590DF7">
        <w:rPr>
          <w:rFonts w:cs="Times New Roman" w:hAnsi="Times New Roman" w:ascii="Times New Roman"/>
          <w:sz w:val="24"/>
        </w:rPr>
        <w:t xml:space="preserve"> </w:t>
      </w:r>
      <w:r w:rsidR="0044727C">
        <w:rPr>
          <w:rFonts w:cs="Times New Roman" w:hAnsi="Times New Roman" w:ascii="Times New Roman"/>
          <w:sz w:val="24"/>
        </w:rPr>
        <w:t>REPUBLIKE HRVATSKE</w:t>
      </w:r>
      <w:r w:rsidR="00590DF7">
        <w:rPr>
          <w:rFonts w:cs="Times New Roman" w:hAnsi="Times New Roman" w:ascii="Times New Roman"/>
          <w:sz w:val="24"/>
        </w:rPr>
        <w:t>.</w:t>
      </w:r>
    </w:p>
    <w:p w:rsidRDefault="00BD3394" w:rsidP="00E1017F" w:rsidR="0054086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Rješenjem Općinskog suda u Puli – Pola, Stalna služba u Buja</w:t>
      </w:r>
      <w:r w:rsidR="004C7903">
        <w:rPr>
          <w:rFonts w:cs="Times New Roman" w:hAnsi="Times New Roman" w:ascii="Times New Roman"/>
          <w:sz w:val="24"/>
        </w:rPr>
        <w:t>ma</w:t>
      </w:r>
      <w:r>
        <w:rPr>
          <w:rFonts w:cs="Times New Roman" w:hAnsi="Times New Roman" w:ascii="Times New Roman"/>
          <w:sz w:val="24"/>
        </w:rPr>
        <w:t xml:space="preserve"> - Buie </w:t>
      </w:r>
      <w:r w:rsidR="00540860">
        <w:rPr>
          <w:rFonts w:cs="Times New Roman" w:hAnsi="Times New Roman" w:ascii="Times New Roman"/>
          <w:sz w:val="24"/>
        </w:rPr>
        <w:t>posl</w:t>
      </w:r>
      <w:r>
        <w:rPr>
          <w:rFonts w:cs="Times New Roman" w:hAnsi="Times New Roman" w:ascii="Times New Roman"/>
          <w:sz w:val="24"/>
        </w:rPr>
        <w:t>. broj</w:t>
      </w:r>
      <w:r w:rsidR="00540860">
        <w:rPr>
          <w:rFonts w:cs="Times New Roman" w:hAnsi="Times New Roman" w:ascii="Times New Roman"/>
          <w:sz w:val="24"/>
        </w:rPr>
        <w:t xml:space="preserve"> Ovr-</w:t>
      </w:r>
      <w:r>
        <w:rPr>
          <w:rFonts w:cs="Times New Roman" w:hAnsi="Times New Roman" w:ascii="Times New Roman"/>
          <w:sz w:val="24"/>
        </w:rPr>
        <w:t>4937/2017-32</w:t>
      </w:r>
      <w:r w:rsidR="00540860">
        <w:rPr>
          <w:rFonts w:cs="Times New Roman" w:hAnsi="Times New Roman" w:ascii="Times New Roman"/>
          <w:sz w:val="24"/>
        </w:rPr>
        <w:t xml:space="preserve"> od </w:t>
      </w:r>
      <w:r>
        <w:rPr>
          <w:rFonts w:cs="Times New Roman" w:hAnsi="Times New Roman" w:ascii="Times New Roman"/>
          <w:sz w:val="24"/>
        </w:rPr>
        <w:t>19. lipnja 2018.</w:t>
      </w:r>
      <w:r w:rsidR="00540860">
        <w:rPr>
          <w:rFonts w:cs="Times New Roman" w:hAnsi="Times New Roman" w:ascii="Times New Roman"/>
          <w:sz w:val="24"/>
        </w:rPr>
        <w:t xml:space="preserve"> sud je utvrdio u ovršnom predmetu po prijedlogu ovrhovoditelja </w:t>
      </w:r>
      <w:r>
        <w:rPr>
          <w:rFonts w:cs="Times New Roman" w:hAnsi="Times New Roman" w:ascii="Times New Roman"/>
          <w:sz w:val="24"/>
        </w:rPr>
        <w:t>NAŠICECEMENT d.d. Našice, Tajnovac 1</w:t>
      </w:r>
      <w:r w:rsidR="004C7903">
        <w:rPr>
          <w:rFonts w:cs="Times New Roman" w:hAnsi="Times New Roman" w:ascii="Times New Roman"/>
          <w:sz w:val="24"/>
        </w:rPr>
        <w:t xml:space="preserve"> </w:t>
      </w:r>
      <w:r w:rsidR="00540860">
        <w:rPr>
          <w:rFonts w:cs="Times New Roman" w:hAnsi="Times New Roman" w:ascii="Times New Roman"/>
          <w:sz w:val="24"/>
        </w:rPr>
        <w:t xml:space="preserve">oglasio </w:t>
      </w:r>
      <w:r w:rsidR="00BD40A0">
        <w:rPr>
          <w:rFonts w:cs="Times New Roman" w:hAnsi="Times New Roman" w:ascii="Times New Roman"/>
          <w:sz w:val="24"/>
        </w:rPr>
        <w:t xml:space="preserve">se </w:t>
      </w:r>
      <w:r w:rsidR="00540860">
        <w:rPr>
          <w:rFonts w:cs="Times New Roman" w:hAnsi="Times New Roman" w:ascii="Times New Roman"/>
          <w:sz w:val="24"/>
        </w:rPr>
        <w:t xml:space="preserve">stvarno nenadležnim za </w:t>
      </w:r>
      <w:r w:rsidR="004C7903">
        <w:rPr>
          <w:rFonts w:cs="Times New Roman" w:hAnsi="Times New Roman" w:ascii="Times New Roman"/>
          <w:sz w:val="24"/>
        </w:rPr>
        <w:t>vođenje ovršnog postupka</w:t>
      </w:r>
      <w:r w:rsidR="00540860">
        <w:rPr>
          <w:rFonts w:cs="Times New Roman" w:hAnsi="Times New Roman" w:ascii="Times New Roman"/>
          <w:sz w:val="24"/>
        </w:rPr>
        <w:t xml:space="preserve"> </w:t>
      </w:r>
      <w:r w:rsidR="004C7903">
        <w:rPr>
          <w:rFonts w:cs="Times New Roman" w:hAnsi="Times New Roman" w:ascii="Times New Roman"/>
          <w:sz w:val="24"/>
        </w:rPr>
        <w:t>i</w:t>
      </w:r>
      <w:r w:rsidR="00540860">
        <w:rPr>
          <w:rFonts w:cs="Times New Roman" w:hAnsi="Times New Roman" w:ascii="Times New Roman"/>
          <w:sz w:val="24"/>
        </w:rPr>
        <w:t xml:space="preserve"> predmet ustupio stvarno nadležnom sudu, temeljem čl.169. st.7. Stečajnog zakona </w:t>
      </w:r>
      <w:r w:rsidR="00540860" w:rsidRPr="00540860">
        <w:rPr>
          <w:rFonts w:cs="Times New Roman" w:hAnsi="Times New Roman" w:ascii="Times New Roman"/>
          <w:bCs/>
          <w:sz w:val="24"/>
          <w:szCs w:val="24"/>
        </w:rPr>
        <w:t xml:space="preserve">(Narodne novine br. </w:t>
      </w:r>
      <w:r w:rsidR="004C7903">
        <w:rPr>
          <w:rFonts w:cs="Times New Roman" w:hAnsi="Times New Roman" w:ascii="Times New Roman"/>
          <w:bCs/>
          <w:sz w:val="24"/>
          <w:szCs w:val="24"/>
        </w:rPr>
        <w:t>104/17</w:t>
      </w:r>
      <w:r w:rsidR="00540860" w:rsidRPr="00540860">
        <w:rPr>
          <w:rFonts w:cs="Times New Roman" w:hAnsi="Times New Roman" w:ascii="Times New Roman"/>
          <w:bCs/>
          <w:sz w:val="24"/>
          <w:szCs w:val="24"/>
        </w:rPr>
        <w:t xml:space="preserve">, dalje: SZ-a) </w:t>
      </w:r>
      <w:r w:rsidR="00540860">
        <w:rPr>
          <w:rFonts w:cs="Times New Roman" w:hAnsi="Times New Roman" w:ascii="Times New Roman"/>
          <w:sz w:val="24"/>
        </w:rPr>
        <w:t>.</w:t>
      </w:r>
    </w:p>
    <w:p w:rsidRDefault="00540860" w:rsidP="00E1017F" w:rsidR="0054086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  <w:t xml:space="preserve">Odredbom čl.247. st.1. SZ-a određeno je da se nekretnina na kojoj postoji razlučno pravo prodaje u stečajnom postupku prema stavku 2. istog članka o prodaji nekretnine sud odlučuje rješenjem protiv kojega pravo na žalbu imaju stečajni upravitelj i razlučni vjerovnik.  </w:t>
      </w:r>
    </w:p>
    <w:p w:rsidRDefault="00540860" w:rsidP="00E1017F" w:rsidR="0054086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Odredbom čl.169. st.6. SZ-a postupci ovrhe koji su u tijeku u vrijeme otvaranja stečajnog postupka prekidaju se. Prekinute postupke ovrhe nastavit će sud koji vodi stečajni postupak primjenom pravila o unovčenju predmeta na kojima postoji razlučno pravo u stečajnom postupku. </w:t>
      </w:r>
    </w:p>
    <w:p w:rsidRDefault="004D6568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  <w:t>Slijedom navedenog, a temeljem citiranih propisa odlučeno je kao u izreci</w:t>
      </w:r>
      <w:r w:rsidR="00D035C9">
        <w:rPr>
          <w:rFonts w:cs="Times New Roman" w:hAnsi="Times New Roman" w:ascii="Times New Roman"/>
          <w:sz w:val="24"/>
        </w:rPr>
        <w:t xml:space="preserve"> rješenja</w:t>
      </w:r>
      <w:r>
        <w:rPr>
          <w:rFonts w:cs="Times New Roman" w:hAnsi="Times New Roman" w:ascii="Times New Roman"/>
          <w:sz w:val="24"/>
        </w:rPr>
        <w:t xml:space="preserve">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4C7903">
        <w:rPr>
          <w:rFonts w:cs="Times New Roman" w:hAnsi="Times New Roman" w:ascii="Times New Roman"/>
          <w:sz w:val="24"/>
        </w:rPr>
        <w:t xml:space="preserve">28. </w:t>
      </w:r>
      <w:r w:rsidR="00B6149E">
        <w:rPr>
          <w:rFonts w:cs="Times New Roman" w:hAnsi="Times New Roman" w:ascii="Times New Roman"/>
          <w:sz w:val="24"/>
        </w:rPr>
        <w:t>studenoga</w:t>
      </w:r>
      <w:r w:rsidR="004C7903">
        <w:rPr>
          <w:rFonts w:cs="Times New Roman" w:hAnsi="Times New Roman" w:ascii="Times New Roman"/>
          <w:sz w:val="24"/>
        </w:rPr>
        <w:t xml:space="preserve"> 2018.</w:t>
      </w:r>
      <w:r w:rsidR="00B6149E">
        <w:rPr>
          <w:rFonts w:cs="Times New Roman" w:hAnsi="Times New Roman" w:ascii="Times New Roman"/>
          <w:sz w:val="24"/>
        </w:rPr>
        <w:t xml:space="preserve"> godine</w:t>
      </w:r>
    </w:p>
    <w:p w:rsidRDefault="00B6149E" w:rsidP="00E1017F" w:rsidR="00B6149E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4C7903" w:rsidP="00B6149E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9C1783">
        <w:rPr>
          <w:rFonts w:cs="Times New Roman" w:hAnsi="Times New Roman" w:ascii="Times New Roman"/>
          <w:sz w:val="24"/>
        </w:rPr>
        <w:t>Su</w:t>
      </w:r>
      <w:r w:rsidR="00540860">
        <w:rPr>
          <w:rFonts w:cs="Times New Roman" w:hAnsi="Times New Roman" w:ascii="Times New Roman"/>
          <w:sz w:val="24"/>
        </w:rPr>
        <w:t>dac</w:t>
      </w:r>
    </w:p>
    <w:p w:rsidRDefault="004C7903" w:rsidP="00B6149E" w:rsidR="00675263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 w:rsidR="00E1017F" w:rsidRPr="00133FED">
        <w:t>Daniela Korlević</w:t>
      </w:r>
      <w:r w:rsidR="001776DF">
        <w:t xml:space="preserve"> </w:t>
      </w:r>
    </w:p>
    <w:p w:rsidRDefault="00B6672B" w:rsidP="00E1017F" w:rsidR="00B6672B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4C7903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4C7903">
        <w:rPr>
          <w:rFonts w:cs="Times New Roman" w:hAnsi="Times New Roman" w:ascii="Times New Roman"/>
          <w:sz w:val="24"/>
        </w:rPr>
        <w:t>UPUTA O PRAVNOM LIJEKU:</w:t>
      </w:r>
    </w:p>
    <w:p w:rsidRDefault="004C7903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razlučni vjerovnik </w:t>
      </w:r>
      <w:r w:rsidR="00E1017F"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</w:t>
      </w:r>
    </w:p>
    <w:sectPr w:rsidSect="004C7903" w:rsidR="00396328" w:rsidRPr="00E1017F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903" w:rsidP="004C7903" w:rsidR="004C7903">
      <w:r>
        <w:separator/>
      </w:r>
    </w:p>
  </w:endnote>
  <w:endnote w:id="0" w:type="continuationSeparator">
    <w:p w:rsidRDefault="004C7903" w:rsidP="004C7903" w:rsidR="004C79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6963007"/>
      <w:docPartObj>
        <w:docPartGallery w:val="Page Numbers (Bottom of Page)"/>
        <w:docPartUnique/>
      </w:docPartObj>
    </w:sdtPr>
    <w:sdtEndPr/>
    <w:sdtContent>
      <w:p w:rsidRDefault="004C7903" w:rsidR="004C7903" w:rsidRPr="004C7903">
        <w:pPr>
          <w:pStyle w:val="Podnoje"/>
          <w:jc w:val="center"/>
        </w:pPr>
        <w:r w:rsidRPr="004C7903">
          <w:fldChar w:fldCharType="begin"/>
        </w:r>
        <w:r w:rsidRPr="004C7903">
          <w:instrText>PAGE   \* MERGEFORMAT</w:instrText>
        </w:r>
        <w:r w:rsidRPr="004C7903">
          <w:fldChar w:fldCharType="separate"/>
        </w:r>
        <w:r w:rsidR="0018338D">
          <w:rPr>
            <w:noProof/>
          </w:rPr>
          <w:t>2</w:t>
        </w:r>
        <w:r w:rsidRPr="004C7903">
          <w:fldChar w:fldCharType="end"/>
        </w:r>
      </w:p>
    </w:sdtContent>
  </w:sdt>
  <w:p w:rsidRDefault="004C7903" w:rsidR="004C790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903" w:rsidP="004C7903" w:rsidR="004C7903">
      <w:r>
        <w:separator/>
      </w:r>
    </w:p>
  </w:footnote>
  <w:footnote w:id="0" w:type="continuationSeparator">
    <w:p w:rsidRDefault="004C7903" w:rsidP="004C7903" w:rsidR="004C79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903" w:rsidP="004C7903" w:rsidR="004C7903" w:rsidRPr="004C7903">
    <w:pPr>
      <w:pStyle w:val="Bezproreda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Posl. broj 15 St-206/2017-</w:t>
    </w:r>
    <w:r w:rsidR="00B6149E">
      <w:rPr>
        <w:rFonts w:cs="Times New Roman" w:hAnsi="Times New Roman" w:ascii="Times New Roman"/>
        <w:sz w:val="24"/>
      </w:rPr>
      <w:t>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CB7515"/>
    <w:multiLevelType w:val="hybridMultilevel"/>
    <w:tmpl w:val="BF862B04"/>
    <w:lvl w:tplc="8F36B79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4E05"/>
    <w:rsid w:val="001776DF"/>
    <w:rsid w:val="00177D1E"/>
    <w:rsid w:val="0018338D"/>
    <w:rsid w:val="00186DF3"/>
    <w:rsid w:val="001B684F"/>
    <w:rsid w:val="001E49E9"/>
    <w:rsid w:val="00210429"/>
    <w:rsid w:val="00213C8A"/>
    <w:rsid w:val="0022273C"/>
    <w:rsid w:val="00293F32"/>
    <w:rsid w:val="00297772"/>
    <w:rsid w:val="002C13A5"/>
    <w:rsid w:val="002F5ED1"/>
    <w:rsid w:val="00326FE5"/>
    <w:rsid w:val="00330DF9"/>
    <w:rsid w:val="00343405"/>
    <w:rsid w:val="00396328"/>
    <w:rsid w:val="003B6BA7"/>
    <w:rsid w:val="003E0856"/>
    <w:rsid w:val="003E0AD3"/>
    <w:rsid w:val="003F509E"/>
    <w:rsid w:val="004119FB"/>
    <w:rsid w:val="004236EA"/>
    <w:rsid w:val="00423A80"/>
    <w:rsid w:val="00431C09"/>
    <w:rsid w:val="0044727C"/>
    <w:rsid w:val="00467922"/>
    <w:rsid w:val="004A0DED"/>
    <w:rsid w:val="004C1670"/>
    <w:rsid w:val="004C2F2E"/>
    <w:rsid w:val="004C68F5"/>
    <w:rsid w:val="004C7903"/>
    <w:rsid w:val="004D6568"/>
    <w:rsid w:val="00517165"/>
    <w:rsid w:val="00532FDB"/>
    <w:rsid w:val="005373EA"/>
    <w:rsid w:val="00540860"/>
    <w:rsid w:val="00546D21"/>
    <w:rsid w:val="00553236"/>
    <w:rsid w:val="00590DF7"/>
    <w:rsid w:val="005B0652"/>
    <w:rsid w:val="005D7A9A"/>
    <w:rsid w:val="005E35A4"/>
    <w:rsid w:val="005E7787"/>
    <w:rsid w:val="005F4B1E"/>
    <w:rsid w:val="006321FD"/>
    <w:rsid w:val="00675263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8200E6"/>
    <w:rsid w:val="00850E1B"/>
    <w:rsid w:val="008956B9"/>
    <w:rsid w:val="008B688D"/>
    <w:rsid w:val="0090337A"/>
    <w:rsid w:val="00911D49"/>
    <w:rsid w:val="00916EE9"/>
    <w:rsid w:val="009465FB"/>
    <w:rsid w:val="00953B59"/>
    <w:rsid w:val="009806A5"/>
    <w:rsid w:val="009877AE"/>
    <w:rsid w:val="0099638F"/>
    <w:rsid w:val="009B1BDA"/>
    <w:rsid w:val="009C1783"/>
    <w:rsid w:val="00A02412"/>
    <w:rsid w:val="00A374AC"/>
    <w:rsid w:val="00A460B6"/>
    <w:rsid w:val="00A60A6F"/>
    <w:rsid w:val="00A81D59"/>
    <w:rsid w:val="00A926EE"/>
    <w:rsid w:val="00AC47B1"/>
    <w:rsid w:val="00AD64A3"/>
    <w:rsid w:val="00B12A0F"/>
    <w:rsid w:val="00B14D4A"/>
    <w:rsid w:val="00B32457"/>
    <w:rsid w:val="00B332D6"/>
    <w:rsid w:val="00B47358"/>
    <w:rsid w:val="00B56C9F"/>
    <w:rsid w:val="00B6149E"/>
    <w:rsid w:val="00B6672B"/>
    <w:rsid w:val="00B86648"/>
    <w:rsid w:val="00B92F54"/>
    <w:rsid w:val="00BC0020"/>
    <w:rsid w:val="00BD3394"/>
    <w:rsid w:val="00BD40A0"/>
    <w:rsid w:val="00BE34C8"/>
    <w:rsid w:val="00BE4458"/>
    <w:rsid w:val="00C23EE8"/>
    <w:rsid w:val="00C3695C"/>
    <w:rsid w:val="00C50C5A"/>
    <w:rsid w:val="00C71AE2"/>
    <w:rsid w:val="00C7643C"/>
    <w:rsid w:val="00C76E8D"/>
    <w:rsid w:val="00C8418A"/>
    <w:rsid w:val="00C97D62"/>
    <w:rsid w:val="00CA14E8"/>
    <w:rsid w:val="00CA17B1"/>
    <w:rsid w:val="00CB00DE"/>
    <w:rsid w:val="00CC5F29"/>
    <w:rsid w:val="00D035C9"/>
    <w:rsid w:val="00D31250"/>
    <w:rsid w:val="00D42F93"/>
    <w:rsid w:val="00D445F1"/>
    <w:rsid w:val="00D60759"/>
    <w:rsid w:val="00D73D90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3302"/>
    <w:rsid w:val="00EE4AB4"/>
    <w:rsid w:val="00EF34E7"/>
    <w:rsid w:val="00EF76EB"/>
    <w:rsid w:val="00EF7714"/>
    <w:rsid w:val="00F00057"/>
    <w:rsid w:val="00F1135B"/>
    <w:rsid w:val="00F144FC"/>
    <w:rsid w:val="00FD2C5E"/>
    <w:rsid w:val="00FD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0B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C79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790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79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790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1A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A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AE2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A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A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1A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1AE2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0B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C79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790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79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790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1A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A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AE2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A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A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1A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1AE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094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St-206/2017-51</izvorni_sadrzaj>
    <derivirana_varijabla naziv="DomainObject.Oznaka_1">St-206/2017-51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St-584/16</izvorni_sadrzaj>
    <derivirana_varijabla naziv="DomainObject.Predmet.PrimjedbaSuca_1">Nastavak postupka radi naknadne diobe,
veza St-584/16</derivirana_varijabla>
  </DomainObject.Predmet.PrimjedbaSuca>
  <DomainObject.Predmet.ProtustrankaFormated>
    <izvorni_sadrzaj>  Stečajna masa ZIDAR NEKRETNINE d.o.o.</izvorni_sadrzaj>
    <derivirana_varijabla naziv="DomainObject.Predmet.ProtustrankaFormated_1">  Stečajna masa ZIDAR NEKRETNINE d.o.o.</derivirana_varijabla>
  </DomainObject.Predmet.ProtustrankaFormated>
  <DomainObject.Predmet.ProtustrankaFormatedOIB>
    <izvorni_sadrzaj>  Stečajna masa ZIDAR NEKRETNINE d.o.o., OIB 34517015865</izvorni_sadrzaj>
    <derivirana_varijabla naziv="DomainObject.Predmet.ProtustrankaFormatedOIB_1">  Stečajna masa ZIDAR NEKRETNINE d.o.o., OIB 34517015865</derivirana_varijabla>
  </DomainObject.Predmet.ProtustrankaFormatedOIB>
  <DomainObject.Predmet.ProtustrankaFormatedWithAdress>
    <izvorni_sadrzaj> Stečajna masa ZIDAR NEKRETNINE d.o.o., Podšupera 55, 51260 Crikvenica</izvorni_sadrzaj>
    <derivirana_varijabla naziv="DomainObject.Predmet.ProtustrankaFormatedWithAdress_1"> Stečajna masa ZIDAR NEKRETNINE d.o.o., Podšupera 55, 51260 Crikvenica</derivirana_varijabla>
  </DomainObject.Predmet.ProtustrankaFormatedWithAdress>
  <DomainObject.Predmet.ProtustrankaFormatedWithAdressOIB>
    <izvorni_sadrzaj> Stečajna masa ZIDAR NEKRETNINE d.o.o., OIB 34517015865, Podšupera 55, 51260 Crikvenica</izvorni_sadrzaj>
    <derivirana_varijabla naziv="DomainObject.Predmet.ProtustrankaFormatedWithAdressOIB_1"> Stečajna masa ZIDAR NEKRETNINE d.o.o., OIB 34517015865, Podšupera 55, 51260 Crikvenica</derivirana_varijabla>
  </DomainObject.Predmet.ProtustrankaFormatedWithAdressOIB>
  <DomainObject.Predmet.ProtustrankaWithAdress>
    <izvorni_sadrzaj>Stečajna masa ZIDAR NEKRETNINE d.o.o. Podšupera 55, 51260 Crikvenica</izvorni_sadrzaj>
    <derivirana_varijabla naziv="DomainObject.Predmet.ProtustrankaWithAdress_1">Stečajna masa ZIDAR NEKRETNINE d.o.o. Podšupera 55, 51260 Crikvenica</derivirana_varijabla>
  </DomainObject.Predmet.ProtustrankaWithAdress>
  <DomainObject.Predmet.ProtustrankaWithAdressOIB>
    <izvorni_sadrzaj>Stečajna masa ZIDAR NEKRETNINE d.o.o., OIB 34517015865, Podšupera 55, 51260 Crikvenica</izvorni_sadrzaj>
    <derivirana_varijabla naziv="DomainObject.Predmet.ProtustrankaWithAdressOIB_1">Stečajna masa ZIDAR NEKRETNINE d.o.o., OIB 34517015865, Podšupera 55, 51260 Crikvenica</derivirana_varijabla>
  </DomainObject.Predmet.ProtustrankaWithAdressOIB>
  <DomainObject.Predmet.ProtustrankaNazivFormated>
    <izvorni_sadrzaj>Stečajna masa ZIDAR NEKRETNINE d.o.o.</izvorni_sadrzaj>
    <derivirana_varijabla naziv="DomainObject.Predmet.ProtustrankaNazivFormated_1">Stečajna masa ZIDAR NEKRETNINE d.o.o.</derivirana_varijabla>
  </DomainObject.Predmet.ProtustrankaNazivFormated>
  <DomainObject.Predmet.ProtustrankaNazivFormatedOIB>
    <izvorni_sadrzaj>Stečajna masa ZIDAR NEKRETNINE d.o.o., OIB 34517015865</izvorni_sadrzaj>
    <derivirana_varijabla naziv="DomainObject.Predmet.ProtustrankaNazivFormatedOIB_1">Stečajna masa ZIDAR NEKRETNINE d.o.o., OIB 34517015865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NAŠICECEMENT d.d.</izvorni_sadrzaj>
    <derivirana_varijabla naziv="DomainObject.Predmet.StrankaFormated_1">  NAŠICECEMENT d.d.</derivirana_varijabla>
  </DomainObject.Predmet.StrankaFormated>
  <DomainObject.Predmet.StrankaFormatedOIB>
    <izvorni_sadrzaj>  NAŠICECEMENT d.d., OIB 62612424147</izvorni_sadrzaj>
    <derivirana_varijabla naziv="DomainObject.Predmet.StrankaFormatedOIB_1">  NAŠICECEMENT d.d., OIB 62612424147</derivirana_varijabla>
  </DomainObject.Predmet.StrankaFormatedOIB>
  <DomainObject.Predmet.StrankaFormatedWithAdress>
    <izvorni_sadrzaj> NAŠICECEMENT d.d., Tajnovac 1, 31500 Našice</izvorni_sadrzaj>
    <derivirana_varijabla naziv="DomainObject.Predmet.StrankaFormatedWithAdress_1"> NAŠICECEMENT d.d., Tajnovac 1, 31500 Našice</derivirana_varijabla>
  </DomainObject.Predmet.StrankaFormatedWithAdress>
  <DomainObject.Predmet.StrankaFormatedWithAdressOIB>
    <izvorni_sadrzaj> NAŠICECEMENT d.d., OIB 62612424147, Tajnovac 1, 31500 Našice</izvorni_sadrzaj>
    <derivirana_varijabla naziv="DomainObject.Predmet.StrankaFormatedWithAdressOIB_1"> NAŠICECEMENT d.d., OIB 62612424147, Tajnovac 1, 31500 Našice</derivirana_varijabla>
  </DomainObject.Predmet.StrankaFormatedWithAdressOIB>
  <DomainObject.Predmet.StrankaWithAdress>
    <izvorni_sadrzaj>NAŠICECEMENT d.d. Tajnovac 1,31500 Našice</izvorni_sadrzaj>
    <derivirana_varijabla naziv="DomainObject.Predmet.StrankaWithAdress_1">NAŠICECEMENT d.d. Tajnovac 1,31500 Našice</derivirana_varijabla>
  </DomainObject.Predmet.StrankaWithAdress>
  <DomainObject.Predmet.StrankaWithAdressOIB>
    <izvorni_sadrzaj>NAŠICECEMENT d.d., OIB 62612424147, Tajnovac 1,31500 Našice</izvorni_sadrzaj>
    <derivirana_varijabla naziv="DomainObject.Predmet.StrankaWithAdressOIB_1">NAŠICECEMENT d.d., OIB 62612424147, Tajnovac 1,31500 Našice</derivirana_varijabla>
  </DomainObject.Predmet.StrankaWithAdressOIB>
  <DomainObject.Predmet.StrankaNazivFormated>
    <izvorni_sadrzaj>NAŠICECEMENT d.d.</izvorni_sadrzaj>
    <derivirana_varijabla naziv="DomainObject.Predmet.StrankaNazivFormated_1">NAŠICECEMENT d.d.</derivirana_varijabla>
  </DomainObject.Predmet.StrankaNazivFormated>
  <DomainObject.Predmet.StrankaNazivFormatedOIB>
    <izvorni_sadrzaj>NAŠICECEMENT d.d., OIB 62612424147</izvorni_sadrzaj>
    <derivirana_varijabla naziv="DomainObject.Predmet.StrankaNazivFormatedOIB_1">NAŠICECEMENT d.d., OIB 62612424147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NAŠICECEMENT d.d.</item>
    </izvorni_sadrzaj>
    <derivirana_varijabla naziv="DomainObject.Predmet.StrankaListFormated_1">
      <item>NAŠICECEMENT d.d.</item>
    </derivirana_varijabla>
  </DomainObject.Predmet.StrankaListFormated>
  <DomainObject.Predmet.StrankaListFormatedOIB>
    <izvorni_sadrzaj>
      <item>NAŠICECEMENT d.d., OIB 62612424147</item>
    </izvorni_sadrzaj>
    <derivirana_varijabla naziv="DomainObject.Predmet.StrankaListFormatedOIB_1">
      <item>NAŠICECEMENT d.d., OIB 62612424147</item>
    </derivirana_varijabla>
  </DomainObject.Predmet.StrankaListFormatedOIB>
  <DomainObject.Predmet.StrankaListFormatedWithAdress>
    <izvorni_sadrzaj>
      <item>NAŠICECEMENT d.d., Tajnovac 1, 31500 Našice</item>
    </izvorni_sadrzaj>
    <derivirana_varijabla naziv="DomainObject.Predmet.StrankaListFormatedWithAdress_1">
      <item>NAŠICECEMENT d.d., Tajnovac 1, 31500 Našice</item>
    </derivirana_varijabla>
  </DomainObject.Predmet.StrankaListFormatedWithAdress>
  <DomainObject.Predmet.StrankaListFormatedWithAdressOIB>
    <izvorni_sadrzaj>
      <item>NAŠICECEMENT d.d., OIB 62612424147, Tajnovac 1, 31500 Našice</item>
    </izvorni_sadrzaj>
    <derivirana_varijabla naziv="DomainObject.Predmet.StrankaListFormatedWithAdressOIB_1">
      <item>NAŠICECEMENT d.d., OIB 62612424147, Tajnovac 1, 31500 Našice</item>
    </derivirana_varijabla>
  </DomainObject.Predmet.StrankaListFormatedWithAdressOIB>
  <DomainObject.Predmet.StrankaListNazivFormated>
    <izvorni_sadrzaj>
      <item>NAŠICECEMENT d.d.</item>
    </izvorni_sadrzaj>
    <derivirana_varijabla naziv="DomainObject.Predmet.StrankaListNazivFormated_1">
      <item>NAŠICECEMENT d.d.</item>
    </derivirana_varijabla>
  </DomainObject.Predmet.StrankaListNazivFormated>
  <DomainObject.Predmet.StrankaListNazivFormatedOIB>
    <izvorni_sadrzaj>
      <item>NAŠICECEMENT d.d., OIB 62612424147</item>
    </izvorni_sadrzaj>
    <derivirana_varijabla naziv="DomainObject.Predmet.StrankaListNazivFormatedOIB_1">
      <item>NAŠICECEMENT d.d., OIB 62612424147</item>
    </derivirana_varijabla>
  </DomainObject.Predmet.StrankaListNazivFormatedOIB>
  <DomainObject.Predmet.ProtuStrankaListFormated>
    <izvorni_sadrzaj>
      <item>Stečajna masa ZIDAR NEKRETNINE d.o.o.</item>
    </izvorni_sadrzaj>
    <derivirana_varijabla naziv="DomainObject.Predmet.ProtuStrankaListFormated_1">
      <item>Stečajna masa ZIDAR NEKRETNINE d.o.o.</item>
    </derivirana_varijabla>
  </DomainObject.Predmet.ProtuStrankaListFormated>
  <DomainObject.Predmet.ProtuStrankaListFormatedOIB>
    <izvorni_sadrzaj>
      <item>Stečajna masa ZIDAR NEKRETNINE d.o.o., OIB 34517015865</item>
    </izvorni_sadrzaj>
    <derivirana_varijabla naziv="DomainObject.Predmet.ProtuStrankaListFormatedOIB_1">
      <item>Stečajna masa ZIDAR NEKRETNINE d.o.o., OIB 34517015865</item>
    </derivirana_varijabla>
  </DomainObject.Predmet.ProtuStrankaListFormatedOIB>
  <DomainObject.Predmet.ProtuStrankaListFormatedWithAdress>
    <izvorni_sadrzaj>
      <item>Stečajna masa ZIDAR NEKRETNINE d.o.o., Podšupera 55, 51260 Crikvenica</item>
    </izvorni_sadrzaj>
    <derivirana_varijabla naziv="DomainObject.Predmet.ProtuStrankaListFormatedWithAdress_1">
      <item>Stečajna masa ZIDAR NEKRETNINE d.o.o., Podšupera 55, 51260 Crikvenica</item>
    </derivirana_varijabla>
  </DomainObject.Predmet.ProtuStrankaListFormatedWithAdress>
  <DomainObject.Predmet.ProtuStrankaListFormatedWithAdressOIB>
    <izvorni_sadrzaj>
      <item>Stečajna masa ZIDAR NEKRETNINE d.o.o., OIB 34517015865, Podšupera 55, 51260 Crikvenica</item>
    </izvorni_sadrzaj>
    <derivirana_varijabla naziv="DomainObject.Predmet.ProtuStrankaListFormatedWithAdressOIB_1">
      <item>Stečajna masa ZIDAR NEKRETNINE d.o.o., OIB 34517015865, Podšupera 55, 51260 Crikvenica</item>
    </derivirana_varijabla>
  </DomainObject.Predmet.ProtuStrankaListFormatedWithAdressOIB>
  <DomainObject.Predmet.ProtuStrankaListNazivFormated>
    <izvorni_sadrzaj>
      <item>Stečajna masa ZIDAR NEKRETNINE d.o.o.</item>
    </izvorni_sadrzaj>
    <derivirana_varijabla naziv="DomainObject.Predmet.ProtuStrankaListNazivFormated_1">
      <item>Stečajna masa ZIDAR NEKRETNINE d.o.o.</item>
    </derivirana_varijabla>
  </DomainObject.Predmet.ProtuStrankaListNazivFormated>
  <DomainObject.Predmet.ProtuStrankaListNazivFormatedOIB>
    <izvorni_sadrzaj>
      <item>Stečajna masa ZIDAR NEKRETNINE d.o.o., OIB 34517015865</item>
    </izvorni_sadrzaj>
    <derivirana_varijabla naziv="DomainObject.Predmet.ProtuStrankaListNazivFormatedOIB_1">
      <item>Stečajna masa ZIDAR NEKRETNINE d.o.o., OIB 34517015865</item>
    </derivirana_varijabla>
  </DomainObject.Predmet.ProtuStrankaListNazivFormatedOIB>
  <DomainObject.Predmet.OstaliListFormated>
    <izvorni_sadrzaj>
      <item>DRAGAN BACANOVIĆ</item>
      <item>VESNA MATOKOVIĆ</item>
      <item>MIRJANA GAŠPAROVIĆ</item>
      <item>VESNA MATOKOVIĆ</item>
    </izvorni_sadrzaj>
    <derivirana_varijabla naziv="DomainObject.Predmet.OstaliListFormated_1">
      <item>DRAGAN BACANOVIĆ</item>
      <item>VESNA MATOKOVIĆ</item>
      <item>MIRJANA GAŠPAROVIĆ</item>
      <item>VESNA MATOKOVIĆ</item>
    </derivirana_varijabla>
  </DomainObject.Predmet.OstaliListFormated>
  <DomainObject.Predmet.OstaliListFormatedOIB>
    <izvorni_sadrzaj>
      <item>DRAGAN BACANOVIĆ</item>
      <item>VESNA MATOKOVIĆ</item>
      <item>MIRJANA GAŠPAROVIĆ</item>
      <item>VESNA MATOKOVIĆ</item>
    </izvorni_sadrzaj>
    <derivirana_varijabla naziv="DomainObject.Predmet.OstaliListFormatedOIB_1">
      <item>DRAGAN BACANOVIĆ</item>
      <item>VESNA MATOKOVIĆ</item>
      <item>MIRJANA GAŠPAROVIĆ</item>
      <item>VESNA MATOKOVIĆ</item>
    </derivirana_varijabla>
  </DomainObject.Predmet.OstaliListFormatedOIB>
  <DomainObject.Predmet.OstaliListFormatedWithAdress>
    <izvorni_sadrzaj>
      <item>DRAGAN BACANOVIĆ</item>
      <item>VESNA MATOKOVIĆ</item>
      <item>MIRJANA GAŠPAROVIĆ</item>
      <item>VESNA MATOKOVIĆ</item>
    </izvorni_sadrzaj>
    <derivirana_varijabla naziv="DomainObject.Predmet.OstaliListFormatedWithAdress_1">
      <item>DRAGAN BACANOVIĆ</item>
      <item>VESNA MATOKOVIĆ</item>
      <item>MIRJANA GAŠPAROVIĆ</item>
      <item>VESNA MATOKOVIĆ</item>
    </derivirana_varijabla>
  </DomainObject.Predmet.OstaliListFormatedWithAdress>
  <DomainObject.Predmet.OstaliListFormatedWithAdressOIB>
    <izvorni_sadrzaj>
      <item>DRAGAN BACANOVIĆ</item>
      <item>VESNA MATOKOVIĆ</item>
      <item>MIRJANA GAŠPAROVIĆ</item>
      <item>VESNA MATOKOVIĆ</item>
    </izvorni_sadrzaj>
    <derivirana_varijabla naziv="DomainObject.Predmet.OstaliListFormatedWithAdressOIB_1">
      <item>DRAGAN BACANOVIĆ</item>
      <item>VESNA MATOKOVIĆ</item>
      <item>MIRJANA GAŠPAROVIĆ</item>
      <item>VESNA MATOKOVIĆ</item>
    </derivirana_varijabla>
  </DomainObject.Predmet.OstaliListFormatedWithAdressOIB>
  <DomainObject.Predmet.OstaliListNazivFormated>
    <izvorni_sadrzaj>
      <item>DRAGAN BACANOVIĆ</item>
      <item>VESNA MATOKOVIĆ</item>
      <item>MIRJANA GAŠPAROVIĆ</item>
      <item>VESNA MATOKOVIĆ</item>
    </izvorni_sadrzaj>
    <derivirana_varijabla naziv="DomainObject.Predmet.OstaliListNazivFormated_1">
      <item>DRAGAN BACANOVIĆ</item>
      <item>VESNA MATOKOVIĆ</item>
      <item>MIRJANA GAŠPAROVIĆ</item>
      <item>VESNA MATOKOVIĆ</item>
    </derivirana_varijabla>
  </DomainObject.Predmet.OstaliListNazivFormated>
  <DomainObject.Predmet.OstaliListNazivFormatedOIB>
    <izvorni_sadrzaj>
      <item>DRAGAN BACANOVIĆ</item>
      <item>VESNA MATOKOVIĆ</item>
      <item>MIRJANA GAŠPAROVIĆ</item>
      <item>VESNA MATOKOVIĆ</item>
    </izvorni_sadrzaj>
    <derivirana_varijabla naziv="DomainObject.Predmet.OstaliListNazivFormatedOIB_1">
      <item>DRAGAN BACANOVIĆ</item>
      <item>VESNA MATOKOVIĆ</item>
      <item>MIRJANA GAŠPAROVIĆ</item>
      <item>VESNA MATOKOVIĆ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St-206/2017-51</izvorni_sadrzaj>
    <derivirana_varijabla naziv="DomainObject.PoslovniBrojDokumenta_1">St-206/2017-51</derivirana_varijabla>
  </DomainObject.PoslovniBrojDokumenta>
  <DomainObject.Predmet.StrankaIDrugi>
    <izvorni_sadrzaj>NAŠICECEMENT d.d.</izvorni_sadrzaj>
    <derivirana_varijabla naziv="DomainObject.Predmet.StrankaIDrugi_1">NAŠICECEMENT d.d.</derivirana_varijabla>
  </DomainObject.Predmet.StrankaIDrugi>
  <DomainObject.Predmet.ProtustrankaIDrugi>
    <izvorni_sadrzaj>Stečajna masa ZIDAR NEKRETNINE d.o.o.</izvorni_sadrzaj>
    <derivirana_varijabla naziv="DomainObject.Predmet.ProtustrankaIDrugi_1">Stečajna masa ZIDAR NEKRETNINE d.o.o.</derivirana_varijabla>
  </DomainObject.Predmet.ProtustrankaIDrugi>
  <DomainObject.Predmet.StrankaIDrugiAdressOIB>
    <izvorni_sadrzaj>NAŠICECEMENT d.d., OIB 62612424147, Tajnovac 1, 31500 Našice</izvorni_sadrzaj>
    <derivirana_varijabla naziv="DomainObject.Predmet.StrankaIDrugiAdressOIB_1">NAŠICECEMENT d.d., OIB 62612424147, Tajnovac 1, 31500 Našice</derivirana_varijabla>
  </DomainObject.Predmet.StrankaIDrugiAdressOIB>
  <DomainObject.Predmet.ProtustrankaIDrugiAdressOIB>
    <izvorni_sadrzaj>Stečajna masa ZIDAR NEKRETNINE d.o.o., OIB 34517015865, Podšupera 55, 51260 Crikvenica</izvorni_sadrzaj>
    <derivirana_varijabla naziv="DomainObject.Predmet.ProtustrankaIDrugiAdressOIB_1">Stečajna masa ZIDAR NEKRETNINE d.o.o., OIB 34517015865, Podšupera 55,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NAŠICECEMENT d.d.</item>
      <item>Stečajna masa ZIDAR NEKRETNINE d.o.o.</item>
      <item>DRAGAN BACANOVIĆ</item>
      <item>VESNA MATOKOVIĆ</item>
      <item>MIRJANA GAŠPAROVIĆ</item>
      <item>VESNA MATOKOVIĆ</item>
    </izvorni_sadrzaj>
    <derivirana_varijabla naziv="DomainObject.Predmet.SudioniciListNaziv_1">
      <item>NAŠICECEMENT d.d.</item>
      <item>Stečajna masa ZIDAR NEKRETNINE d.o.o.</item>
      <item>DRAGAN BACANOVIĆ</item>
      <item>VESNA MATOKOVIĆ</item>
      <item>MIRJANA GAŠPAROVIĆ</item>
      <item>VESNA MATOKOVIĆ</item>
    </derivirana_varijabla>
  </DomainObject.Predmet.SudioniciListNaziv>
  <DomainObject.Predmet.SudioniciListAdressOIB>
    <izvorni_sadrzaj>
      <item>NAŠICECEMENT d.d., OIB 62612424147, Tajnovac 1,31500 Našice</item>
      <item>Stečajna masa ZIDAR NEKRETNINE d.o.o., OIB 34517015865, Podšupera 55,51260 Crikvenica</item>
      <item>DRAGAN BACANOVIĆ</item>
      <item>VESNA MATOKOVIĆ</item>
      <item>MIRJANA GAŠPAROVIĆ</item>
      <item>VESNA MATOKOVIĆ</item>
    </izvorni_sadrzaj>
    <derivirana_varijabla naziv="DomainObject.Predmet.SudioniciListAdressOIB_1">
      <item>NAŠICECEMENT d.d., OIB 62612424147, Tajnovac 1,31500 Našice</item>
      <item>Stečajna masa ZIDAR NEKRETNINE d.o.o., OIB 34517015865, Podšupera 55,51260 Crikvenica</item>
      <item>DRAGAN BACANOVIĆ</item>
      <item>VESNA MATOKOVIĆ</item>
      <item>MIRJANA GAŠPAROVIĆ</item>
      <item>VESNA MATOKOVIĆ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62612424147</item>
      <item>, OIB 34517015865</item>
      <item>, OIB null</item>
      <item>, OIB null</item>
      <item>, OIB null</item>
      <item>, OIB null</item>
    </izvorni_sadrzaj>
    <derivirana_varijabla naziv="DomainObject.Predmet.SudioniciListNazivOIB_1">
      <item>, OIB 62612424147</item>
      <item>, OIB 34517015865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2018.</izvorni_sadrzaj>
    <derivirana_varijabla naziv="DomainObject.Predmet.DatumZadnjeOdrzaneSudskeRadnje_1">8. lipnja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St-206/2017-46</izvorni_sadrzaj>
    <derivirana_varijabla naziv="DomainObject.PredzadnjaOdlukaIzPredmeta.Oznaka_1">St-206/2017-46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2E9F2C-0D99-40E6-9721-9EEB8372CA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2731</properties:Characters>
  <properties:Lines>69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2018-11-28T07:49:00Z</dcterms:created>
  <dc:creator>Jasna Radulović</dc:creator>
  <cp:lastModifiedBy>Jasna Radulović</cp:lastModifiedBy>
  <cp:lastPrinted>2018-09-28T11:11:00Z</cp:lastPrinted>
  <dcterms:modified xmlns:xsi="http://www.w3.org/2001/XMLSchema-instance" xsi:type="dcterms:W3CDTF">2018-11-28T07:56:00Z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St-206/2017-51 / Odluka - Rješenje - prodaja (206-17-51_PRODAJA_NAKON_OVRHE.docx)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