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9d35a" w14:paraId="4c9d35a" w:rsidRDefault="000E1F39" w:rsidP="000E1F39" w:rsidR="000E1F3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3E79F3" w:rsidP="000E1F39" w:rsidR="000E1F39" w:rsidRPr="00655B39">
      <w:pPr>
        <w:jc w:val="both"/>
        <w:rPr>
          <w:rFonts w:hAnsi="Times New Roman" w:ascii="Times New Roman"/>
          <w:sz w:val="24"/>
        </w:rPr>
      </w:pPr>
      <w:r>
        <w:rPr>
          <w:rFonts w:hAnsi="Times New Roman" w:ascii="Times New Roman"/>
          <w:sz w:val="24"/>
        </w:rPr>
        <w:t>Trgovački sud u Zagrebu</w:t>
      </w:r>
    </w:p>
    <w:p w:rsidRDefault="000E1F39" w:rsidP="000E1F39" w:rsidR="000E1F39" w:rsidRPr="003E79F3">
      <w:pPr>
        <w:jc w:val="both"/>
        <w:rPr>
          <w:rFonts w:hAnsi="Times New Roman" w:ascii="Times New Roman"/>
          <w:b/>
          <w:sz w:val="24"/>
          <w:szCs w:val="24"/>
          <w:lang w:val="pl-PL"/>
        </w:rPr>
      </w:pPr>
      <w:r w:rsidRPr="003E79F3">
        <w:rPr>
          <w:rFonts w:hAnsi="Times New Roman" w:ascii="Times New Roman"/>
          <w:b/>
          <w:sz w:val="24"/>
          <w:szCs w:val="24"/>
          <w:lang w:val="pl-PL"/>
        </w:rPr>
        <w:t>Poslovni broj spisa</w:t>
      </w:r>
      <w:r w:rsidR="00E31316">
        <w:rPr>
          <w:rFonts w:hAnsi="Times New Roman" w:ascii="Times New Roman"/>
          <w:b/>
          <w:sz w:val="24"/>
          <w:szCs w:val="24"/>
          <w:lang w:val="pl-PL"/>
        </w:rPr>
        <w:t>: 47</w:t>
      </w:r>
      <w:r w:rsidR="003E79F3" w:rsidRPr="003E79F3">
        <w:rPr>
          <w:rFonts w:hAnsi="Times New Roman" w:ascii="Times New Roman"/>
          <w:b/>
          <w:sz w:val="24"/>
          <w:szCs w:val="24"/>
          <w:lang w:val="pl-PL"/>
        </w:rPr>
        <w:t xml:space="preserve"> St-</w:t>
      </w:r>
      <w:r w:rsidR="00E31316">
        <w:rPr>
          <w:rFonts w:hAnsi="Times New Roman" w:ascii="Times New Roman"/>
          <w:b/>
          <w:sz w:val="24"/>
          <w:szCs w:val="24"/>
          <w:lang w:val="pl-PL"/>
        </w:rPr>
        <w:t>400</w:t>
      </w:r>
      <w:r w:rsidR="003E79F3" w:rsidRPr="003E79F3">
        <w:rPr>
          <w:rFonts w:hAnsi="Times New Roman" w:ascii="Times New Roman"/>
          <w:b/>
          <w:sz w:val="24"/>
          <w:szCs w:val="24"/>
          <w:lang w:val="pl-PL"/>
        </w:rPr>
        <w:t>/1</w:t>
      </w:r>
      <w:r w:rsidR="00E31316">
        <w:rPr>
          <w:rFonts w:hAnsi="Times New Roman" w:ascii="Times New Roman"/>
          <w:b/>
          <w:sz w:val="24"/>
          <w:szCs w:val="24"/>
          <w:lang w:val="pl-PL"/>
        </w:rPr>
        <w:t>5</w:t>
      </w:r>
      <w:r w:rsidRPr="003E79F3">
        <w:rPr>
          <w:rFonts w:hAnsi="Times New Roman" w:ascii="Times New Roman"/>
          <w:b/>
          <w:sz w:val="24"/>
          <w:szCs w:val="24"/>
          <w:lang w:val="pl-PL"/>
        </w:rPr>
        <w:t xml:space="preserve"> </w:t>
      </w: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Dužnik (ime i prezime/tvrtka</w:t>
      </w:r>
      <w:r>
        <w:rPr>
          <w:rFonts w:hAnsi="Times New Roman" w:ascii="Times New Roman"/>
          <w:sz w:val="24"/>
          <w:szCs w:val="24"/>
          <w:lang w:val="pl-PL"/>
        </w:rPr>
        <w:t xml:space="preserve">ili </w:t>
      </w:r>
      <w:r w:rsidRPr="00B40BEB">
        <w:rPr>
          <w:rFonts w:hAnsi="Times New Roman" w:ascii="Times New Roman"/>
          <w:sz w:val="24"/>
          <w:szCs w:val="24"/>
          <w:lang w:val="pl-PL"/>
        </w:rPr>
        <w:t xml:space="preserve">naziv, OIB, adresa/sjedište) </w:t>
      </w:r>
    </w:p>
    <w:p w:rsidRDefault="00E31316" w:rsidP="000E1F39" w:rsidR="003E79F3" w:rsidRPr="009026D4">
      <w:pPr>
        <w:rPr>
          <w:rFonts w:hAnsi="Times New Roman" w:ascii="Times New Roman"/>
          <w:b/>
          <w:sz w:val="24"/>
          <w:szCs w:val="24"/>
          <w:lang w:val="pl-PL"/>
        </w:rPr>
      </w:pPr>
      <w:r>
        <w:rPr>
          <w:rFonts w:hAnsi="Times New Roman" w:ascii="Times New Roman"/>
          <w:b/>
          <w:sz w:val="24"/>
          <w:szCs w:val="24"/>
          <w:lang w:val="pl-PL"/>
        </w:rPr>
        <w:t>GEATERRA NOVA</w:t>
      </w:r>
      <w:r w:rsidR="00AB7440" w:rsidRPr="009026D4">
        <w:rPr>
          <w:rFonts w:hAnsi="Times New Roman" w:ascii="Times New Roman"/>
          <w:b/>
          <w:sz w:val="24"/>
          <w:szCs w:val="24"/>
          <w:lang w:val="pl-PL"/>
        </w:rPr>
        <w:t xml:space="preserve"> d.o.o., </w:t>
      </w:r>
      <w:r>
        <w:rPr>
          <w:rFonts w:hAnsi="Times New Roman" w:ascii="Times New Roman"/>
          <w:b/>
          <w:sz w:val="24"/>
          <w:szCs w:val="24"/>
          <w:lang w:val="pl-PL"/>
        </w:rPr>
        <w:t>Kamenarka 32</w:t>
      </w:r>
      <w:r w:rsidR="00AB7440" w:rsidRPr="009026D4">
        <w:rPr>
          <w:rFonts w:hAnsi="Times New Roman" w:ascii="Times New Roman"/>
          <w:b/>
          <w:sz w:val="24"/>
          <w:szCs w:val="24"/>
          <w:lang w:val="pl-PL"/>
        </w:rPr>
        <w:t>, 10000 ZAGREB</w:t>
      </w:r>
      <w:r>
        <w:rPr>
          <w:rFonts w:hAnsi="Times New Roman" w:ascii="Times New Roman"/>
          <w:b/>
          <w:sz w:val="24"/>
          <w:szCs w:val="24"/>
          <w:lang w:val="pl-PL"/>
        </w:rPr>
        <w:t>, OIB:02876433989</w:t>
      </w:r>
    </w:p>
    <w:p w:rsidRDefault="000E1F39" w:rsidP="000E1F39" w:rsidR="000E1F39">
      <w:pPr>
        <w:jc w:val="center"/>
        <w:rPr>
          <w:rFonts w:hAnsi="Times New Roman" w:ascii="Times New Roman"/>
          <w:sz w:val="24"/>
          <w:szCs w:val="24"/>
          <w:lang w:val="pl-PL"/>
        </w:rPr>
      </w:pPr>
    </w:p>
    <w:p w:rsidRDefault="000E1F39" w:rsidP="009026D4" w:rsidR="009026D4">
      <w:pPr>
        <w:pStyle w:val="Odlomakpopisa"/>
        <w:numPr>
          <w:ilvl w:val="0"/>
          <w:numId w:val="2"/>
        </w:numPr>
        <w:rPr>
          <w:rFonts w:hAnsi="Times New Roman" w:ascii="Times New Roman"/>
          <w:sz w:val="24"/>
          <w:szCs w:val="24"/>
          <w:lang w:val="pl-PL"/>
        </w:rPr>
      </w:pPr>
      <w:r w:rsidRPr="009026D4">
        <w:rPr>
          <w:rFonts w:hAnsi="Times New Roman" w:ascii="Times New Roman"/>
          <w:sz w:val="24"/>
          <w:szCs w:val="24"/>
          <w:lang w:val="pl-PL"/>
        </w:rPr>
        <w:t>TIJEK STEČAJNOGA POSTUPKA U RAZDOBLJU</w:t>
      </w:r>
    </w:p>
    <w:p w:rsidRDefault="009026D4" w:rsidP="009026D4" w:rsidR="000E1F39" w:rsidRPr="009026D4">
      <w:pPr>
        <w:ind w:left="360"/>
        <w:rPr>
          <w:rFonts w:hAnsi="Times New Roman" w:ascii="Times New Roman"/>
          <w:sz w:val="24"/>
          <w:szCs w:val="24"/>
          <w:lang w:val="pl-PL"/>
        </w:rPr>
      </w:pPr>
      <w:r>
        <w:rPr>
          <w:rFonts w:hAnsi="Times New Roman" w:ascii="Times New Roman"/>
          <w:sz w:val="24"/>
          <w:szCs w:val="24"/>
          <w:lang w:val="pl-PL"/>
        </w:rPr>
        <w:t xml:space="preserve"> </w:t>
      </w:r>
      <w:r w:rsidRPr="009026D4">
        <w:rPr>
          <w:rFonts w:hAnsi="Times New Roman" w:ascii="Times New Roman"/>
          <w:sz w:val="24"/>
          <w:szCs w:val="24"/>
          <w:lang w:val="pl-PL"/>
        </w:rPr>
        <w:t xml:space="preserve">                           </w:t>
      </w:r>
      <w:r w:rsidR="000E1F39" w:rsidRPr="009026D4">
        <w:rPr>
          <w:rFonts w:hAnsi="Times New Roman" w:ascii="Times New Roman"/>
          <w:sz w:val="24"/>
          <w:szCs w:val="24"/>
          <w:lang w:val="pl-PL"/>
        </w:rPr>
        <w:t xml:space="preserve"> </w:t>
      </w:r>
      <w:r w:rsidRPr="009026D4">
        <w:rPr>
          <w:rFonts w:hAnsi="Times New Roman" w:ascii="Times New Roman"/>
          <w:sz w:val="24"/>
          <w:szCs w:val="24"/>
          <w:lang w:val="pl-PL"/>
        </w:rPr>
        <w:t xml:space="preserve">od </w:t>
      </w:r>
      <w:r w:rsidR="00E064E0">
        <w:rPr>
          <w:rFonts w:hAnsi="Times New Roman" w:ascii="Times New Roman"/>
          <w:sz w:val="24"/>
          <w:szCs w:val="24"/>
          <w:lang w:val="pl-PL"/>
        </w:rPr>
        <w:t>27.</w:t>
      </w:r>
      <w:r w:rsidRPr="009026D4">
        <w:rPr>
          <w:rFonts w:hAnsi="Times New Roman" w:ascii="Times New Roman"/>
          <w:sz w:val="24"/>
          <w:szCs w:val="24"/>
          <w:lang w:val="pl-PL"/>
        </w:rPr>
        <w:t>07.201</w:t>
      </w:r>
      <w:r w:rsidR="00E064E0">
        <w:rPr>
          <w:rFonts w:hAnsi="Times New Roman" w:ascii="Times New Roman"/>
          <w:sz w:val="24"/>
          <w:szCs w:val="24"/>
          <w:lang w:val="pl-PL"/>
        </w:rPr>
        <w:t>7</w:t>
      </w:r>
      <w:r w:rsidRPr="009026D4">
        <w:rPr>
          <w:rFonts w:hAnsi="Times New Roman" w:ascii="Times New Roman"/>
          <w:sz w:val="24"/>
          <w:szCs w:val="24"/>
          <w:lang w:val="pl-PL"/>
        </w:rPr>
        <w:t>.</w:t>
      </w:r>
      <w:r w:rsidR="000E1F39" w:rsidRPr="009026D4">
        <w:rPr>
          <w:rFonts w:hAnsi="Times New Roman" w:ascii="Times New Roman"/>
          <w:sz w:val="24"/>
          <w:szCs w:val="24"/>
          <w:lang w:val="pl-PL"/>
        </w:rPr>
        <w:t xml:space="preserve"> </w:t>
      </w:r>
      <w:r w:rsidRPr="009026D4">
        <w:rPr>
          <w:rFonts w:hAnsi="Times New Roman" w:ascii="Times New Roman"/>
          <w:sz w:val="24"/>
          <w:szCs w:val="24"/>
          <w:lang w:val="pl-PL"/>
        </w:rPr>
        <w:t xml:space="preserve">do </w:t>
      </w:r>
      <w:r w:rsidR="00E064E0">
        <w:rPr>
          <w:rFonts w:hAnsi="Times New Roman" w:ascii="Times New Roman"/>
          <w:sz w:val="24"/>
          <w:szCs w:val="24"/>
          <w:lang w:val="pl-PL"/>
        </w:rPr>
        <w:t>10.10.</w:t>
      </w:r>
      <w:r w:rsidRPr="009026D4">
        <w:rPr>
          <w:rFonts w:hAnsi="Times New Roman" w:ascii="Times New Roman"/>
          <w:sz w:val="24"/>
          <w:szCs w:val="24"/>
          <w:lang w:val="pl-PL"/>
        </w:rPr>
        <w:t>2017.</w:t>
      </w:r>
    </w:p>
    <w:p w:rsidRDefault="009026D4" w:rsidP="009026D4" w:rsidR="009026D4">
      <w:pPr>
        <w:ind w:left="360"/>
        <w:rPr>
          <w:rFonts w:hAnsi="Times New Roman" w:ascii="Times New Roman"/>
          <w:sz w:val="24"/>
          <w:szCs w:val="24"/>
          <w:lang w:val="pl-PL"/>
        </w:rPr>
      </w:pPr>
    </w:p>
    <w:p w:rsidRDefault="009026D4" w:rsidP="009026D4" w:rsidR="00164049">
      <w:pPr>
        <w:rPr>
          <w:rFonts w:hAnsi="Times New Roman" w:ascii="Times New Roman"/>
          <w:sz w:val="24"/>
          <w:szCs w:val="24"/>
          <w:lang w:val="pl-PL"/>
        </w:rPr>
      </w:pPr>
      <w:r>
        <w:rPr>
          <w:rFonts w:hAnsi="Times New Roman" w:ascii="Times New Roman"/>
          <w:sz w:val="24"/>
          <w:szCs w:val="24"/>
          <w:lang w:val="pl-PL"/>
        </w:rPr>
        <w:t>Za stečajnog upravitelja u ovom postupku imenovan</w:t>
      </w:r>
      <w:r w:rsidR="00E31316">
        <w:rPr>
          <w:rFonts w:hAnsi="Times New Roman" w:ascii="Times New Roman"/>
          <w:sz w:val="24"/>
          <w:szCs w:val="24"/>
          <w:lang w:val="pl-PL"/>
        </w:rPr>
        <w:t>a</w:t>
      </w:r>
      <w:r>
        <w:rPr>
          <w:rFonts w:hAnsi="Times New Roman" w:ascii="Times New Roman"/>
          <w:sz w:val="24"/>
          <w:szCs w:val="24"/>
          <w:lang w:val="pl-PL"/>
        </w:rPr>
        <w:t xml:space="preserve"> sam Rješenjem T</w:t>
      </w:r>
      <w:r w:rsidR="00E31316">
        <w:rPr>
          <w:rFonts w:hAnsi="Times New Roman" w:ascii="Times New Roman"/>
          <w:sz w:val="24"/>
          <w:szCs w:val="24"/>
          <w:lang w:val="pl-PL"/>
        </w:rPr>
        <w:t>rgovačkog suda u Zagrebu broj 47</w:t>
      </w:r>
      <w:r>
        <w:rPr>
          <w:rFonts w:hAnsi="Times New Roman" w:ascii="Times New Roman"/>
          <w:sz w:val="24"/>
          <w:szCs w:val="24"/>
          <w:lang w:val="pl-PL"/>
        </w:rPr>
        <w:t xml:space="preserve"> St-4</w:t>
      </w:r>
      <w:r w:rsidR="00E31316">
        <w:rPr>
          <w:rFonts w:hAnsi="Times New Roman" w:ascii="Times New Roman"/>
          <w:sz w:val="24"/>
          <w:szCs w:val="24"/>
          <w:lang w:val="pl-PL"/>
        </w:rPr>
        <w:t>00</w:t>
      </w:r>
      <w:r>
        <w:rPr>
          <w:rFonts w:hAnsi="Times New Roman" w:ascii="Times New Roman"/>
          <w:sz w:val="24"/>
          <w:szCs w:val="24"/>
          <w:lang w:val="pl-PL"/>
        </w:rPr>
        <w:t>/1</w:t>
      </w:r>
      <w:r w:rsidR="00E31316">
        <w:rPr>
          <w:rFonts w:hAnsi="Times New Roman" w:ascii="Times New Roman"/>
          <w:sz w:val="24"/>
          <w:szCs w:val="24"/>
          <w:lang w:val="pl-PL"/>
        </w:rPr>
        <w:t>5</w:t>
      </w:r>
      <w:r>
        <w:rPr>
          <w:rFonts w:hAnsi="Times New Roman" w:ascii="Times New Roman"/>
          <w:sz w:val="24"/>
          <w:szCs w:val="24"/>
          <w:lang w:val="pl-PL"/>
        </w:rPr>
        <w:t xml:space="preserve"> od </w:t>
      </w:r>
      <w:r w:rsidR="00C23006">
        <w:rPr>
          <w:rFonts w:hAnsi="Times New Roman" w:ascii="Times New Roman"/>
          <w:sz w:val="24"/>
          <w:szCs w:val="24"/>
          <w:lang w:val="pl-PL"/>
        </w:rPr>
        <w:t>27.07</w:t>
      </w:r>
      <w:r w:rsidR="007240AF">
        <w:rPr>
          <w:rFonts w:hAnsi="Times New Roman" w:ascii="Times New Roman"/>
          <w:sz w:val="24"/>
          <w:szCs w:val="24"/>
          <w:lang w:val="pl-PL"/>
        </w:rPr>
        <w:t>.</w:t>
      </w:r>
      <w:r>
        <w:rPr>
          <w:rFonts w:hAnsi="Times New Roman" w:ascii="Times New Roman"/>
          <w:sz w:val="24"/>
          <w:szCs w:val="24"/>
          <w:lang w:val="pl-PL"/>
        </w:rPr>
        <w:t>201</w:t>
      </w:r>
      <w:r w:rsidR="007240AF">
        <w:rPr>
          <w:rFonts w:hAnsi="Times New Roman" w:ascii="Times New Roman"/>
          <w:sz w:val="24"/>
          <w:szCs w:val="24"/>
          <w:lang w:val="pl-PL"/>
        </w:rPr>
        <w:t>7</w:t>
      </w:r>
      <w:r>
        <w:rPr>
          <w:rFonts w:hAnsi="Times New Roman" w:ascii="Times New Roman"/>
          <w:sz w:val="24"/>
          <w:szCs w:val="24"/>
          <w:lang w:val="pl-PL"/>
        </w:rPr>
        <w:t xml:space="preserve">.god. umjesto stečajnog urpavitelja </w:t>
      </w:r>
      <w:r w:rsidR="00E31316">
        <w:rPr>
          <w:rFonts w:hAnsi="Times New Roman" w:ascii="Times New Roman"/>
          <w:sz w:val="24"/>
          <w:szCs w:val="24"/>
          <w:lang w:val="pl-PL"/>
        </w:rPr>
        <w:t>Nikole Jakira</w:t>
      </w:r>
      <w:r>
        <w:rPr>
          <w:rFonts w:hAnsi="Times New Roman" w:ascii="Times New Roman"/>
          <w:sz w:val="24"/>
          <w:szCs w:val="24"/>
          <w:lang w:val="pl-PL"/>
        </w:rPr>
        <w:t xml:space="preserve">, a </w:t>
      </w:r>
      <w:r w:rsidR="00164049">
        <w:rPr>
          <w:rFonts w:hAnsi="Times New Roman" w:ascii="Times New Roman"/>
          <w:sz w:val="24"/>
          <w:szCs w:val="24"/>
          <w:lang w:val="pl-PL"/>
        </w:rPr>
        <w:t>poslovnu dokumentaciju</w:t>
      </w:r>
      <w:r w:rsidR="007240AF">
        <w:rPr>
          <w:rFonts w:hAnsi="Times New Roman" w:ascii="Times New Roman"/>
          <w:sz w:val="24"/>
          <w:szCs w:val="24"/>
          <w:lang w:val="pl-PL"/>
        </w:rPr>
        <w:t xml:space="preserve"> i ključeve</w:t>
      </w:r>
      <w:r w:rsidR="00164049">
        <w:rPr>
          <w:rFonts w:hAnsi="Times New Roman" w:ascii="Times New Roman"/>
          <w:sz w:val="24"/>
          <w:szCs w:val="24"/>
          <w:lang w:val="pl-PL"/>
        </w:rPr>
        <w:t xml:space="preserve"> preuze</w:t>
      </w:r>
      <w:r w:rsidR="00E31316">
        <w:rPr>
          <w:rFonts w:hAnsi="Times New Roman" w:ascii="Times New Roman"/>
          <w:sz w:val="24"/>
          <w:szCs w:val="24"/>
          <w:lang w:val="pl-PL"/>
        </w:rPr>
        <w:t>la sam od stečajnog  upravitelja</w:t>
      </w:r>
      <w:r w:rsidR="00164049">
        <w:rPr>
          <w:rFonts w:hAnsi="Times New Roman" w:ascii="Times New Roman"/>
          <w:sz w:val="24"/>
          <w:szCs w:val="24"/>
          <w:lang w:val="pl-PL"/>
        </w:rPr>
        <w:t xml:space="preserve"> N</w:t>
      </w:r>
      <w:r w:rsidR="00E31316">
        <w:rPr>
          <w:rFonts w:hAnsi="Times New Roman" w:ascii="Times New Roman"/>
          <w:sz w:val="24"/>
          <w:szCs w:val="24"/>
          <w:lang w:val="pl-PL"/>
        </w:rPr>
        <w:t xml:space="preserve">ikole </w:t>
      </w:r>
      <w:r w:rsidR="007240AF">
        <w:rPr>
          <w:rFonts w:hAnsi="Times New Roman" w:ascii="Times New Roman"/>
          <w:sz w:val="24"/>
          <w:szCs w:val="24"/>
          <w:lang w:val="pl-PL"/>
        </w:rPr>
        <w:t>J</w:t>
      </w:r>
      <w:r w:rsidR="00E31316">
        <w:rPr>
          <w:rFonts w:hAnsi="Times New Roman" w:ascii="Times New Roman"/>
          <w:sz w:val="24"/>
          <w:szCs w:val="24"/>
          <w:lang w:val="pl-PL"/>
        </w:rPr>
        <w:t>akira</w:t>
      </w:r>
      <w:r w:rsidR="007240AF">
        <w:rPr>
          <w:rFonts w:hAnsi="Times New Roman" w:ascii="Times New Roman"/>
          <w:sz w:val="24"/>
          <w:szCs w:val="24"/>
          <w:lang w:val="pl-PL"/>
        </w:rPr>
        <w:t xml:space="preserve"> 06.09.2017. godine</w:t>
      </w:r>
      <w:r w:rsidR="00164049">
        <w:rPr>
          <w:rFonts w:hAnsi="Times New Roman" w:ascii="Times New Roman"/>
          <w:sz w:val="24"/>
          <w:szCs w:val="24"/>
          <w:lang w:val="pl-PL"/>
        </w:rPr>
        <w:t>.</w:t>
      </w:r>
    </w:p>
    <w:p w:rsidRDefault="00164049" w:rsidP="009026D4" w:rsidR="00164049">
      <w:pPr>
        <w:rPr>
          <w:rFonts w:hAnsi="Times New Roman" w:ascii="Times New Roman"/>
          <w:sz w:val="24"/>
          <w:szCs w:val="24"/>
          <w:lang w:val="pl-PL"/>
        </w:rPr>
      </w:pPr>
    </w:p>
    <w:p w:rsidRDefault="00164049" w:rsidP="009026D4" w:rsidR="00164049">
      <w:pPr>
        <w:rPr>
          <w:rFonts w:hAnsi="Times New Roman" w:ascii="Times New Roman"/>
          <w:sz w:val="24"/>
          <w:szCs w:val="24"/>
          <w:lang w:val="pl-PL"/>
        </w:rPr>
      </w:pPr>
      <w:r>
        <w:rPr>
          <w:rFonts w:hAnsi="Times New Roman" w:ascii="Times New Roman"/>
          <w:sz w:val="24"/>
          <w:szCs w:val="24"/>
          <w:lang w:val="pl-PL"/>
        </w:rPr>
        <w:t xml:space="preserve">Opće ispitno ročište održano je </w:t>
      </w:r>
      <w:r w:rsidR="007240AF">
        <w:rPr>
          <w:rFonts w:hAnsi="Times New Roman" w:ascii="Times New Roman"/>
          <w:sz w:val="24"/>
          <w:szCs w:val="24"/>
          <w:lang w:val="pl-PL"/>
        </w:rPr>
        <w:t>20.10.</w:t>
      </w:r>
      <w:r>
        <w:rPr>
          <w:rFonts w:hAnsi="Times New Roman" w:ascii="Times New Roman"/>
          <w:sz w:val="24"/>
          <w:szCs w:val="24"/>
          <w:lang w:val="pl-PL"/>
        </w:rPr>
        <w:t>201</w:t>
      </w:r>
      <w:r w:rsidR="007240AF">
        <w:rPr>
          <w:rFonts w:hAnsi="Times New Roman" w:ascii="Times New Roman"/>
          <w:sz w:val="24"/>
          <w:szCs w:val="24"/>
          <w:lang w:val="pl-PL"/>
        </w:rPr>
        <w:t>5</w:t>
      </w:r>
      <w:r>
        <w:rPr>
          <w:rFonts w:hAnsi="Times New Roman" w:ascii="Times New Roman"/>
          <w:sz w:val="24"/>
          <w:szCs w:val="24"/>
          <w:lang w:val="pl-PL"/>
        </w:rPr>
        <w:t>.god. i na njemu su prinate tražbine vjerovnika II. višeg isplatnoga reda u</w:t>
      </w:r>
      <w:r w:rsidR="000025E4">
        <w:rPr>
          <w:rFonts w:hAnsi="Times New Roman" w:ascii="Times New Roman"/>
          <w:sz w:val="24"/>
          <w:szCs w:val="24"/>
          <w:lang w:val="pl-PL"/>
        </w:rPr>
        <w:t xml:space="preserve"> </w:t>
      </w:r>
      <w:r>
        <w:rPr>
          <w:rFonts w:hAnsi="Times New Roman" w:ascii="Times New Roman"/>
          <w:sz w:val="24"/>
          <w:szCs w:val="24"/>
          <w:lang w:val="pl-PL"/>
        </w:rPr>
        <w:t>i</w:t>
      </w:r>
      <w:r w:rsidR="000025E4">
        <w:rPr>
          <w:rFonts w:hAnsi="Times New Roman" w:ascii="Times New Roman"/>
          <w:sz w:val="24"/>
          <w:szCs w:val="24"/>
          <w:lang w:val="pl-PL"/>
        </w:rPr>
        <w:t>z</w:t>
      </w:r>
      <w:r>
        <w:rPr>
          <w:rFonts w:hAnsi="Times New Roman" w:ascii="Times New Roman"/>
          <w:sz w:val="24"/>
          <w:szCs w:val="24"/>
          <w:lang w:val="pl-PL"/>
        </w:rPr>
        <w:t xml:space="preserve">nosu od </w:t>
      </w:r>
      <w:r w:rsidR="007240AF">
        <w:rPr>
          <w:rFonts w:hAnsi="Times New Roman" w:ascii="Times New Roman"/>
          <w:sz w:val="24"/>
          <w:szCs w:val="24"/>
          <w:lang w:val="pl-PL"/>
        </w:rPr>
        <w:t>22.011.335,57</w:t>
      </w:r>
      <w:r>
        <w:rPr>
          <w:rFonts w:hAnsi="Times New Roman" w:ascii="Times New Roman"/>
          <w:sz w:val="24"/>
          <w:szCs w:val="24"/>
          <w:lang w:val="pl-PL"/>
        </w:rPr>
        <w:t xml:space="preserve"> kn. </w:t>
      </w:r>
    </w:p>
    <w:p w:rsidRDefault="00583FAC" w:rsidP="009026D4" w:rsidR="00583FAC">
      <w:pPr>
        <w:rPr>
          <w:rFonts w:hAnsi="Times New Roman" w:ascii="Times New Roman"/>
          <w:sz w:val="24"/>
          <w:szCs w:val="24"/>
          <w:lang w:val="pl-PL"/>
        </w:rPr>
      </w:pPr>
    </w:p>
    <w:p w:rsidRDefault="00583FAC" w:rsidP="009026D4" w:rsidR="00583FAC">
      <w:pPr>
        <w:rPr>
          <w:rFonts w:hAnsi="Times New Roman" w:ascii="Times New Roman"/>
          <w:sz w:val="24"/>
          <w:szCs w:val="24"/>
          <w:lang w:val="pl-PL"/>
        </w:rPr>
      </w:pPr>
      <w:r>
        <w:rPr>
          <w:rFonts w:hAnsi="Times New Roman" w:ascii="Times New Roman"/>
          <w:sz w:val="24"/>
          <w:szCs w:val="24"/>
          <w:lang w:val="pl-PL"/>
        </w:rPr>
        <w:t xml:space="preserve">Nakon preuzimanja ključeva </w:t>
      </w:r>
      <w:r w:rsidR="00CA70E9">
        <w:rPr>
          <w:rFonts w:hAnsi="Times New Roman" w:ascii="Times New Roman"/>
          <w:sz w:val="24"/>
          <w:szCs w:val="24"/>
          <w:lang w:val="pl-PL"/>
        </w:rPr>
        <w:t>obišli smo sve stanove koji su u dosta lošem stanju zbog vlage</w:t>
      </w:r>
    </w:p>
    <w:p w:rsidRDefault="00CA70E9" w:rsidP="009026D4" w:rsidR="00CA70E9">
      <w:pPr>
        <w:rPr>
          <w:rFonts w:hAnsi="Times New Roman" w:ascii="Times New Roman"/>
          <w:sz w:val="24"/>
          <w:szCs w:val="24"/>
          <w:lang w:val="pl-PL"/>
        </w:rPr>
      </w:pPr>
      <w:r>
        <w:rPr>
          <w:rFonts w:hAnsi="Times New Roman" w:ascii="Times New Roman"/>
          <w:sz w:val="24"/>
          <w:szCs w:val="24"/>
          <w:lang w:val="pl-PL"/>
        </w:rPr>
        <w:t>pokušali smo identificirati stanove, međutim bez etažnog elaborata nismo s sigurnošću iste identificirali.</w:t>
      </w:r>
    </w:p>
    <w:p w:rsidRDefault="00CA70E9" w:rsidP="009026D4" w:rsidR="00CA70E9">
      <w:pPr>
        <w:rPr>
          <w:rFonts w:hAnsi="Times New Roman" w:ascii="Times New Roman"/>
          <w:sz w:val="24"/>
          <w:szCs w:val="24"/>
          <w:lang w:val="pl-PL"/>
        </w:rPr>
      </w:pPr>
      <w:r>
        <w:rPr>
          <w:rFonts w:hAnsi="Times New Roman" w:ascii="Times New Roman"/>
          <w:sz w:val="24"/>
          <w:szCs w:val="24"/>
          <w:lang w:val="pl-PL"/>
        </w:rPr>
        <w:t>Stupili smo u kontakt s trgovačkim društvom Robotech d.o.o. koji su radili elaborat o etažiranju da nam isti dostave.</w:t>
      </w:r>
    </w:p>
    <w:p w:rsidRDefault="00CA70E9" w:rsidP="009026D4" w:rsidR="00CA70E9">
      <w:pPr>
        <w:rPr>
          <w:rFonts w:hAnsi="Times New Roman" w:ascii="Times New Roman"/>
          <w:sz w:val="24"/>
          <w:szCs w:val="24"/>
          <w:lang w:val="pl-PL"/>
        </w:rPr>
      </w:pPr>
      <w:r>
        <w:rPr>
          <w:rFonts w:hAnsi="Times New Roman" w:ascii="Times New Roman"/>
          <w:sz w:val="24"/>
          <w:szCs w:val="24"/>
          <w:lang w:val="pl-PL"/>
        </w:rPr>
        <w:t>Izvadila sam sve nove vlasničke listove i kod pregleda istih utvrdila sam da postoji još jedna čestica na kojoj nije upisano rješenje o otvaranju stečaja,</w:t>
      </w:r>
    </w:p>
    <w:p w:rsidRDefault="00CA70E9" w:rsidP="009026D4" w:rsidR="00CA70E9">
      <w:pPr>
        <w:rPr>
          <w:rFonts w:hAnsi="Times New Roman" w:ascii="Times New Roman"/>
          <w:sz w:val="24"/>
          <w:szCs w:val="24"/>
          <w:lang w:val="pl-PL"/>
        </w:rPr>
      </w:pPr>
      <w:r>
        <w:rPr>
          <w:rFonts w:hAnsi="Times New Roman" w:ascii="Times New Roman"/>
          <w:sz w:val="24"/>
          <w:szCs w:val="24"/>
          <w:lang w:val="pl-PL"/>
        </w:rPr>
        <w:t xml:space="preserve"> pa predlažem</w:t>
      </w:r>
    </w:p>
    <w:p w:rsidRDefault="00CA70E9" w:rsidP="009026D4" w:rsidR="00CA70E9">
      <w:pPr>
        <w:rPr>
          <w:rFonts w:hAnsi="Times New Roman" w:ascii="Times New Roman"/>
          <w:b/>
          <w:sz w:val="24"/>
          <w:szCs w:val="24"/>
          <w:lang w:val="pl-PL"/>
        </w:rPr>
      </w:pPr>
      <w:r w:rsidRPr="00CA70E9">
        <w:rPr>
          <w:rFonts w:hAnsi="Times New Roman" w:ascii="Times New Roman"/>
          <w:b/>
          <w:sz w:val="24"/>
          <w:szCs w:val="24"/>
          <w:lang w:val="pl-PL"/>
        </w:rPr>
        <w:t>donošenje rješenja o upisu u zemljišne knjige Općinskog suda u Novom Zagrebu rješenja otvaranja stečajnog postupka i to na kčbr. 492/3, z.k.ul. 13220, k.o. Jakuševac</w:t>
      </w:r>
    </w:p>
    <w:p w:rsidRDefault="00CA70E9" w:rsidP="009026D4" w:rsidR="00CA70E9" w:rsidRPr="00CA70E9">
      <w:pPr>
        <w:rPr>
          <w:rFonts w:hAnsi="Times New Roman" w:ascii="Times New Roman"/>
          <w:b/>
          <w:sz w:val="24"/>
          <w:szCs w:val="24"/>
          <w:lang w:val="pl-PL"/>
        </w:rPr>
      </w:pPr>
      <w:r w:rsidRPr="00CA70E9">
        <w:rPr>
          <w:rFonts w:hAnsi="Times New Roman" w:ascii="Times New Roman"/>
          <w:b/>
          <w:sz w:val="24"/>
          <w:szCs w:val="24"/>
          <w:lang w:val="pl-PL"/>
        </w:rPr>
        <w:t xml:space="preserve"> </w:t>
      </w:r>
    </w:p>
    <w:p w:rsidRDefault="00CA70E9" w:rsidP="009026D4" w:rsidR="00C23006">
      <w:pPr>
        <w:rPr>
          <w:rFonts w:hAnsi="Times New Roman" w:ascii="Times New Roman"/>
          <w:sz w:val="24"/>
          <w:szCs w:val="24"/>
          <w:lang w:val="pl-PL"/>
        </w:rPr>
      </w:pPr>
      <w:r>
        <w:rPr>
          <w:rFonts w:hAnsi="Times New Roman" w:ascii="Times New Roman"/>
          <w:sz w:val="24"/>
          <w:szCs w:val="24"/>
          <w:lang w:val="pl-PL"/>
        </w:rPr>
        <w:t>Prilog: Kopija vlasničkog lista, posjedovnog lista i izvod iz katastarskog plana</w:t>
      </w:r>
    </w:p>
    <w:p w:rsidRDefault="00CA70E9" w:rsidP="009026D4" w:rsidR="00CA70E9">
      <w:pPr>
        <w:rPr>
          <w:rFonts w:hAnsi="Times New Roman" w:ascii="Times New Roman"/>
          <w:sz w:val="24"/>
          <w:szCs w:val="24"/>
          <w:lang w:val="pl-PL"/>
        </w:rPr>
      </w:pPr>
    </w:p>
    <w:p w:rsidRDefault="00CA70E9" w:rsidP="009026D4" w:rsidR="00CA70E9">
      <w:pPr>
        <w:rPr>
          <w:rFonts w:hAnsi="Times New Roman" w:ascii="Times New Roman"/>
          <w:sz w:val="24"/>
          <w:szCs w:val="24"/>
          <w:lang w:val="pl-PL"/>
        </w:rPr>
      </w:pPr>
      <w:r>
        <w:rPr>
          <w:rFonts w:hAnsi="Times New Roman" w:ascii="Times New Roman"/>
          <w:sz w:val="24"/>
          <w:szCs w:val="24"/>
          <w:lang w:val="pl-PL"/>
        </w:rPr>
        <w:t>Stečajni dužnik je zadnji završni račun predao u poreznu upravu za 2011. godinu.</w:t>
      </w:r>
    </w:p>
    <w:p w:rsidRDefault="003F786C" w:rsidP="009026D4" w:rsidR="00CA70E9">
      <w:pPr>
        <w:rPr>
          <w:rFonts w:hAnsi="Times New Roman" w:ascii="Times New Roman"/>
          <w:sz w:val="24"/>
          <w:szCs w:val="24"/>
          <w:lang w:val="pl-PL"/>
        </w:rPr>
      </w:pPr>
      <w:r>
        <w:rPr>
          <w:rFonts w:hAnsi="Times New Roman" w:ascii="Times New Roman"/>
          <w:sz w:val="24"/>
          <w:szCs w:val="24"/>
          <w:lang w:val="pl-PL"/>
        </w:rPr>
        <w:t>N</w:t>
      </w:r>
      <w:r w:rsidR="00CA70E9">
        <w:rPr>
          <w:rFonts w:hAnsi="Times New Roman" w:ascii="Times New Roman"/>
          <w:sz w:val="24"/>
          <w:szCs w:val="24"/>
          <w:lang w:val="pl-PL"/>
        </w:rPr>
        <w:t>išta od knjigovodstvene dokumentacije nije dostavio prethodnom stečajnom upravitelju.</w:t>
      </w:r>
    </w:p>
    <w:p w:rsidRDefault="003F786C" w:rsidP="009026D4" w:rsidR="003F786C">
      <w:pPr>
        <w:rPr>
          <w:rFonts w:hAnsi="Times New Roman" w:ascii="Times New Roman"/>
          <w:sz w:val="24"/>
          <w:szCs w:val="24"/>
          <w:lang w:val="pl-PL"/>
        </w:rPr>
      </w:pPr>
      <w:r>
        <w:rPr>
          <w:rFonts w:hAnsi="Times New Roman" w:ascii="Times New Roman"/>
          <w:sz w:val="24"/>
          <w:szCs w:val="24"/>
          <w:lang w:val="pl-PL"/>
        </w:rPr>
        <w:t>Nakon preuzimanja dužnosti otišla sam u nadležnu poreznu ispostavu obzirom da u stečajnom postupku nije bila sačinjena početna bilanca, i da utvrdim da li je stečajni dužnik u sustavu PDV-a.</w:t>
      </w:r>
    </w:p>
    <w:p w:rsidRDefault="003F786C" w:rsidP="009026D4" w:rsidR="003F786C">
      <w:pPr>
        <w:rPr>
          <w:rFonts w:hAnsi="Times New Roman" w:ascii="Times New Roman"/>
          <w:sz w:val="24"/>
          <w:szCs w:val="24"/>
          <w:lang w:val="pl-PL"/>
        </w:rPr>
      </w:pPr>
      <w:r>
        <w:rPr>
          <w:rFonts w:hAnsi="Times New Roman" w:ascii="Times New Roman"/>
          <w:sz w:val="24"/>
          <w:szCs w:val="24"/>
          <w:lang w:val="pl-PL"/>
        </w:rPr>
        <w:t>Utvrdila sam da je stečajni dužnik ispisan iz sustava PDV-a rješenjem porezne uprave i to još 2014. godine.</w:t>
      </w:r>
    </w:p>
    <w:p w:rsidRDefault="003F786C" w:rsidP="009026D4" w:rsidR="003F786C">
      <w:pPr>
        <w:rPr>
          <w:rFonts w:hAnsi="Times New Roman" w:ascii="Times New Roman"/>
          <w:sz w:val="24"/>
          <w:szCs w:val="24"/>
          <w:lang w:val="pl-PL"/>
        </w:rPr>
      </w:pPr>
      <w:r>
        <w:rPr>
          <w:rFonts w:hAnsi="Times New Roman" w:ascii="Times New Roman"/>
          <w:sz w:val="24"/>
          <w:szCs w:val="24"/>
          <w:lang w:val="pl-PL"/>
        </w:rPr>
        <w:t>Voditeljica porezne ispostave je zahtijevala da se sačinei predaju svi nepredani završni računi do dana otvaranja stečajnog postupka kao i završni računi u stečajnom postupku.</w:t>
      </w:r>
    </w:p>
    <w:p w:rsidRDefault="003F786C" w:rsidP="009026D4" w:rsidR="003F786C">
      <w:pPr>
        <w:rPr>
          <w:rFonts w:hAnsi="Times New Roman" w:ascii="Times New Roman"/>
          <w:sz w:val="24"/>
          <w:szCs w:val="24"/>
          <w:lang w:val="pl-PL"/>
        </w:rPr>
      </w:pPr>
      <w:r>
        <w:rPr>
          <w:rFonts w:hAnsi="Times New Roman" w:ascii="Times New Roman"/>
          <w:sz w:val="24"/>
          <w:szCs w:val="24"/>
          <w:lang w:val="pl-PL"/>
        </w:rPr>
        <w:lastRenderedPageBreak/>
        <w:t>Obzirom da ne raspolažem s knjigovodstvenom dokumentacijom odbila sam izraditi navedene završne račune već sam sačinila početnu bilancu u stečaju s datumom preuzimanja dužnosti.</w:t>
      </w:r>
    </w:p>
    <w:p w:rsidRDefault="003F786C" w:rsidP="009026D4" w:rsidR="003F786C">
      <w:pPr>
        <w:rPr>
          <w:rFonts w:hAnsi="Times New Roman" w:ascii="Times New Roman"/>
          <w:sz w:val="24"/>
          <w:szCs w:val="24"/>
          <w:lang w:val="pl-PL"/>
        </w:rPr>
      </w:pPr>
    </w:p>
    <w:p w:rsidRDefault="003F786C" w:rsidP="009026D4" w:rsidR="003F786C">
      <w:pPr>
        <w:rPr>
          <w:rFonts w:hAnsi="Times New Roman" w:ascii="Times New Roman"/>
          <w:sz w:val="24"/>
          <w:szCs w:val="24"/>
          <w:lang w:val="pl-PL"/>
        </w:rPr>
      </w:pPr>
    </w:p>
    <w:p w:rsidRDefault="003F786C" w:rsidP="009026D4" w:rsidR="003F786C">
      <w:pPr>
        <w:rPr>
          <w:rFonts w:hAnsi="Times New Roman" w:ascii="Times New Roman"/>
          <w:sz w:val="24"/>
          <w:szCs w:val="24"/>
          <w:lang w:val="pl-PL"/>
        </w:rPr>
      </w:pPr>
    </w:p>
    <w:p w:rsidRDefault="00CA70E9" w:rsidP="009026D4" w:rsidR="00CA70E9">
      <w:pPr>
        <w:rPr>
          <w:rFonts w:hAnsi="Times New Roman" w:ascii="Times New Roman"/>
          <w:sz w:val="24"/>
          <w:szCs w:val="24"/>
          <w:lang w:val="pl-PL"/>
        </w:rPr>
      </w:pPr>
    </w:p>
    <w:p w:rsidRDefault="00C23006" w:rsidP="009026D4" w:rsidR="00C23006">
      <w:pPr>
        <w:rPr>
          <w:rFonts w:hAnsi="Times New Roman" w:ascii="Times New Roman"/>
          <w:sz w:val="24"/>
          <w:szCs w:val="24"/>
          <w:lang w:val="pl-PL"/>
        </w:rPr>
      </w:pPr>
    </w:p>
    <w:p w:rsidRDefault="00C23006" w:rsidP="00C23006" w:rsidR="00C23006" w:rsidRPr="00C23006">
      <w:pPr>
        <w:pStyle w:val="Odlomakpopisa"/>
        <w:numPr>
          <w:ilvl w:val="0"/>
          <w:numId w:val="2"/>
        </w:numPr>
        <w:rPr>
          <w:rFonts w:hAnsi="Times New Roman" w:ascii="Times New Roman"/>
          <w:sz w:val="24"/>
          <w:szCs w:val="24"/>
          <w:lang w:val="pl-PL"/>
        </w:rPr>
      </w:pPr>
      <w:r w:rsidRPr="00C23006">
        <w:rPr>
          <w:rFonts w:hAnsi="Times New Roman" w:ascii="Times New Roman"/>
          <w:sz w:val="24"/>
          <w:szCs w:val="24"/>
          <w:lang w:val="pl-PL"/>
        </w:rPr>
        <w:t>STANJE STEČAJNE MASE</w:t>
      </w:r>
    </w:p>
    <w:p w:rsidRDefault="00C23006" w:rsidP="00C23006" w:rsidR="00C23006">
      <w:pPr>
        <w:pStyle w:val="Odlomakpopisa"/>
        <w:ind w:left="1080"/>
        <w:rPr>
          <w:rFonts w:hAnsi="Times New Roman" w:ascii="Times New Roman"/>
          <w:sz w:val="24"/>
          <w:szCs w:val="24"/>
          <w:lang w:val="pl-PL"/>
        </w:rPr>
      </w:pPr>
    </w:p>
    <w:p w:rsidRDefault="00E30993" w:rsidP="009026D4" w:rsidR="00E30993">
      <w:pPr>
        <w:rPr>
          <w:rFonts w:hAnsi="Times New Roman" w:ascii="Times New Roman"/>
          <w:sz w:val="24"/>
          <w:szCs w:val="24"/>
          <w:lang w:val="pl-PL"/>
        </w:rPr>
      </w:pPr>
    </w:p>
    <w:p w:rsidRDefault="00E30993" w:rsidP="004F04C8" w:rsidR="00E30993" w:rsidRPr="004F04C8">
      <w:pPr>
        <w:ind w:firstLine="708"/>
        <w:jc w:val="both"/>
        <w:rPr>
          <w:rFonts w:hAnsi="Times New Roman" w:ascii="Times New Roman"/>
        </w:rPr>
      </w:pPr>
      <w:r>
        <w:rPr>
          <w:rFonts w:hAnsi="Times New Roman" w:ascii="Times New Roman"/>
          <w:sz w:val="24"/>
          <w:szCs w:val="24"/>
          <w:lang w:val="pl-PL"/>
        </w:rPr>
        <w:t>Steča</w:t>
      </w:r>
      <w:r w:rsidR="007240AF">
        <w:rPr>
          <w:rFonts w:hAnsi="Times New Roman" w:ascii="Times New Roman"/>
          <w:sz w:val="24"/>
          <w:szCs w:val="24"/>
          <w:lang w:val="pl-PL"/>
        </w:rPr>
        <w:t>jni dužnik vlasnik je nekretnin</w:t>
      </w:r>
      <w:r>
        <w:rPr>
          <w:rFonts w:hAnsi="Times New Roman" w:ascii="Times New Roman"/>
          <w:sz w:val="24"/>
          <w:szCs w:val="24"/>
          <w:lang w:val="pl-PL"/>
        </w:rPr>
        <w:t xml:space="preserve">, u naravi </w:t>
      </w:r>
      <w:r w:rsidR="007240AF">
        <w:rPr>
          <w:rFonts w:hAnsi="Times New Roman" w:ascii="Times New Roman"/>
          <w:sz w:val="24"/>
          <w:szCs w:val="24"/>
          <w:lang w:val="pl-PL"/>
        </w:rPr>
        <w:t>stanova  i parkirališnih mjesta</w:t>
      </w:r>
      <w:r>
        <w:rPr>
          <w:rFonts w:hAnsi="Times New Roman" w:ascii="Times New Roman"/>
          <w:sz w:val="24"/>
          <w:szCs w:val="24"/>
          <w:lang w:val="pl-PL"/>
        </w:rPr>
        <w:t xml:space="preserve"> u Zagrebu, </w:t>
      </w:r>
      <w:r w:rsidR="007240AF">
        <w:rPr>
          <w:rFonts w:hAnsi="Times New Roman" w:ascii="Times New Roman"/>
          <w:sz w:val="24"/>
          <w:szCs w:val="24"/>
          <w:lang w:val="pl-PL"/>
        </w:rPr>
        <w:t xml:space="preserve">Kamenarka 32 </w:t>
      </w:r>
      <w:r w:rsidR="004F04C8">
        <w:rPr>
          <w:rFonts w:hAnsi="Times New Roman" w:ascii="Times New Roman"/>
          <w:sz w:val="24"/>
          <w:szCs w:val="24"/>
          <w:lang w:val="pl-PL"/>
        </w:rPr>
        <w:t xml:space="preserve">,upisanih u </w:t>
      </w:r>
      <w:proofErr w:type="spellStart"/>
      <w:r w:rsidR="004F04C8">
        <w:rPr>
          <w:rFonts w:hAnsi="Times New Roman" w:ascii="Times New Roman"/>
        </w:rPr>
        <w:t>zk</w:t>
      </w:r>
      <w:proofErr w:type="spellEnd"/>
      <w:r w:rsidR="004F04C8">
        <w:rPr>
          <w:rFonts w:hAnsi="Times New Roman" w:ascii="Times New Roman"/>
        </w:rPr>
        <w:t xml:space="preserve">. ul. 13236 k.o. </w:t>
      </w:r>
      <w:proofErr w:type="spellStart"/>
      <w:r w:rsidR="004F04C8">
        <w:rPr>
          <w:rFonts w:hAnsi="Times New Roman" w:ascii="Times New Roman"/>
        </w:rPr>
        <w:t>335436</w:t>
      </w:r>
      <w:proofErr w:type="spellEnd"/>
      <w:r w:rsidR="004F04C8">
        <w:rPr>
          <w:rFonts w:hAnsi="Times New Roman" w:ascii="Times New Roman"/>
        </w:rPr>
        <w:t xml:space="preserve">, </w:t>
      </w:r>
      <w:proofErr w:type="spellStart"/>
      <w:r w:rsidR="004F04C8">
        <w:rPr>
          <w:rFonts w:hAnsi="Times New Roman" w:ascii="Times New Roman"/>
        </w:rPr>
        <w:t>Jakuševec</w:t>
      </w:r>
      <w:proofErr w:type="spellEnd"/>
      <w:r w:rsidR="004F04C8">
        <w:rPr>
          <w:rFonts w:hAnsi="Times New Roman" w:ascii="Times New Roman"/>
        </w:rPr>
        <w:t xml:space="preserve">, pri Općinskom sudu u Novom Zagrebu </w:t>
      </w:r>
      <w:proofErr w:type="spellStart"/>
      <w:r w:rsidR="004F04C8">
        <w:rPr>
          <w:rFonts w:hAnsi="Times New Roman" w:ascii="Times New Roman"/>
        </w:rPr>
        <w:t>ito</w:t>
      </w:r>
      <w:proofErr w:type="spellEnd"/>
      <w:r w:rsidR="004F04C8">
        <w:rPr>
          <w:rFonts w:hAnsi="Times New Roman" w:ascii="Times New Roman"/>
        </w:rPr>
        <w:t>:</w:t>
      </w:r>
    </w:p>
    <w:p w:rsidRDefault="004F04C8" w:rsidP="004F04C8" w:rsidR="004F04C8" w:rsidRPr="003A740F">
      <w:pPr>
        <w:rPr>
          <w:rFonts w:hAnsi="Times New Roman" w:ascii="Times New Roman"/>
        </w:rPr>
      </w:pPr>
    </w:p>
    <w:p w:rsidRDefault="004F04C8" w:rsidP="004F04C8" w:rsidR="004F04C8">
      <w:pPr>
        <w:ind w:firstLine="708"/>
        <w:jc w:val="both"/>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E-2</w:t>
      </w:r>
      <w:r>
        <w:rPr>
          <w:rFonts w:hAnsi="Times New Roman" w:ascii="Times New Roman"/>
        </w:rPr>
        <w:t xml:space="preserve">, 28/1000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Pr>
          <w:rFonts w:hAnsi="Times New Roman" w:ascii="Times New Roman"/>
        </w:rPr>
        <w:t xml:space="preserve">, STAMBENA ZGRADA BR 32, 34 KAMENARKA, površine 722 </w:t>
      </w:r>
      <w:r w:rsidRPr="00AA10A7">
        <w:rPr>
          <w:rFonts w:hAnsi="Times New Roman" w:ascii="Times New Roman"/>
          <w:vertAlign w:val="superscript"/>
        </w:rPr>
        <w:t>m2</w:t>
      </w:r>
      <w:r>
        <w:rPr>
          <w:rFonts w:hAnsi="Times New Roman" w:ascii="Times New Roman"/>
        </w:rPr>
        <w:t xml:space="preserve">, DVORIŠTE, površine 2290 </w:t>
      </w:r>
      <w:r w:rsidRPr="00AA10A7">
        <w:rPr>
          <w:rFonts w:hAnsi="Times New Roman" w:ascii="Times New Roman"/>
          <w:vertAlign w:val="superscript"/>
        </w:rPr>
        <w:t>m2</w:t>
      </w:r>
      <w:r>
        <w:rPr>
          <w:rFonts w:hAnsi="Times New Roman" w:ascii="Times New Roman"/>
        </w:rPr>
        <w:t xml:space="preserve">, </w:t>
      </w:r>
      <w:r w:rsidRPr="00AA10A7">
        <w:rPr>
          <w:rFonts w:hAnsi="Times New Roman" w:ascii="Times New Roman"/>
          <w:b/>
        </w:rPr>
        <w:t xml:space="preserve">(UKUPNO 3012 </w:t>
      </w:r>
      <w:r w:rsidRPr="00AA10A7">
        <w:rPr>
          <w:rFonts w:hAnsi="Times New Roman" w:ascii="Times New Roman"/>
          <w:b/>
          <w:vertAlign w:val="superscript"/>
        </w:rPr>
        <w:t>m2</w:t>
      </w:r>
      <w:r w:rsidRPr="00AA10A7">
        <w:rPr>
          <w:rFonts w:hAnsi="Times New Roman" w:ascii="Times New Roman"/>
          <w:b/>
        </w:rPr>
        <w:t>)</w:t>
      </w:r>
      <w:r>
        <w:rPr>
          <w:rFonts w:hAnsi="Times New Roman" w:ascii="Times New Roman"/>
        </w:rPr>
        <w:t xml:space="preserve">, povezano s vlasništvom trosobnog stana </w:t>
      </w:r>
      <w:r w:rsidRPr="006C5B01">
        <w:rPr>
          <w:rFonts w:hAnsi="Times New Roman" w:ascii="Times New Roman"/>
        </w:rPr>
        <w:t>u prizemlju Sjeverni ulaz k.br. 32 stambene građevine ¨A¨ u nacrtu označenog kao stan 3S-E1/A 1.2 i obojano zelenom bojom, korisne površine 57,63 m2 (stvarne površine 57,63 m2), kojem pripada parkirališno mjesto na okućnici označeno kao PM 2, na nacrtu obojano zelenom bojom, korisne površine 2,75 m2, (stvarne površine 11,00 m2),</w:t>
      </w:r>
    </w:p>
    <w:p w:rsidRDefault="004F04C8" w:rsidP="004F04C8" w:rsidR="004F04C8">
      <w:pPr>
        <w:pStyle w:val="Odlomakpopisa"/>
        <w:ind w:hanging="567" w:left="709"/>
        <w:jc w:val="both"/>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E-3</w:t>
      </w:r>
      <w:r w:rsidRPr="00AA10A7">
        <w:rPr>
          <w:rFonts w:hAnsi="Times New Roman" w:ascii="Times New Roman"/>
        </w:rPr>
        <w:t xml:space="preserve">, 27/1000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w:t>
      </w:r>
      <w:r w:rsidRPr="006C5B01">
        <w:rPr>
          <w:rFonts w:hAnsi="Times New Roman" w:ascii="Times New Roman"/>
        </w:rPr>
        <w:t xml:space="preserve"> u prizemlju Sjeverni ulaz k.br. 32 stambene građevine ¨A¨ u nacrtu označenog kao stan 3S-E/A 1.3 i obojano žutom bojom, korisne površine 55,34 m2 (stvarne površine 55,34 m2), kojem pripada parkirališno mjesto na okućnici označeno kao PM 3, na nacrtu obojano žutom bojom, korisne površine 2,75 m2, (stvarne površine 11,00 m2),</w:t>
      </w:r>
    </w:p>
    <w:p w:rsidRDefault="004F04C8" w:rsidP="004F04C8" w:rsidR="004F04C8" w:rsidRPr="00AA10A7">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4</w:t>
      </w:r>
      <w:r w:rsidRPr="00AA10A7">
        <w:rPr>
          <w:rFonts w:hAnsi="Times New Roman" w:ascii="Times New Roman"/>
        </w:rPr>
        <w:t xml:space="preserve">, </w:t>
      </w:r>
      <w:r>
        <w:rPr>
          <w:rFonts w:hAnsi="Times New Roman" w:ascii="Times New Roman"/>
        </w:rPr>
        <w:t>26</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dvosobnog stana </w:t>
      </w:r>
      <w:r w:rsidRPr="006C5B01">
        <w:rPr>
          <w:rFonts w:hAnsi="Times New Roman" w:ascii="Times New Roman"/>
        </w:rPr>
        <w:t xml:space="preserve">u prizemlju Sjeverni ulaz k.br.32 stambene građevine ¨A¨ u nacrtu označenog kao stan 2S-B/A 1.4 i obojano crvenom bojom, korisne površine 54,87 m2 (stvarne površine 54,87 m2) kojem pripada parkirališno mjesto na okućnici označeno kao PM 7, na nacrtu obojano crvenom bojom, korisne površine 2,88 m2 (stvarne površine 11,50 m2), </w:t>
      </w:r>
      <w:r>
        <w:rPr>
          <w:rFonts w:hAnsi="Times New Roman" w:ascii="Times New Roman"/>
        </w:rPr>
        <w:t xml:space="preserve"> </w:t>
      </w:r>
    </w:p>
    <w:p w:rsidRDefault="004F04C8" w:rsidP="004F04C8" w:rsidR="004F04C8" w:rsidRPr="00AA10A7">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6</w:t>
      </w:r>
      <w:r w:rsidRPr="00AA10A7">
        <w:rPr>
          <w:rFonts w:hAnsi="Times New Roman" w:ascii="Times New Roman"/>
        </w:rPr>
        <w:t xml:space="preserve">, </w:t>
      </w:r>
      <w:r>
        <w:rPr>
          <w:rFonts w:hAnsi="Times New Roman" w:ascii="Times New Roman"/>
        </w:rPr>
        <w:t>20</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dvosobnog stana </w:t>
      </w:r>
      <w:r w:rsidRPr="006C5B01">
        <w:rPr>
          <w:rFonts w:hAnsi="Times New Roman" w:ascii="Times New Roman"/>
        </w:rPr>
        <w:t>u prizemlju Južni ulaz k.br.34 stambene građevine ¨A¨ u nacrtu označenog kao stan 2S-D1/A 2.1 i obojano ljubičastom bojom, korisne površine 41,63 m2 (stvarne površine 41,63 m2) kojem pripada parkirališno mjesto na okućnici označeno kao PM 28, na nacrtu obojano ljubičastom bojom, korisne površine 2,75 m2 (stvarne površine 11,00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8</w:t>
      </w:r>
      <w:r w:rsidRPr="00AA10A7">
        <w:rPr>
          <w:rFonts w:hAnsi="Times New Roman" w:ascii="Times New Roman"/>
        </w:rPr>
        <w:t xml:space="preserve">, </w:t>
      </w:r>
      <w:r>
        <w:rPr>
          <w:rFonts w:hAnsi="Times New Roman" w:ascii="Times New Roman"/>
        </w:rPr>
        <w:t>27</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w:t>
      </w:r>
      <w:r w:rsidRPr="00AA10A7">
        <w:rPr>
          <w:rFonts w:hAnsi="Times New Roman" w:ascii="Times New Roman"/>
        </w:rPr>
        <w:lastRenderedPageBreak/>
        <w:t xml:space="preserve">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u prizemlju Južni ulaz k.br.34 stambene građevine ¨A¨ u nacrtu označenog kao stan 3S-D1/A 2.3 i obojano žutom bojom, korisne površine 55,30 m2 (stvarne površine 55,30 m2) kojem pripada parkirališno mjesto na okućnici označeno kao PM 8, na nacrtu obojano žutom bojom, korisne površine 2,88 m2 (stvarne površine 11,50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12</w:t>
      </w:r>
      <w:r w:rsidRPr="00AA10A7">
        <w:rPr>
          <w:rFonts w:hAnsi="Times New Roman" w:ascii="Times New Roman"/>
        </w:rPr>
        <w:t xml:space="preserve">, </w:t>
      </w:r>
      <w:r>
        <w:rPr>
          <w:rFonts w:hAnsi="Times New Roman" w:ascii="Times New Roman"/>
        </w:rPr>
        <w:t>27</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dvosobnog stana </w:t>
      </w:r>
      <w:r w:rsidRPr="006C5B01">
        <w:rPr>
          <w:rFonts w:hAnsi="Times New Roman" w:ascii="Times New Roman"/>
        </w:rPr>
        <w:t>na 1. katu Sjeverni ulaz k.br.32 stambene građevine ¨A¨ u nacrtu označenog kao stan 2S-B/A 1.7 i obojano crvenom bojom, korisne površine 55,86 m2 (stvarne površine 58,82 m2) kojem pripada parkirališno mjesto na okućnici označeno kao PM 11, na nacrtu obojano crvenom bojom, korisne površine 2,88 m2 (stvarne površine 11,50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14</w:t>
      </w:r>
      <w:r w:rsidRPr="00AA10A7">
        <w:rPr>
          <w:rFonts w:hAnsi="Times New Roman" w:ascii="Times New Roman"/>
        </w:rPr>
        <w:t xml:space="preserve">, </w:t>
      </w:r>
      <w:r>
        <w:rPr>
          <w:rFonts w:hAnsi="Times New Roman" w:ascii="Times New Roman"/>
        </w:rPr>
        <w:t>30</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na 1. katu Sjeverni ulaz k.br.32 stambene građevine ¨A¨ u nacrtu označenog kao stan 3S-A1/A 1.9 i obojano ljubičastom bojom, korisne površine 62,61 m2 (stvarne površine 68,62 m2) kojem pripada parkirališno mjesto na okućnici označeno kao PM 34, na nacrtu obojano ljubičastom bojom, korisne površine 2,75 m2 (stvarne površine 11,00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16</w:t>
      </w:r>
      <w:r w:rsidRPr="00AA10A7">
        <w:rPr>
          <w:rFonts w:hAnsi="Times New Roman" w:ascii="Times New Roman"/>
        </w:rPr>
        <w:t xml:space="preserve">, </w:t>
      </w:r>
      <w:r>
        <w:rPr>
          <w:rFonts w:hAnsi="Times New Roman" w:ascii="Times New Roman"/>
        </w:rPr>
        <w:t>29</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na 1. katu Sjeverni ulaz k.br.32 stambene građevine ¨A¨ u nacrtu označenog kao stan 3S-E1/A 1.11 i obojano zelenom bojom, korisne površine 59,70 m2 (stvarne površine 65,92 m2) kojem pripada parkirališno mjesto na okućnici označeno kao PM 15, na nacrtu obojano zelenom bojom, korisne površine 2,88 m2 (stvarne površine 11,50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20</w:t>
      </w:r>
      <w:r w:rsidRPr="00AA10A7">
        <w:rPr>
          <w:rFonts w:hAnsi="Times New Roman" w:ascii="Times New Roman"/>
        </w:rPr>
        <w:t xml:space="preserve">, </w:t>
      </w:r>
      <w:r>
        <w:rPr>
          <w:rFonts w:hAnsi="Times New Roman" w:ascii="Times New Roman"/>
        </w:rPr>
        <w:t>30</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na 1. katu Južni ulaz k.br.34 stambene građevine ¨A¨ u nacrtu označenog kao stan 3S-A2/A 2.9 i obojano sivom bojom, korisne površine 62,79 m2 (stvarne površine 68,80 m2) kojem pripada parkirališno mjesto na okućnici označeno kao PM 18, na nacrtu obojano sivom bojom, korisne površine 2,88 m2 (stvarne površine 11,50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22</w:t>
      </w:r>
      <w:r w:rsidRPr="00AA10A7">
        <w:rPr>
          <w:rFonts w:hAnsi="Times New Roman" w:ascii="Times New Roman"/>
        </w:rPr>
        <w:t xml:space="preserve">, </w:t>
      </w:r>
      <w:r>
        <w:rPr>
          <w:rFonts w:hAnsi="Times New Roman" w:ascii="Times New Roman"/>
        </w:rPr>
        <w:t>28</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na 12 katu Sjeverni ulaz k.br.32 stambene građevine ¨A¨ u nacrtu označenog kao stan 3S-E/A 1.12 i obojano žutom bojom, korisne površine 57,37 m2 (stvarne površine 63,59 m2) kojem pripada parkirališno mjesto na okućnici označeno kao PM 21, na nacrtu obojano žutom bojom, korisne površine 2,75 m2 (stvarne površine 11,00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23</w:t>
      </w:r>
      <w:r w:rsidRPr="00AA10A7">
        <w:rPr>
          <w:rFonts w:hAnsi="Times New Roman" w:ascii="Times New Roman"/>
        </w:rPr>
        <w:t xml:space="preserve">, </w:t>
      </w:r>
      <w:r>
        <w:rPr>
          <w:rFonts w:hAnsi="Times New Roman" w:ascii="Times New Roman"/>
        </w:rPr>
        <w:t>27</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dvosobnog stana </w:t>
      </w:r>
      <w:r w:rsidRPr="006C5B01">
        <w:rPr>
          <w:rFonts w:hAnsi="Times New Roman" w:ascii="Times New Roman"/>
        </w:rPr>
        <w:t>na 2. katu Sjeverni ulaz k.br.32 stambene građevine ¨A¨ u nacrtu označenog kao stan 2S-B/A 1.13 i obojano crvenom bojom, korisne površine 55,96 m2 (stvarne površine 59,21 m2) kojem pripada parkirališno mjesto na okućnici označeno kao PM 22, na nacrtu obojano crvenom bojom, korisne površine 2,75 m2 (stvarne površine 11,00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lastRenderedPageBreak/>
        <w:t>E-</w:t>
      </w:r>
      <w:r>
        <w:rPr>
          <w:rFonts w:hAnsi="Times New Roman" w:ascii="Times New Roman"/>
          <w:b/>
        </w:rPr>
        <w:t>25</w:t>
      </w:r>
      <w:r w:rsidRPr="00AA10A7">
        <w:rPr>
          <w:rFonts w:hAnsi="Times New Roman" w:ascii="Times New Roman"/>
        </w:rPr>
        <w:t xml:space="preserve">, </w:t>
      </w:r>
      <w:r>
        <w:rPr>
          <w:rFonts w:hAnsi="Times New Roman" w:ascii="Times New Roman"/>
        </w:rPr>
        <w:t>30</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na</w:t>
      </w:r>
      <w:r>
        <w:rPr>
          <w:rFonts w:hAnsi="Times New Roman" w:ascii="Times New Roman"/>
        </w:rPr>
        <w:t xml:space="preserve"> </w:t>
      </w:r>
      <w:r w:rsidRPr="006C5B01">
        <w:rPr>
          <w:rFonts w:hAnsi="Times New Roman" w:ascii="Times New Roman"/>
        </w:rPr>
        <w:t>2. katu Sjeverni ulaz k.br.32 stambene građevine ¨A¨ u nacrtu označenog kao stan 3S-A1/A 1.15 i obojano ljubičastom bojom, korisne površine 61,61 m2 (stvarne površine 64,57 m2) kojem pripada parkirališno mjesto na okućnici označeno kao PM 24, na nacrtu obojano ljubičastom bojom, korisne površine 2,75 m2 (stvarne površine 11,00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27</w:t>
      </w:r>
      <w:r w:rsidRPr="00AA10A7">
        <w:rPr>
          <w:rFonts w:hAnsi="Times New Roman" w:ascii="Times New Roman"/>
        </w:rPr>
        <w:t xml:space="preserve">, </w:t>
      </w:r>
      <w:r>
        <w:rPr>
          <w:rFonts w:hAnsi="Times New Roman" w:ascii="Times New Roman"/>
        </w:rPr>
        <w:t>29</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 xml:space="preserve">na 2. katu Sjeverni ulaz k.br.32 stambene građevine ¨A¨ u nacrtu označenog kao stan 3S-E1/A 1.17 i obojano zelenom bojom, korisne površine 59,66 m2 (stvarne površine 65,76 m2) kojem pripada parkirališno mjesto na okućnici označeno kao PM 10, na nacrtu </w:t>
      </w:r>
      <w:r w:rsidRPr="004B7A1A">
        <w:rPr>
          <w:rFonts w:hAnsi="Times New Roman" w:ascii="Times New Roman"/>
        </w:rPr>
        <w:t>obojano zelenom bojom, korisne površine 2,88 m2 (stvarne površine 11,50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AA10A7">
        <w:rPr>
          <w:rFonts w:hAnsi="Times New Roman" w:ascii="Times New Roman"/>
          <w:b/>
        </w:rPr>
        <w:t>E-</w:t>
      </w:r>
      <w:r>
        <w:rPr>
          <w:rFonts w:hAnsi="Times New Roman" w:ascii="Times New Roman"/>
          <w:b/>
        </w:rPr>
        <w:t>35</w:t>
      </w:r>
      <w:r w:rsidRPr="00AA10A7">
        <w:rPr>
          <w:rFonts w:hAnsi="Times New Roman" w:ascii="Times New Roman"/>
        </w:rPr>
        <w:t xml:space="preserve">, </w:t>
      </w:r>
      <w:r>
        <w:rPr>
          <w:rFonts w:hAnsi="Times New Roman" w:ascii="Times New Roman"/>
        </w:rPr>
        <w:t>26</w:t>
      </w:r>
      <w:r w:rsidRPr="00AA10A7">
        <w:rPr>
          <w:rFonts w:hAnsi="Times New Roman" w:ascii="Times New Roman"/>
        </w:rPr>
        <w:t xml:space="preserve">/1000 dijela kat. čest. br. 492/4 </w:t>
      </w:r>
      <w:r w:rsidRPr="00AA10A7">
        <w:rPr>
          <w:rFonts w:hAnsi="Times New Roman" w:ascii="Times New Roman"/>
          <w:b/>
        </w:rPr>
        <w:t xml:space="preserve">STAMBENA ZGRADA BR 32, 34 KAMENARKA I DVORIŠTE, površine 3012 </w:t>
      </w:r>
      <w:r w:rsidRPr="00AA10A7">
        <w:rPr>
          <w:rFonts w:hAnsi="Times New Roman" w:ascii="Times New Roman"/>
          <w:b/>
          <w:vertAlign w:val="superscript"/>
        </w:rPr>
        <w:t>m2</w:t>
      </w:r>
      <w:r w:rsidRPr="00AA10A7">
        <w:rPr>
          <w:rFonts w:hAnsi="Times New Roman" w:ascii="Times New Roman"/>
        </w:rPr>
        <w:t xml:space="preserve">, STAMBENA ZGRADA BR 32, 34 KAMENARKA, površine 722 </w:t>
      </w:r>
      <w:r w:rsidRPr="00AA10A7">
        <w:rPr>
          <w:rFonts w:hAnsi="Times New Roman" w:ascii="Times New Roman"/>
          <w:vertAlign w:val="superscript"/>
        </w:rPr>
        <w:t>m2</w:t>
      </w:r>
      <w:r w:rsidRPr="00AA10A7">
        <w:rPr>
          <w:rFonts w:hAnsi="Times New Roman" w:ascii="Times New Roman"/>
        </w:rPr>
        <w:t xml:space="preserve">, DVORIŠTE, površine 2290 </w:t>
      </w:r>
      <w:r w:rsidRPr="00AA10A7">
        <w:rPr>
          <w:rFonts w:hAnsi="Times New Roman" w:ascii="Times New Roman"/>
          <w:vertAlign w:val="superscript"/>
        </w:rPr>
        <w:t>m2</w:t>
      </w:r>
      <w:r w:rsidRPr="00AA10A7">
        <w:rPr>
          <w:rFonts w:hAnsi="Times New Roman" w:ascii="Times New Roman"/>
        </w:rPr>
        <w:t xml:space="preserve">, </w:t>
      </w:r>
      <w:r w:rsidRPr="00AA10A7">
        <w:rPr>
          <w:rFonts w:hAnsi="Times New Roman" w:ascii="Times New Roman"/>
          <w:b/>
        </w:rPr>
        <w:t>(UKUPNO 3012 m2</w:t>
      </w:r>
      <w:r w:rsidRPr="00AA10A7">
        <w:rPr>
          <w:rFonts w:hAnsi="Times New Roman" w:ascii="Times New Roman"/>
        </w:rPr>
        <w:t>)</w:t>
      </w:r>
      <w:r>
        <w:rPr>
          <w:rFonts w:hAnsi="Times New Roman" w:ascii="Times New Roman"/>
        </w:rPr>
        <w:t xml:space="preserve">, povezano s vlasništvom trosobnog stana </w:t>
      </w:r>
      <w:r w:rsidRPr="006C5B01">
        <w:rPr>
          <w:rFonts w:hAnsi="Times New Roman" w:ascii="Times New Roman"/>
        </w:rPr>
        <w:t>u potkrovlju Sjeverni ulaz k.br.32 stambene građevine ¨A¨ u nacrtu označenog kao stan 3S-H1/A 1.20 i obojano ljubičastom bojom, korisne površine 53,16 m2 (stvarne površine 58,95 m2) kojem pripada parkirališno mjesto na okućnici označeno kao PM 12, na nacrtu obojano ljubičastom bojom, korisne površine 2,88 m2 (stvarne površine 11,50 m2),</w:t>
      </w:r>
    </w:p>
    <w:p w:rsidRDefault="004F04C8" w:rsidP="004F04C8" w:rsidR="004F04C8" w:rsidRPr="004B7A1A">
      <w:pPr>
        <w:pStyle w:val="Odlomakpopisa"/>
        <w:ind w:hanging="567" w:left="709"/>
        <w:rPr>
          <w:rFonts w:hAnsi="Times New Roman" w:ascii="Times New Roman"/>
        </w:rPr>
      </w:pPr>
    </w:p>
    <w:p w:rsidRDefault="004F04C8" w:rsidP="004F04C8" w:rsidR="004F04C8">
      <w:pPr>
        <w:pStyle w:val="Odlomakpopisa"/>
        <w:numPr>
          <w:ilvl w:val="0"/>
          <w:numId w:val="3"/>
        </w:numPr>
        <w:spacing w:after="0"/>
        <w:ind w:hanging="567" w:left="709"/>
        <w:jc w:val="both"/>
        <w:rPr>
          <w:rFonts w:hAnsi="Times New Roman" w:ascii="Times New Roman"/>
        </w:rPr>
      </w:pPr>
      <w:r w:rsidRPr="004B7A1A">
        <w:rPr>
          <w:rFonts w:hAnsi="Times New Roman" w:ascii="Times New Roman"/>
          <w:b/>
        </w:rPr>
        <w:t>E-40</w:t>
      </w:r>
      <w:r w:rsidRPr="004B7A1A">
        <w:rPr>
          <w:rFonts w:hAnsi="Times New Roman" w:ascii="Times New Roman"/>
        </w:rPr>
        <w:t xml:space="preserve">, 26/1000 dijela kat. čest. br. 492/4 </w:t>
      </w:r>
      <w:r w:rsidRPr="004B7A1A">
        <w:rPr>
          <w:rFonts w:hAnsi="Times New Roman" w:ascii="Times New Roman"/>
          <w:b/>
        </w:rPr>
        <w:t xml:space="preserve">STAMBENA ZGRADA BR 32, 34 KAMENARKA I DVORIŠTE, površine 3012 </w:t>
      </w:r>
      <w:r w:rsidRPr="004B7A1A">
        <w:rPr>
          <w:rFonts w:hAnsi="Times New Roman" w:ascii="Times New Roman"/>
          <w:b/>
          <w:vertAlign w:val="superscript"/>
        </w:rPr>
        <w:t>m2</w:t>
      </w:r>
      <w:r w:rsidRPr="004B7A1A">
        <w:rPr>
          <w:rFonts w:hAnsi="Times New Roman" w:ascii="Times New Roman"/>
        </w:rPr>
        <w:t xml:space="preserve">, STAMBENA ZGRADA BR 32, 34 KAMENARKA, površine 722 </w:t>
      </w:r>
      <w:r w:rsidRPr="004B7A1A">
        <w:rPr>
          <w:rFonts w:hAnsi="Times New Roman" w:ascii="Times New Roman"/>
          <w:vertAlign w:val="superscript"/>
        </w:rPr>
        <w:t>m2</w:t>
      </w:r>
      <w:r w:rsidRPr="004B7A1A">
        <w:rPr>
          <w:rFonts w:hAnsi="Times New Roman" w:ascii="Times New Roman"/>
        </w:rPr>
        <w:t xml:space="preserve">, DVORIŠTE, površine 2290 </w:t>
      </w:r>
      <w:r w:rsidRPr="004B7A1A">
        <w:rPr>
          <w:rFonts w:hAnsi="Times New Roman" w:ascii="Times New Roman"/>
          <w:vertAlign w:val="superscript"/>
        </w:rPr>
        <w:t>m2</w:t>
      </w:r>
      <w:r w:rsidRPr="004B7A1A">
        <w:rPr>
          <w:rFonts w:hAnsi="Times New Roman" w:ascii="Times New Roman"/>
        </w:rPr>
        <w:t xml:space="preserve">, </w:t>
      </w:r>
      <w:r w:rsidRPr="004B7A1A">
        <w:rPr>
          <w:rFonts w:hAnsi="Times New Roman" w:ascii="Times New Roman"/>
          <w:b/>
        </w:rPr>
        <w:t>(</w:t>
      </w:r>
      <w:r w:rsidRPr="004B7A1A">
        <w:rPr>
          <w:rFonts w:hAnsi="Times New Roman" w:ascii="Times New Roman"/>
        </w:rPr>
        <w:t xml:space="preserve">UKUPNO 3012 m2), povezano s vlasništvom trosobnog stana </w:t>
      </w:r>
      <w:r w:rsidRPr="006C5B01">
        <w:rPr>
          <w:rFonts w:hAnsi="Times New Roman" w:ascii="Times New Roman"/>
        </w:rPr>
        <w:t>u potkrovlju Južni ulaz k.br.34 stambene građevine ¨A¨ u nacrtu označenog kao stan 3S-H/A 2.19 i obojano ljubičastom bojom, korisne površine 53,35 m2 (stvarne površine 59,30 m2) kojem pripada parkirališno mjesto na okućnici označeno kao PM 20, na nacrtu obojano ljubičastom bojom, korisne površine 2,75</w:t>
      </w:r>
      <w:r w:rsidRPr="004B7A1A">
        <w:rPr>
          <w:rFonts w:hAnsi="Times New Roman" w:ascii="Times New Roman"/>
        </w:rPr>
        <w:t xml:space="preserve"> m2 (stvarne površine 11,00 m2).</w:t>
      </w:r>
    </w:p>
    <w:p w:rsidRDefault="00E30993" w:rsidP="009026D4" w:rsidR="00E30993">
      <w:pPr>
        <w:rPr>
          <w:rFonts w:hAnsi="Times New Roman" w:ascii="Times New Roman"/>
          <w:sz w:val="24"/>
          <w:szCs w:val="24"/>
          <w:lang w:val="pl-PL"/>
        </w:rPr>
      </w:pPr>
    </w:p>
    <w:p w:rsidRDefault="003F786C" w:rsidP="009026D4" w:rsidR="003F786C">
      <w:pPr>
        <w:rPr>
          <w:rFonts w:hAnsi="Times New Roman" w:ascii="Times New Roman"/>
          <w:b/>
          <w:sz w:val="24"/>
          <w:szCs w:val="24"/>
          <w:lang w:val="pl-PL"/>
        </w:rPr>
      </w:pPr>
      <w:r>
        <w:rPr>
          <w:rFonts w:hAnsi="Times New Roman" w:ascii="Times New Roman"/>
          <w:sz w:val="24"/>
          <w:szCs w:val="24"/>
          <w:lang w:val="pl-PL"/>
        </w:rPr>
        <w:t xml:space="preserve">  -</w:t>
      </w:r>
      <w:r>
        <w:rPr>
          <w:rFonts w:hAnsi="Times New Roman" w:ascii="Times New Roman"/>
          <w:sz w:val="24"/>
          <w:szCs w:val="24"/>
          <w:lang w:val="pl-PL"/>
        </w:rPr>
        <w:tab/>
      </w:r>
      <w:r w:rsidRPr="003F786C">
        <w:rPr>
          <w:rFonts w:hAnsi="Times New Roman" w:ascii="Times New Roman"/>
          <w:b/>
          <w:sz w:val="24"/>
          <w:szCs w:val="24"/>
          <w:lang w:val="pl-PL"/>
        </w:rPr>
        <w:t xml:space="preserve">kat.čest.br 492/3, z.k.ul. 13220, k.o. Jakuševac, Zemljišno knjižni odjel Novi </w:t>
      </w:r>
    </w:p>
    <w:p w:rsidRDefault="003F786C" w:rsidP="003F786C" w:rsidR="003F786C" w:rsidRPr="003F786C">
      <w:pPr>
        <w:rPr>
          <w:rFonts w:hAnsi="Times New Roman" w:ascii="Times New Roman"/>
          <w:b/>
          <w:sz w:val="24"/>
          <w:szCs w:val="24"/>
          <w:lang w:val="pl-PL"/>
        </w:rPr>
      </w:pPr>
      <w:r>
        <w:rPr>
          <w:rFonts w:hAnsi="Times New Roman" w:ascii="Times New Roman"/>
          <w:b/>
          <w:sz w:val="24"/>
          <w:szCs w:val="24"/>
          <w:lang w:val="pl-PL"/>
        </w:rPr>
        <w:tab/>
      </w:r>
      <w:r w:rsidRPr="003F786C">
        <w:rPr>
          <w:rFonts w:hAnsi="Times New Roman" w:ascii="Times New Roman"/>
          <w:b/>
          <w:sz w:val="24"/>
          <w:szCs w:val="24"/>
          <w:lang w:val="pl-PL"/>
        </w:rPr>
        <w:t>Zagreb,Općinskog suda u Novom Zagrebu -oranica, površine 158m2.</w:t>
      </w:r>
    </w:p>
    <w:p w:rsidRDefault="008D53C2" w:rsidP="009026D4" w:rsidR="008D53C2">
      <w:pPr>
        <w:rPr>
          <w:rFonts w:hAnsi="Times New Roman" w:ascii="Times New Roman"/>
          <w:sz w:val="24"/>
          <w:szCs w:val="24"/>
          <w:lang w:val="pl-PL"/>
        </w:rPr>
      </w:pPr>
    </w:p>
    <w:p w:rsidRDefault="008D53C2" w:rsidP="003F786C" w:rsidR="008D53C2">
      <w:pPr>
        <w:ind w:left="708"/>
        <w:rPr>
          <w:rFonts w:hAnsi="Times New Roman" w:ascii="Times New Roman"/>
          <w:sz w:val="24"/>
          <w:szCs w:val="24"/>
          <w:lang w:val="pl-PL"/>
        </w:rPr>
      </w:pPr>
      <w:r>
        <w:rPr>
          <w:rFonts w:hAnsi="Times New Roman" w:ascii="Times New Roman"/>
          <w:sz w:val="24"/>
          <w:szCs w:val="24"/>
          <w:lang w:val="pl-PL"/>
        </w:rPr>
        <w:t xml:space="preserve">Na </w:t>
      </w:r>
      <w:r w:rsidR="003F786C">
        <w:rPr>
          <w:rFonts w:hAnsi="Times New Roman" w:ascii="Times New Roman"/>
          <w:sz w:val="24"/>
          <w:szCs w:val="24"/>
          <w:lang w:val="pl-PL"/>
        </w:rPr>
        <w:t xml:space="preserve">svim </w:t>
      </w:r>
      <w:r>
        <w:rPr>
          <w:rFonts w:hAnsi="Times New Roman" w:ascii="Times New Roman"/>
          <w:sz w:val="24"/>
          <w:szCs w:val="24"/>
          <w:lang w:val="pl-PL"/>
        </w:rPr>
        <w:t>nekretnin</w:t>
      </w:r>
      <w:r w:rsidR="003F786C">
        <w:rPr>
          <w:rFonts w:hAnsi="Times New Roman" w:ascii="Times New Roman"/>
          <w:sz w:val="24"/>
          <w:szCs w:val="24"/>
          <w:lang w:val="pl-PL"/>
        </w:rPr>
        <w:t>ama</w:t>
      </w:r>
      <w:r>
        <w:rPr>
          <w:rFonts w:hAnsi="Times New Roman" w:ascii="Times New Roman"/>
          <w:sz w:val="24"/>
          <w:szCs w:val="24"/>
          <w:lang w:val="pl-PL"/>
        </w:rPr>
        <w:t xml:space="preserve"> je upisano razlučno pravo za korist vjerovnika: </w:t>
      </w:r>
      <w:r w:rsidR="004F04C8">
        <w:rPr>
          <w:rFonts w:hAnsi="Times New Roman" w:ascii="Times New Roman"/>
          <w:sz w:val="24"/>
          <w:szCs w:val="24"/>
          <w:lang w:val="pl-PL"/>
        </w:rPr>
        <w:t>HRVATSKA POŠTANSKA BANKA d.d.</w:t>
      </w:r>
      <w:r>
        <w:rPr>
          <w:rFonts w:hAnsi="Times New Roman" w:ascii="Times New Roman"/>
          <w:sz w:val="24"/>
          <w:szCs w:val="24"/>
          <w:lang w:val="pl-PL"/>
        </w:rPr>
        <w:t xml:space="preserve"> Zagareb d.d.</w:t>
      </w:r>
    </w:p>
    <w:p w:rsidRDefault="003F786C" w:rsidP="003F786C" w:rsidR="003F786C">
      <w:pPr>
        <w:ind w:left="708"/>
        <w:rPr>
          <w:rFonts w:hAnsi="Times New Roman" w:ascii="Times New Roman"/>
          <w:sz w:val="24"/>
          <w:szCs w:val="24"/>
          <w:lang w:val="pl-PL"/>
        </w:rPr>
      </w:pPr>
    </w:p>
    <w:p w:rsidRDefault="00C23006" w:rsidP="003F786C" w:rsidR="00C23006" w:rsidRPr="003F786C">
      <w:pPr>
        <w:ind w:firstLine="708"/>
        <w:rPr>
          <w:rFonts w:hAnsi="Times New Roman" w:ascii="Times New Roman"/>
          <w:sz w:val="24"/>
          <w:szCs w:val="24"/>
          <w:lang w:val="pl-PL"/>
        </w:rPr>
      </w:pPr>
      <w:r w:rsidRPr="003F786C">
        <w:rPr>
          <w:rFonts w:hAnsi="Times New Roman" w:ascii="Times New Roman"/>
          <w:sz w:val="24"/>
          <w:szCs w:val="24"/>
          <w:lang w:val="pl-PL"/>
        </w:rPr>
        <w:t>Ovrhu na navedenim nekretninama pokrenuo je HEP TOPLINARSTVO</w:t>
      </w:r>
      <w:r w:rsidR="00583FAC" w:rsidRPr="003F786C">
        <w:rPr>
          <w:rFonts w:hAnsi="Times New Roman" w:ascii="Times New Roman"/>
          <w:sz w:val="24"/>
          <w:szCs w:val="24"/>
          <w:lang w:val="pl-PL"/>
        </w:rPr>
        <w:t xml:space="preserve"> d.o.o.</w:t>
      </w:r>
    </w:p>
    <w:p w:rsidRDefault="00583FAC" w:rsidP="003F786C" w:rsidR="00583FAC" w:rsidRPr="003F786C">
      <w:pPr>
        <w:ind w:firstLine="708"/>
        <w:rPr>
          <w:rFonts w:hAnsi="Times New Roman" w:ascii="Times New Roman"/>
          <w:sz w:val="24"/>
          <w:szCs w:val="24"/>
          <w:lang w:val="pl-PL"/>
        </w:rPr>
      </w:pPr>
      <w:r w:rsidRPr="003F786C">
        <w:rPr>
          <w:rFonts w:hAnsi="Times New Roman" w:ascii="Times New Roman"/>
          <w:sz w:val="24"/>
          <w:szCs w:val="24"/>
          <w:lang w:val="pl-PL"/>
        </w:rPr>
        <w:t xml:space="preserve">pred Općinskim građanskim sudom u Zagrebu Ovr-2608/12 </w:t>
      </w:r>
    </w:p>
    <w:p w:rsidRDefault="00C23006" w:rsidP="00C23006" w:rsidR="00C23006">
      <w:pPr>
        <w:pStyle w:val="Odlomakpopisa"/>
        <w:ind w:left="1080"/>
        <w:rPr>
          <w:rFonts w:hAnsi="Times New Roman" w:ascii="Times New Roman"/>
          <w:sz w:val="24"/>
          <w:szCs w:val="24"/>
          <w:lang w:val="pl-PL"/>
        </w:rPr>
      </w:pPr>
    </w:p>
    <w:p w:rsidRDefault="002B1328" w:rsidP="007B5C6C" w:rsidR="007B5C6C">
      <w:pPr>
        <w:rPr>
          <w:rFonts w:hAnsi="Times New Roman" w:ascii="Times New Roman"/>
          <w:b/>
          <w:sz w:val="24"/>
          <w:szCs w:val="24"/>
          <w:lang w:val="pl-PL"/>
        </w:rPr>
      </w:pPr>
      <w:r>
        <w:rPr>
          <w:rFonts w:hAnsi="Times New Roman" w:ascii="Times New Roman"/>
          <w:sz w:val="24"/>
          <w:szCs w:val="24"/>
          <w:lang w:val="pl-PL"/>
        </w:rPr>
        <w:t xml:space="preserve">  </w:t>
      </w:r>
      <w:r w:rsidRPr="007B5C6C">
        <w:rPr>
          <w:rFonts w:hAnsi="Times New Roman" w:ascii="Times New Roman"/>
          <w:b/>
          <w:sz w:val="24"/>
          <w:szCs w:val="24"/>
          <w:lang w:val="pl-PL"/>
        </w:rPr>
        <w:tab/>
        <w:t xml:space="preserve">Obzirom da je veći broj ovrha na imovini dužnika bio pokrenut iste su </w:t>
      </w:r>
    </w:p>
    <w:p w:rsidRDefault="007B5C6C" w:rsidP="007B5C6C" w:rsidR="00C23006" w:rsidRPr="007B5C6C">
      <w:pPr>
        <w:rPr>
          <w:rFonts w:hAnsi="Times New Roman" w:ascii="Times New Roman"/>
          <w:b/>
          <w:sz w:val="24"/>
          <w:szCs w:val="24"/>
          <w:lang w:val="pl-PL"/>
        </w:rPr>
      </w:pPr>
      <w:r>
        <w:rPr>
          <w:rFonts w:hAnsi="Times New Roman" w:ascii="Times New Roman"/>
          <w:b/>
          <w:sz w:val="24"/>
          <w:szCs w:val="24"/>
          <w:lang w:val="pl-PL"/>
        </w:rPr>
        <w:tab/>
      </w:r>
      <w:r w:rsidR="002B1328" w:rsidRPr="007B5C6C">
        <w:rPr>
          <w:rFonts w:hAnsi="Times New Roman" w:ascii="Times New Roman"/>
          <w:b/>
          <w:sz w:val="24"/>
          <w:szCs w:val="24"/>
          <w:lang w:val="pl-PL"/>
        </w:rPr>
        <w:t>objedinjene i sada se vode pod brojem</w:t>
      </w:r>
      <w:r w:rsidR="004C6950" w:rsidRPr="007B5C6C">
        <w:rPr>
          <w:rFonts w:hAnsi="Times New Roman" w:ascii="Times New Roman"/>
          <w:b/>
          <w:sz w:val="24"/>
          <w:szCs w:val="24"/>
          <w:lang w:val="pl-PL"/>
        </w:rPr>
        <w:t xml:space="preserve"> Ovr-4604/16</w:t>
      </w:r>
    </w:p>
    <w:p w:rsidRDefault="00C23006" w:rsidP="00C23006" w:rsidR="00C23006" w:rsidRPr="007B5C6C">
      <w:pPr>
        <w:pStyle w:val="Odlomakpopisa"/>
        <w:ind w:left="1080"/>
        <w:rPr>
          <w:rFonts w:hAnsi="Times New Roman" w:ascii="Times New Roman"/>
          <w:b/>
          <w:sz w:val="24"/>
          <w:szCs w:val="24"/>
          <w:lang w:val="pl-PL"/>
        </w:rPr>
      </w:pPr>
    </w:p>
    <w:p w:rsidRDefault="00A343DC" w:rsidP="001957CA" w:rsidR="00A343DC">
      <w:pPr>
        <w:ind w:left="720"/>
        <w:jc w:val="both"/>
        <w:rPr>
          <w:rFonts w:hAnsi="Times New Roman" w:ascii="Times New Roman"/>
          <w:sz w:val="24"/>
          <w:szCs w:val="24"/>
          <w:lang w:val="pl-PL"/>
        </w:rPr>
      </w:pPr>
    </w:p>
    <w:p w:rsidRDefault="007B5C6C" w:rsidP="001957CA" w:rsidR="007B5C6C">
      <w:pPr>
        <w:ind w:left="720"/>
        <w:jc w:val="both"/>
        <w:rPr>
          <w:rFonts w:hAnsi="Times New Roman" w:ascii="Times New Roman"/>
          <w:sz w:val="24"/>
          <w:szCs w:val="24"/>
          <w:lang w:val="pl-PL"/>
        </w:rPr>
      </w:pPr>
    </w:p>
    <w:p w:rsidRDefault="007B5C6C" w:rsidP="001957CA" w:rsidR="007B5C6C">
      <w:pPr>
        <w:ind w:left="720"/>
        <w:jc w:val="both"/>
        <w:rPr>
          <w:rFonts w:hAnsi="Times New Roman" w:ascii="Times New Roman"/>
          <w:sz w:val="24"/>
          <w:szCs w:val="24"/>
          <w:lang w:val="pl-PL"/>
        </w:rPr>
      </w:pPr>
    </w:p>
    <w:p w:rsidRDefault="007B5C6C" w:rsidP="001957CA" w:rsidR="007B5C6C" w:rsidRPr="00B40BEB">
      <w:pPr>
        <w:ind w:left="720"/>
        <w:jc w:val="both"/>
        <w:rPr>
          <w:rFonts w:hAnsi="Times New Roman" w:ascii="Times New Roman"/>
          <w:sz w:val="24"/>
          <w:szCs w:val="24"/>
          <w:lang w:val="pl-PL"/>
        </w:rPr>
      </w:pPr>
    </w:p>
    <w:p w:rsidRDefault="001957CA" w:rsidP="003C15CE" w:rsidR="001957CA" w:rsidRPr="00B40BEB">
      <w:pPr>
        <w:ind w:left="720"/>
        <w:jc w:val="both"/>
        <w:rPr>
          <w:rFonts w:hAnsi="Times New Roman" w:ascii="Times New Roman"/>
          <w:sz w:val="24"/>
          <w:szCs w:val="24"/>
          <w:lang w:val="pl-PL"/>
        </w:rPr>
      </w:pPr>
    </w:p>
    <w:p w:rsidRDefault="00A343DC" w:rsidP="00A343DC" w:rsidR="00A343DC" w:rsidRPr="00B40BEB">
      <w:pPr>
        <w:ind w:left="720"/>
        <w:jc w:val="both"/>
        <w:rPr>
          <w:rFonts w:hAnsi="Times New Roman" w:ascii="Times New Roman"/>
          <w:sz w:val="24"/>
          <w:szCs w:val="24"/>
          <w:lang w:val="pl-PL"/>
        </w:rPr>
      </w:pPr>
      <w:r>
        <w:rPr>
          <w:rFonts w:hAnsi="Times New Roman" w:ascii="Times New Roman"/>
          <w:sz w:val="24"/>
          <w:szCs w:val="24"/>
          <w:lang w:val="pl-PL"/>
        </w:rPr>
        <w:t xml:space="preserve">                                    </w:t>
      </w:r>
    </w:p>
    <w:p w:rsidRDefault="000025E4" w:rsidP="000E1F39" w:rsidR="004C6950">
      <w:pPr>
        <w:numPr>
          <w:ilvl w:val="0"/>
          <w:numId w:val="1"/>
        </w:numPr>
        <w:jc w:val="both"/>
        <w:rPr>
          <w:rFonts w:hAnsi="Times New Roman" w:ascii="Times New Roman"/>
          <w:sz w:val="24"/>
          <w:szCs w:val="24"/>
          <w:lang w:val="pl-PL"/>
        </w:rPr>
      </w:pPr>
      <w:r>
        <w:rPr>
          <w:rFonts w:hAnsi="Times New Roman" w:ascii="Times New Roman"/>
          <w:sz w:val="24"/>
          <w:szCs w:val="24"/>
          <w:lang w:val="pl-PL"/>
        </w:rPr>
        <w:t xml:space="preserve">Nakon otvaranja stečajnog postupka </w:t>
      </w:r>
      <w:r w:rsidR="004C6950">
        <w:rPr>
          <w:rFonts w:hAnsi="Times New Roman" w:ascii="Times New Roman"/>
          <w:sz w:val="24"/>
          <w:szCs w:val="24"/>
          <w:lang w:val="pl-PL"/>
        </w:rPr>
        <w:t>i otvaranja žiro računa prihodi su 0.</w:t>
      </w:r>
    </w:p>
    <w:p w:rsidRDefault="004C6950" w:rsidP="004C6950" w:rsidR="004C6950">
      <w:pPr>
        <w:ind w:left="720"/>
        <w:jc w:val="both"/>
        <w:rPr>
          <w:rFonts w:hAnsi="Times New Roman" w:ascii="Times New Roman"/>
          <w:sz w:val="24"/>
          <w:szCs w:val="24"/>
          <w:lang w:val="pl-PL"/>
        </w:rPr>
      </w:pPr>
    </w:p>
    <w:p w:rsidRDefault="004C6950" w:rsidP="004C6950" w:rsidR="000E1F39" w:rsidRPr="00B40BEB">
      <w:pPr>
        <w:ind w:left="720"/>
        <w:jc w:val="both"/>
        <w:rPr>
          <w:rFonts w:hAnsi="Times New Roman" w:ascii="Times New Roman"/>
          <w:sz w:val="24"/>
          <w:szCs w:val="24"/>
          <w:lang w:val="pl-PL"/>
        </w:rPr>
      </w:pPr>
      <w:r>
        <w:rPr>
          <w:rFonts w:hAnsi="Times New Roman" w:ascii="Times New Roman"/>
          <w:sz w:val="24"/>
          <w:szCs w:val="24"/>
          <w:lang w:val="pl-PL"/>
        </w:rPr>
        <w:t>Obveze se ne podmiruju. ( komunalnu i  vodna naknada, pričuva, toplinarstvo,provizije banke, knjigovodstvo, osiguranje i dr.)</w:t>
      </w:r>
      <w:r w:rsidR="000025E4">
        <w:rPr>
          <w:rFonts w:hAnsi="Times New Roman" w:ascii="Times New Roman"/>
          <w:sz w:val="24"/>
          <w:szCs w:val="24"/>
          <w:lang w:val="pl-PL"/>
        </w:rPr>
        <w:t xml:space="preserve">  </w:t>
      </w:r>
    </w:p>
    <w:p w:rsidRDefault="000025E4" w:rsidP="00EA42AC" w:rsidR="000E1F39" w:rsidRPr="00B40BEB">
      <w:pPr>
        <w:jc w:val="both"/>
        <w:rPr>
          <w:rFonts w:hAnsi="Times New Roman" w:ascii="Times New Roman"/>
          <w:sz w:val="24"/>
          <w:szCs w:val="24"/>
          <w:lang w:val="pl-PL"/>
        </w:rPr>
      </w:pPr>
      <w:r>
        <w:rPr>
          <w:rFonts w:hAnsi="Times New Roman" w:ascii="Times New Roman"/>
          <w:sz w:val="24"/>
          <w:szCs w:val="24"/>
          <w:lang w:val="pl-PL"/>
        </w:rPr>
        <w:t xml:space="preserve"> </w:t>
      </w:r>
    </w:p>
    <w:p w:rsidRDefault="000025E4" w:rsidP="000025E4" w:rsidR="000E1F39" w:rsidRPr="00B40BEB">
      <w:pPr>
        <w:jc w:val="both"/>
        <w:rPr>
          <w:rFonts w:hAnsi="Times New Roman" w:ascii="Times New Roman"/>
          <w:sz w:val="24"/>
          <w:szCs w:val="24"/>
          <w:lang w:val="pl-PL"/>
        </w:rPr>
      </w:pPr>
      <w:r>
        <w:rPr>
          <w:rFonts w:hAnsi="Times New Roman" w:ascii="Times New Roman"/>
          <w:sz w:val="24"/>
          <w:szCs w:val="24"/>
          <w:lang w:val="pl-PL"/>
        </w:rPr>
        <w:t xml:space="preserve"> </w:t>
      </w:r>
      <w:r w:rsidR="000E1F39" w:rsidRPr="00B40BEB">
        <w:rPr>
          <w:rFonts w:hAnsi="Times New Roman" w:ascii="Times New Roman"/>
          <w:sz w:val="24"/>
          <w:szCs w:val="24"/>
          <w:lang w:val="pl-PL"/>
        </w:rPr>
        <w:t>III. RADNJE KOJE ĆE SE PODUZETI U NAREDNOM RAZDOBLJU</w:t>
      </w:r>
    </w:p>
    <w:p w:rsidRDefault="007B5C6C" w:rsidP="000E1F39" w:rsidR="00EA42AC">
      <w:pPr>
        <w:jc w:val="both"/>
        <w:rPr>
          <w:rFonts w:hAnsi="Times New Roman" w:ascii="Times New Roman"/>
          <w:sz w:val="24"/>
          <w:szCs w:val="24"/>
          <w:lang w:val="pl-PL"/>
        </w:rPr>
      </w:pPr>
      <w:r>
        <w:rPr>
          <w:rFonts w:hAnsi="Times New Roman" w:ascii="Times New Roman"/>
          <w:sz w:val="24"/>
          <w:szCs w:val="24"/>
          <w:lang w:val="pl-PL"/>
        </w:rPr>
        <w:tab/>
      </w:r>
    </w:p>
    <w:p w:rsidRDefault="007B5C6C" w:rsidP="000E1F39" w:rsidR="007B5C6C">
      <w:pPr>
        <w:jc w:val="both"/>
        <w:rPr>
          <w:rFonts w:hAnsi="Times New Roman" w:ascii="Times New Roman"/>
          <w:sz w:val="24"/>
          <w:szCs w:val="24"/>
          <w:lang w:val="pl-PL"/>
        </w:rPr>
      </w:pPr>
      <w:r>
        <w:rPr>
          <w:rFonts w:hAnsi="Times New Roman" w:ascii="Times New Roman"/>
          <w:sz w:val="24"/>
          <w:szCs w:val="24"/>
          <w:lang w:val="pl-PL"/>
        </w:rPr>
        <w:tab/>
        <w:t xml:space="preserve">Ročište ua utvrđivanjevrijednosti nekretnina zakazano je za dan 15.studenog 2017. </w:t>
      </w:r>
    </w:p>
    <w:p w:rsidRDefault="007B5C6C" w:rsidP="000E1F39" w:rsidR="007B5C6C">
      <w:pPr>
        <w:jc w:val="both"/>
        <w:rPr>
          <w:rFonts w:hAnsi="Times New Roman" w:ascii="Times New Roman"/>
          <w:sz w:val="24"/>
          <w:szCs w:val="24"/>
          <w:lang w:val="pl-PL"/>
        </w:rPr>
      </w:pPr>
      <w:r>
        <w:rPr>
          <w:rFonts w:hAnsi="Times New Roman" w:ascii="Times New Roman"/>
          <w:sz w:val="24"/>
          <w:szCs w:val="24"/>
          <w:lang w:val="pl-PL"/>
        </w:rPr>
        <w:tab/>
        <w:t>godine.</w:t>
      </w:r>
    </w:p>
    <w:p w:rsidRDefault="007B5C6C" w:rsidP="000E1F39" w:rsidR="007B5C6C">
      <w:pPr>
        <w:jc w:val="both"/>
        <w:rPr>
          <w:rFonts w:hAnsi="Times New Roman" w:ascii="Times New Roman"/>
          <w:sz w:val="24"/>
          <w:szCs w:val="24"/>
          <w:lang w:val="pl-PL"/>
        </w:rPr>
      </w:pPr>
      <w:r>
        <w:rPr>
          <w:rFonts w:hAnsi="Times New Roman" w:ascii="Times New Roman"/>
          <w:sz w:val="24"/>
          <w:szCs w:val="24"/>
          <w:lang w:val="pl-PL"/>
        </w:rPr>
        <w:t xml:space="preserve"> </w:t>
      </w:r>
    </w:p>
    <w:p w:rsidRDefault="007B5C6C" w:rsidP="000E1F39" w:rsidR="007B5C6C" w:rsidRPr="00B40BEB">
      <w:pPr>
        <w:jc w:val="both"/>
        <w:rPr>
          <w:rFonts w:hAnsi="Times New Roman" w:ascii="Times New Roman"/>
          <w:sz w:val="24"/>
          <w:szCs w:val="24"/>
          <w:lang w:val="pl-PL"/>
        </w:rPr>
      </w:pPr>
      <w:r>
        <w:rPr>
          <w:rFonts w:hAnsi="Times New Roman" w:ascii="Times New Roman"/>
          <w:sz w:val="24"/>
          <w:szCs w:val="24"/>
          <w:lang w:val="pl-PL"/>
        </w:rPr>
        <w:t xml:space="preserve">     </w:t>
      </w:r>
    </w:p>
    <w:p w:rsidRDefault="007B5C6C" w:rsidP="000E1F39" w:rsidR="000E1F39">
      <w:pPr>
        <w:rPr>
          <w:rFonts w:hAnsi="Times New Roman" w:ascii="Times New Roman"/>
          <w:sz w:val="24"/>
          <w:szCs w:val="24"/>
          <w:lang w:val="pl-PL"/>
        </w:rPr>
      </w:pPr>
      <w:r>
        <w:rPr>
          <w:rFonts w:hAnsi="Times New Roman" w:ascii="Times New Roman"/>
          <w:sz w:val="24"/>
          <w:szCs w:val="24"/>
          <w:lang w:val="pl-PL"/>
        </w:rPr>
        <w:t xml:space="preserve">Zagreb, </w:t>
      </w:r>
      <w:r w:rsidR="00E064E0">
        <w:rPr>
          <w:rFonts w:hAnsi="Times New Roman" w:ascii="Times New Roman"/>
          <w:sz w:val="24"/>
          <w:szCs w:val="24"/>
          <w:lang w:val="pl-PL"/>
        </w:rPr>
        <w:t>1</w:t>
      </w:r>
      <w:r>
        <w:rPr>
          <w:rFonts w:hAnsi="Times New Roman" w:ascii="Times New Roman"/>
          <w:sz w:val="24"/>
          <w:szCs w:val="24"/>
          <w:lang w:val="pl-PL"/>
        </w:rPr>
        <w:t>0</w:t>
      </w:r>
      <w:r w:rsidR="000025E4">
        <w:rPr>
          <w:rFonts w:hAnsi="Times New Roman" w:ascii="Times New Roman"/>
          <w:sz w:val="24"/>
          <w:szCs w:val="24"/>
          <w:lang w:val="pl-PL"/>
        </w:rPr>
        <w:t xml:space="preserve">.listopad 2017.god.            </w:t>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0E1F39" w:rsidRPr="00B40BEB">
        <w:rPr>
          <w:rFonts w:hAnsi="Times New Roman" w:ascii="Times New Roman"/>
          <w:sz w:val="24"/>
          <w:szCs w:val="24"/>
          <w:lang w:val="pl-PL"/>
        </w:rPr>
        <w:t>Stečajni upravitelj</w:t>
      </w:r>
      <w:r w:rsidR="000025E4">
        <w:rPr>
          <w:rFonts w:hAnsi="Times New Roman" w:ascii="Times New Roman"/>
          <w:sz w:val="24"/>
          <w:szCs w:val="24"/>
          <w:lang w:val="pl-PL"/>
        </w:rPr>
        <w:t>:</w:t>
      </w:r>
    </w:p>
    <w:p w:rsidRDefault="000025E4" w:rsidR="00C61F72" w:rsidRPr="000E1F39">
      <w:pPr>
        <w:rPr>
          <w:lang w:val="pl-PL"/>
        </w:rPr>
      </w:pPr>
      <w:r>
        <w:rPr>
          <w:rFonts w:hAnsi="Times New Roman" w:ascii="Times New Roman"/>
          <w:sz w:val="24"/>
          <w:szCs w:val="24"/>
          <w:lang w:val="pl-PL"/>
        </w:rPr>
        <w:t xml:space="preserve">                                                                                </w:t>
      </w:r>
      <w:r w:rsidR="007B5C6C">
        <w:rPr>
          <w:rFonts w:hAnsi="Times New Roman" w:ascii="Times New Roman"/>
          <w:sz w:val="24"/>
          <w:szCs w:val="24"/>
          <w:lang w:val="pl-PL"/>
        </w:rPr>
        <w:t xml:space="preserve">               Branka Malbašić</w:t>
      </w:r>
    </w:p>
    <w:sectPr w:rsidSect="0021522D" w:rsidR="00C61F72" w:rsidRPr="000E1F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FF" w:usb3="00000000" w:usb2="00000009" w:usb1="C000E47F" w:usb0="E4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34368FA"/>
    <w:multiLevelType w:val="hybridMultilevel"/>
    <w:tmpl w:val="D5FCCC10"/>
    <w:lvl w:tplc="38E06D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68915C0B"/>
    <w:multiLevelType w:val="hybridMultilevel"/>
    <w:tmpl w:val="D5FCCC10"/>
    <w:lvl w:tplc="38E06D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F196DB0"/>
    <w:multiLevelType w:val="hybridMultilevel"/>
    <w:tmpl w:val="7AAA3D4E"/>
    <w:lvl w:tplc="3D36A92C" w:ilvl="0">
      <w:start w:val="47"/>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25E4"/>
    <w:rsid w:val="000E02F7"/>
    <w:rsid w:val="000E1F39"/>
    <w:rsid w:val="00164049"/>
    <w:rsid w:val="001957CA"/>
    <w:rsid w:val="001B2A98"/>
    <w:rsid w:val="0021522D"/>
    <w:rsid w:val="002B1328"/>
    <w:rsid w:val="003C15CE"/>
    <w:rsid w:val="003E79F3"/>
    <w:rsid w:val="003F786C"/>
    <w:rsid w:val="00433E3D"/>
    <w:rsid w:val="004C6950"/>
    <w:rsid w:val="004F04C8"/>
    <w:rsid w:val="00583FAC"/>
    <w:rsid w:val="006E2026"/>
    <w:rsid w:val="0070788D"/>
    <w:rsid w:val="007240AF"/>
    <w:rsid w:val="0074545F"/>
    <w:rsid w:val="007B5C6C"/>
    <w:rsid w:val="008512FB"/>
    <w:rsid w:val="008D53C2"/>
    <w:rsid w:val="009026D4"/>
    <w:rsid w:val="009A7F9D"/>
    <w:rsid w:val="00A343DC"/>
    <w:rsid w:val="00A72932"/>
    <w:rsid w:val="00AA634A"/>
    <w:rsid w:val="00AB7440"/>
    <w:rsid w:val="00B91B3D"/>
    <w:rsid w:val="00C23006"/>
    <w:rsid w:val="00C23F3F"/>
    <w:rsid w:val="00C61F72"/>
    <w:rsid w:val="00CA70E9"/>
    <w:rsid w:val="00E064E0"/>
    <w:rsid w:val="00E30993"/>
    <w:rsid w:val="00E31316"/>
    <w:rsid w:val="00EA42A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026D4"/>
    <w:pPr>
      <w:ind w:left="720"/>
      <w:contextualSpacing/>
    </w:pPr>
  </w:style>
  <w:style w:styleId="Tekstrezerviranogmjesta" w:type="character">
    <w:name w:val="Placeholder Text"/>
    <w:basedOn w:val="Zadanifontodlomka"/>
    <w:uiPriority w:val="99"/>
    <w:semiHidden/>
    <w:rsid w:val="009A7F9D"/>
    <w:rPr>
      <w:color w:val="808080"/>
      <w:bdr w:space="0" w:sz="0" w:color="auto" w:val="none"/>
      <w:shd w:fill="auto" w:color="auto" w:val="clear"/>
    </w:rPr>
  </w:style>
  <w:style w:customStyle="true" w:styleId="eSPISCCParagraphDefaultFont" w:type="character">
    <w:name w:val="eSPIS_CC_Paragraph Default Font"/>
    <w:basedOn w:val="Zadanifontodlomka"/>
    <w:rsid w:val="009A7F9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A7F9D"/>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9A7F9D"/>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9A7F9D"/>
    <w:rPr>
      <w:rFonts w:cs="Times New Roman" w:hAnsi="Times New Roman" w:ascii="Times New Roman"/>
      <w:b w:val="false"/>
      <w:sz w:val="28"/>
      <w:bdr w:space="0" w:sz="0" w:color="auto" w:val="none"/>
      <w:shd w:fill="CCFFCC" w:color="auto" w:val="clear"/>
      <w:lang w:val="hr-HR"/>
    </w:rPr>
  </w:style>
  <w:style w:styleId="Tekstbalonia" w:type="paragraph">
    <w:name w:val="Balloon Text"/>
    <w:basedOn w:val="Normal"/>
    <w:link w:val="TekstbaloniaChar"/>
    <w:uiPriority w:val="99"/>
    <w:semiHidden/>
    <w:unhideWhenUsed/>
    <w:rsid w:val="00A72932"/>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A72932"/>
    <w:rPr>
      <w:rFonts w:cs="Segoe UI" w:eastAsia="Calibri" w:hAnsi="Segoe UI" w:ascii="Segoe UI"/>
      <w:sz w:val="18"/>
      <w:szCs w:val="18"/>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026D4"/>
    <w:pPr>
      <w:ind w:left="720"/>
      <w:contextualSpacing/>
    </w:pPr>
  </w:style>
  <w:style w:styleId="Tekstrezerviranogmjesta" w:type="character">
    <w:name w:val="Placeholder Text"/>
    <w:basedOn w:val="Zadanifontodlomka"/>
    <w:uiPriority w:val="99"/>
    <w:semiHidden/>
    <w:rsid w:val="009A7F9D"/>
    <w:rPr>
      <w:color w:val="808080"/>
      <w:bdr w:color="auto" w:space="0" w:sz="0" w:val="none"/>
      <w:shd w:color="auto" w:fill="auto" w:val="clear"/>
    </w:rPr>
  </w:style>
  <w:style w:customStyle="1" w:styleId="eSPISCCParagraphDefaultFont" w:type="character">
    <w:name w:val="eSPIS_CC_Paragraph Default Font"/>
    <w:basedOn w:val="Zadanifontodlomka"/>
    <w:rsid w:val="009A7F9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A7F9D"/>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9A7F9D"/>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9A7F9D"/>
    <w:rPr>
      <w:rFonts w:ascii="Times New Roman" w:cs="Times New Roman" w:hAnsi="Times New Roman"/>
      <w:b w:val="0"/>
      <w:sz w:val="28"/>
      <w:bdr w:color="auto" w:space="0" w:sz="0" w:val="none"/>
      <w:shd w:color="auto" w:fill="CCFFCC" w:val="clear"/>
      <w:lang w:val="hr-HR"/>
    </w:rPr>
  </w:style>
  <w:style w:styleId="Tekstbalonia" w:type="paragraph">
    <w:name w:val="Balloon Text"/>
    <w:basedOn w:val="Normal"/>
    <w:link w:val="TekstbaloniaChar"/>
    <w:uiPriority w:val="99"/>
    <w:semiHidden/>
    <w:unhideWhenUsed/>
    <w:rsid w:val="00A72932"/>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A72932"/>
    <w:rPr>
      <w:rFonts w:ascii="Segoe UI" w:cs="Segoe UI" w:eastAsia="Calibri" w:hAnsi="Segoe UI"/>
      <w:sz w:val="18"/>
      <w:szCs w:val="18"/>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St-400/2015-37</izvorni_sadrzaj>
    <derivirana_varijabla naziv="DomainObject.Oznaka_1">St-400/2015-37</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400</izvorni_sadrzaj>
    <derivirana_varijabla naziv="DomainObject.Predmet.Broj_1">400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2015.</izvorni_sadrzaj>
    <derivirana_varijabla naziv="DomainObject.Predmet.DatumOsnivanja_1">9.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St-400/2015</izvorni_sadrzaj>
    <derivirana_varijabla naziv="DomainObject.Predmet.OznakaBroj_1">St-400/2015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GEA TERRA NOVA d.o.o. zastupanog po punomoćniku Odvjetničko društvo Owens i Houška</izvorni_sadrzaj>
    <derivirana_varijabla naziv="DomainObject.Predmet.ProtustrankaFormated_1">  GEA TERRA NOVA d.o.o. zastupanog po punomoćniku Odvjetničko društvo Owens i Houška</derivirana_varijabla>
  </DomainObject.Predmet.ProtustrankaFormated>
  <DomainObject.Predmet.ProtustrankaFormatedOIB>
    <izvorni_sadrzaj>  GEA TERRA NOVA d.o.o., OIB 02876433989 zastupanog po punomoćniku Odvjetničko društvo Owens i Houška</izvorni_sadrzaj>
    <derivirana_varijabla naziv="DomainObject.Predmet.ProtustrankaFormatedOIB_1">  GEA TERRA NOVA d.o.o., OIB 02876433989 zastupanog po punomoćniku Odvjetničko društvo Owens i Houška</derivirana_varijabla>
  </DomainObject.Predmet.ProtustrankaFormatedOIB>
  <DomainObject.Predmet.ProtustrankaFormatedWithAdress>
    <izvorni_sadrzaj> GEA TERRA NOVA d.o.o., Kamenarka 32, 10000 Zagreb zastupanog po punomoćniku Odvjetničko društvo Owens i Houška</izvorni_sadrzaj>
    <derivirana_varijabla naziv="DomainObject.Predmet.ProtustrankaFormatedWithAdress_1"> GEA TERRA NOVA d.o.o., Kamenarka 32, 10000 Zagreb zastupanog po punomoćniku Odvjetničko društvo Owens i Houška</derivirana_varijabla>
  </DomainObject.Predmet.ProtustrankaFormatedWithAdress>
  <DomainObject.Predmet.ProtustrankaFormatedWithAdressOIB>
    <izvorni_sadrzaj> GEA TERRA NOVA d.o.o., OIB 02876433989, Kamenarka 32, 10000 Zagreb zastupanog po punomoćniku Odvjetničko društvo Owens i Houška</izvorni_sadrzaj>
    <derivirana_varijabla naziv="DomainObject.Predmet.ProtustrankaFormatedWithAdressOIB_1"> GEA TERRA NOVA d.o.o., OIB 02876433989, Kamenarka 32, 10000 Zagreb zastupanog po punomoćniku Odvjetničko društvo Owens i Houška</derivirana_varijabla>
  </DomainObject.Predmet.ProtustrankaFormatedWithAdressOIB>
  <DomainObject.Predmet.ProtustrankaWithAdress>
    <izvorni_sadrzaj>GEA TERRA NOVA d.o.o. Kamenarka 32, 10000 Zagreb</izvorni_sadrzaj>
    <derivirana_varijabla naziv="DomainObject.Predmet.ProtustrankaWithAdress_1">GEA TERRA NOVA d.o.o. Kamenarka 32, 10000 Zagreb</derivirana_varijabla>
  </DomainObject.Predmet.ProtustrankaWithAdress>
  <DomainObject.Predmet.ProtustrankaWithAdressOIB>
    <izvorni_sadrzaj>GEA TERRA NOVA d.o.o., OIB 02876433989, Kamenarka 32, 10000 Zagreb</izvorni_sadrzaj>
    <derivirana_varijabla naziv="DomainObject.Predmet.ProtustrankaWithAdressOIB_1">GEA TERRA NOVA d.o.o., OIB 02876433989, Kamenarka 32, 10000 Zagreb</derivirana_varijabla>
  </DomainObject.Predmet.ProtustrankaWithAdressOIB>
  <DomainObject.Predmet.ProtustrankaNazivFormated>
    <izvorni_sadrzaj>GEA TERRA NOVA d.o.o.</izvorni_sadrzaj>
    <derivirana_varijabla naziv="DomainObject.Predmet.ProtustrankaNazivFormated_1">GEA TERRA NOVA d.o.o.</derivirana_varijabla>
  </DomainObject.Predmet.ProtustrankaNazivFormated>
  <DomainObject.Predmet.ProtustrankaNazivFormatedOIB>
    <izvorni_sadrzaj>GEA TERRA NOVA d.o.o., OIB 02876433989</izvorni_sadrzaj>
    <derivirana_varijabla naziv="DomainObject.Predmet.ProtustrankaNazivFormatedOIB_1">GEA TERRA NOVA d.o.o., OIB 02876433989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Stanislav Szabo</izvorni_sadrzaj>
    <derivirana_varijabla naziv="DomainObject.Predmet.StrankaFormated_1">  Stanislav Szabo</derivirana_varijabla>
  </DomainObject.Predmet.StrankaFormated>
  <DomainObject.Predmet.StrankaFormatedOIB>
    <izvorni_sadrzaj>  Stanislav Szabo, OIB 24614917094</izvorni_sadrzaj>
    <derivirana_varijabla naziv="DomainObject.Predmet.StrankaFormatedOIB_1">  Stanislav Szabo, OIB 24614917094</derivirana_varijabla>
  </DomainObject.Predmet.StrankaFormatedOIB>
  <DomainObject.Predmet.StrankaFormatedWithAdress>
    <izvorni_sadrzaj> Stanislav Szabo, Jurjevska Ulica 11, 10000 Zagreb</izvorni_sadrzaj>
    <derivirana_varijabla naziv="DomainObject.Predmet.StrankaFormatedWithAdress_1"> Stanislav Szabo, Jurjevska Ulica 11, 10000 Zagreb</derivirana_varijabla>
  </DomainObject.Predmet.StrankaFormatedWithAdress>
  <DomainObject.Predmet.StrankaFormatedWithAdressOIB>
    <izvorni_sadrzaj> Stanislav Szabo, OIB 24614917094, Jurjevska Ulica 11, 10000 Zagreb</izvorni_sadrzaj>
    <derivirana_varijabla naziv="DomainObject.Predmet.StrankaFormatedWithAdressOIB_1"> Stanislav Szabo, OIB 24614917094, Jurjevska Ulica 11, 10000 Zagreb</derivirana_varijabla>
  </DomainObject.Predmet.StrankaFormatedWithAdressOIB>
  <DomainObject.Predmet.StrankaWithAdress>
    <izvorni_sadrzaj>Stanislav Szabo Jurjevska Ulica 11,10000 Zagreb</izvorni_sadrzaj>
    <derivirana_varijabla naziv="DomainObject.Predmet.StrankaWithAdress_1">Stanislav Szabo Jurjevska Ulica 11,10000 Zagreb</derivirana_varijabla>
  </DomainObject.Predmet.StrankaWithAdress>
  <DomainObject.Predmet.StrankaWithAdressOIB>
    <izvorni_sadrzaj>Stanislav Szabo, OIB 24614917094, Jurjevska Ulica 11,10000 Zagreb</izvorni_sadrzaj>
    <derivirana_varijabla naziv="DomainObject.Predmet.StrankaWithAdressOIB_1">Stanislav Szabo, OIB 24614917094, Jurjevska Ulica 11,10000 Zagreb</derivirana_varijabla>
  </DomainObject.Predmet.StrankaWithAdressOIB>
  <DomainObject.Predmet.StrankaNazivFormated>
    <izvorni_sadrzaj>Stanislav Szabo</izvorni_sadrzaj>
    <derivirana_varijabla naziv="DomainObject.Predmet.StrankaNazivFormated_1">Stanislav Szabo</derivirana_varijabla>
  </DomainObject.Predmet.StrankaNazivFormated>
  <DomainObject.Predmet.StrankaNazivFormatedOIB>
    <izvorni_sadrzaj>Stanislav Szabo, OIB 24614917094</izvorni_sadrzaj>
    <derivirana_varijabla naziv="DomainObject.Predmet.StrankaNazivFormatedOIB_1">Stanislav Szabo, OIB 24614917094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Stanislav Szabo</item>
    </izvorni_sadrzaj>
    <derivirana_varijabla naziv="DomainObject.Predmet.StrankaListFormated_1">
      <item>Stanislav Szabo</item>
    </derivirana_varijabla>
  </DomainObject.Predmet.StrankaListFormated>
  <DomainObject.Predmet.StrankaListFormatedOIB>
    <izvorni_sadrzaj>
      <item>Stanislav Szabo, OIB 24614917094</item>
    </izvorni_sadrzaj>
    <derivirana_varijabla naziv="DomainObject.Predmet.StrankaListFormatedOIB_1">
      <item>Stanislav Szabo, OIB 24614917094</item>
    </derivirana_varijabla>
  </DomainObject.Predmet.StrankaListFormatedOIB>
  <DomainObject.Predmet.StrankaListFormatedWithAdress>
    <izvorni_sadrzaj>
      <item>Stanislav Szabo, Jurjevska Ulica 11, 10000 Zagreb</item>
    </izvorni_sadrzaj>
    <derivirana_varijabla naziv="DomainObject.Predmet.StrankaListFormatedWithAdress_1">
      <item>Stanislav Szabo, Jurjevska Ulica 11, 10000 Zagreb</item>
    </derivirana_varijabla>
  </DomainObject.Predmet.StrankaListFormatedWithAdress>
  <DomainObject.Predmet.StrankaListFormatedWithAdressOIB>
    <izvorni_sadrzaj>
      <item>Stanislav Szabo, OIB 24614917094, Jurjevska Ulica 11, 10000 Zagreb</item>
    </izvorni_sadrzaj>
    <derivirana_varijabla naziv="DomainObject.Predmet.StrankaListFormatedWithAdressOIB_1">
      <item>Stanislav Szabo, OIB 24614917094, Jurjevska Ulica 11, 10000 Zagreb</item>
    </derivirana_varijabla>
  </DomainObject.Predmet.StrankaListFormatedWithAdressOIB>
  <DomainObject.Predmet.StrankaListNazivFormated>
    <izvorni_sadrzaj>
      <item>Stanislav Szabo</item>
    </izvorni_sadrzaj>
    <derivirana_varijabla naziv="DomainObject.Predmet.StrankaListNazivFormated_1">
      <item>Stanislav Szabo</item>
    </derivirana_varijabla>
  </DomainObject.Predmet.StrankaListNazivFormated>
  <DomainObject.Predmet.StrankaListNazivFormatedOIB>
    <izvorni_sadrzaj>
      <item>Stanislav Szabo, OIB 24614917094</item>
    </izvorni_sadrzaj>
    <derivirana_varijabla naziv="DomainObject.Predmet.StrankaListNazivFormatedOIB_1">
      <item>Stanislav Szabo, OIB 24614917094</item>
    </derivirana_varijabla>
  </DomainObject.Predmet.StrankaListNazivFormatedOIB>
  <DomainObject.Predmet.ProtuStrankaListFormated>
    <izvorni_sadrzaj>
      <item>GEA TERRA NOVA d.o.o. zastupanog po punomoćniku Odvjetničko društvo Owens i Houška</item>
    </izvorni_sadrzaj>
    <derivirana_varijabla naziv="DomainObject.Predmet.ProtuStrankaListFormated_1">
      <item>GEA TERRA NOVA d.o.o. zastupanog po punomoćniku Odvjetničko društvo Owens i Houška</item>
    </derivirana_varijabla>
  </DomainObject.Predmet.ProtuStrankaListFormated>
  <DomainObject.Predmet.ProtuStrankaListFormatedOIB>
    <izvorni_sadrzaj>
      <item>GEA TERRA NOVA d.o.o., OIB 02876433989 zastupanog po punomoćniku Odvjetničko društvo Owens i Houška</item>
    </izvorni_sadrzaj>
    <derivirana_varijabla naziv="DomainObject.Predmet.ProtuStrankaListFormatedOIB_1">
      <item>GEA TERRA NOVA d.o.o., OIB 02876433989 zastupanog po punomoćniku Odvjetničko društvo Owens i Houška</item>
    </derivirana_varijabla>
  </DomainObject.Predmet.ProtuStrankaListFormatedOIB>
  <DomainObject.Predmet.ProtuStrankaListFormatedWithAdress>
    <izvorni_sadrzaj>
      <item>GEA TERRA NOVA d.o.o., Kamenarka 32, 10000 Zagreb zastupanog po punomoćniku Odvjetničko društvo Owens i Houška</item>
    </izvorni_sadrzaj>
    <derivirana_varijabla naziv="DomainObject.Predmet.ProtuStrankaListFormatedWithAdress_1">
      <item>GEA TERRA NOVA d.o.o., Kamenarka 32, 10000 Zagreb zastupanog po punomoćniku Odvjetničko društvo Owens i Houška</item>
    </derivirana_varijabla>
  </DomainObject.Predmet.ProtuStrankaListFormatedWithAdress>
  <DomainObject.Predmet.ProtuStrankaListFormatedWithAdressOIB>
    <izvorni_sadrzaj>
      <item>GEA TERRA NOVA d.o.o., OIB 02876433989, Kamenarka 32, 10000 Zagreb zastupanog po punomoćniku Odvjetničko društvo Owens i Houška</item>
    </izvorni_sadrzaj>
    <derivirana_varijabla naziv="DomainObject.Predmet.ProtuStrankaListFormatedWithAdressOIB_1">
      <item>GEA TERRA NOVA d.o.o., OIB 02876433989, Kamenarka 32, 10000 Zagreb zastupanog po punomoćniku Odvjetničko društvo Owens i Houška</item>
    </derivirana_varijabla>
  </DomainObject.Predmet.ProtuStrankaListFormatedWithAdressOIB>
  <DomainObject.Predmet.ProtuStrankaListNazivFormated>
    <izvorni_sadrzaj>
      <item>GEA TERRA NOVA d.o.o.</item>
    </izvorni_sadrzaj>
    <derivirana_varijabla naziv="DomainObject.Predmet.ProtuStrankaListNazivFormated_1">
      <item>GEA TERRA NOVA d.o.o.</item>
    </derivirana_varijabla>
  </DomainObject.Predmet.ProtuStrankaListNazivFormated>
  <DomainObject.Predmet.ProtuStrankaListNazivFormatedOIB>
    <izvorni_sadrzaj>
      <item>GEA TERRA NOVA d.o.o., OIB 02876433989</item>
    </izvorni_sadrzaj>
    <derivirana_varijabla naziv="DomainObject.Predmet.ProtuStrankaListNazivFormatedOIB_1">
      <item>GEA TERRA NOVA d.o.o., OIB 02876433989</item>
    </derivirana_varijabla>
  </DomainObject.Predmet.ProtuStrankaListNazivFormatedOIB>
  <DomainObject.Predmet.OstaliListFormated>
    <izvorni_sadrzaj>
      <item>Odvjetničko društvo Owens i Houška punomoćnik sudionika u postupku GEA TERRA NOVA d.o.o.</item>
      <item>Nataša Owens</item>
      <item>Nikola Jakir</item>
      <item>HRVATSKA POŠTANSKA BANKA, dioničko društvo</item>
      <item>RH, MF, Porezna uprava</item>
    </izvorni_sadrzaj>
    <derivirana_varijabla naziv="DomainObject.Predmet.OstaliListFormated_1">
      <item>Odvjetničko društvo Owens i Houška punomoćnik sudionika u postupku GEA TERRA NOVA d.o.o.</item>
      <item>Nataša Owens</item>
      <item>Nikola Jakir</item>
      <item>HRVATSKA POŠTANSKA BANKA, dioničko društvo</item>
      <item>RH, MF, Porezna uprava</item>
    </derivirana_varijabla>
  </DomainObject.Predmet.OstaliListFormated>
  <DomainObject.Predmet.OstaliListFormatedOIB>
    <izvorni_sadrzaj>
      <item>Odvjetničko društvo Owens i Houška punomoćnik sudionika u postupku GEA TERRA NOVA d.o.o.</item>
      <item>Nataša Owens</item>
      <item>Nikola Jakir, OIB 35440503043</item>
      <item>HRVATSKA POŠTANSKA BANKA, dioničko društvo, OIB 87939104217</item>
      <item>RH, MF, Porezna uprava</item>
    </izvorni_sadrzaj>
    <derivirana_varijabla naziv="DomainObject.Predmet.OstaliListFormatedOIB_1">
      <item>Odvjetničko društvo Owens i Houška punomoćnik sudionika u postupku GEA TERRA NOVA d.o.o.</item>
      <item>Nataša Owens</item>
      <item>Nikola Jakir, OIB 35440503043</item>
      <item>HRVATSKA POŠTANSKA BANKA, dioničko društvo, OIB 87939104217</item>
      <item>RH, MF, Porezna uprava</item>
    </derivirana_varijabla>
  </DomainObject.Predmet.OstaliListFormatedOIB>
  <DomainObject.Predmet.OstaliListFormatedWithAdress>
    <izvorni_sadrzaj>
      <item>Odvjetničko društvo Owens i Houška, PRAŠKA 10, 10000 Zagreb punomoćnik sudionika u postupku GEA TERRA NOVA d.o.o.</item>
      <item>Nataša Owens, Praška 10, 10000 Zagreb</item>
      <item>Nikola Jakir, Stonska 17, 10000 Zagreb</item>
      <item>HRVATSKA POŠTANSKA BANKA, dioničko društvo, Jurišićeva 4, Zagreb</item>
      <item>RH, MF, Porezna uprava</item>
    </izvorni_sadrzaj>
    <derivirana_varijabla naziv="DomainObject.Predmet.OstaliListFormatedWithAdress_1">
      <item>Odvjetničko društvo Owens i Houška, PRAŠKA 10, 10000 Zagreb punomoćnik sudionika u postupku GEA TERRA NOVA d.o.o.</item>
      <item>Nataša Owens, Praška 10, 10000 Zagreb</item>
      <item>Nikola Jakir, Stonska 17, 10000 Zagreb</item>
      <item>HRVATSKA POŠTANSKA BANKA, dioničko društvo, Jurišićeva 4, Zagreb</item>
      <item>RH, MF, Porezna uprava</item>
    </derivirana_varijabla>
  </DomainObject.Predmet.OstaliListFormatedWithAdress>
  <DomainObject.Predmet.OstaliListFormatedWithAdressOIB>
    <izvorni_sadrzaj>
      <item>Odvjetničko društvo Owens i Houška, PRAŠKA 10, 10000 Zagreb punomoćnik sudionika u postupku GEA TERRA NOVA d.o.o.</item>
      <item>Nataša Owens, Praška 10, 10000 Zagreb</item>
      <item>Nikola Jakir, OIB 35440503043, Stonska 17, 10000 Zagreb</item>
      <item>HRVATSKA POŠTANSKA BANKA, dioničko društvo, OIB 87939104217, Jurišićeva 4, Zagreb</item>
      <item>RH, MF, Porezna uprava</item>
    </izvorni_sadrzaj>
    <derivirana_varijabla naziv="DomainObject.Predmet.OstaliListFormatedWithAdressOIB_1">
      <item>Odvjetničko društvo Owens i Houška, PRAŠKA 10, 10000 Zagreb punomoćnik sudionika u postupku GEA TERRA NOVA d.o.o.</item>
      <item>Nataša Owens, Praška 10, 10000 Zagreb</item>
      <item>Nikola Jakir, OIB 35440503043, Stonska 17, 10000 Zagreb</item>
      <item>HRVATSKA POŠTANSKA BANKA, dioničko društvo, OIB 87939104217, Jurišićeva 4, Zagreb</item>
      <item>RH, MF, Porezna uprava</item>
    </derivirana_varijabla>
  </DomainObject.Predmet.OstaliListFormatedWithAdressOIB>
  <DomainObject.Predmet.OstaliListNazivFormated>
    <izvorni_sadrzaj>
      <item>Odvjetničko društvo Owens i Houška</item>
      <item>Nataša Owens</item>
      <item>Nikola Jakir</item>
      <item>HRVATSKA POŠTANSKA BANKA, dioničko društvo</item>
      <item>RH, MF, Porezna uprava</item>
    </izvorni_sadrzaj>
    <derivirana_varijabla naziv="DomainObject.Predmet.OstaliListNazivFormated_1">
      <item>Odvjetničko društvo Owens i Houška</item>
      <item>Nataša Owens</item>
      <item>Nikola Jakir</item>
      <item>HRVATSKA POŠTANSKA BANKA, dioničko društvo</item>
      <item>RH, MF, Porezna uprava</item>
    </derivirana_varijabla>
  </DomainObject.Predmet.OstaliListNazivFormated>
  <DomainObject.Predmet.OstaliListNazivFormatedOIB>
    <izvorni_sadrzaj>
      <item>Odvjetničko društvo Owens i Houška</item>
      <item>Nataša Owens</item>
      <item>Nikola Jakir, OIB 35440503043</item>
      <item>HRVATSKA POŠTANSKA BANKA, dioničko društvo, OIB 87939104217</item>
      <item>RH, MF, Porezna uprava</item>
    </izvorni_sadrzaj>
    <derivirana_varijabla naziv="DomainObject.Predmet.OstaliListNazivFormatedOIB_1">
      <item>Odvjetničko društvo Owens i Houška</item>
      <item>Nataša Owens</item>
      <item>Nikola Jakir, OIB 35440503043</item>
      <item>HRVATSKA POŠTANSKA BANKA, dioničko društvo, OIB 87939104217</item>
      <item>RH, MF, Porezna uprava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2017.</izvorni_sadrzaj>
    <derivirana_varijabla naziv="DomainObject.Datum_1">13. listopada 2017.</derivirana_varijabla>
  </DomainObject.Datum>
  <DomainObject.PoslovniBrojDokumenta>
    <izvorni_sadrzaj/>
    <derivirana_varijabla naziv="DomainObject.PoslovniBrojDokumenta_1"/>
  </DomainObject.PoslovniBrojDokumenta>
  <DomainObject.Predmet.StrankaIDrugi>
    <izvorni_sadrzaj>Stanislav Szabo</izvorni_sadrzaj>
    <derivirana_varijabla naziv="DomainObject.Predmet.StrankaIDrugi_1">Stanislav Szabo</derivirana_varijabla>
  </DomainObject.Predmet.StrankaIDrugi>
  <DomainObject.Predmet.ProtustrankaIDrugi>
    <izvorni_sadrzaj>GEA TERRA NOVA d.o.o.</izvorni_sadrzaj>
    <derivirana_varijabla naziv="DomainObject.Predmet.ProtustrankaIDrugi_1">GEA TERRA NOVA d.o.o.</derivirana_varijabla>
  </DomainObject.Predmet.ProtustrankaIDrugi>
  <DomainObject.Predmet.StrankaIDrugiAdressOIB>
    <izvorni_sadrzaj>Stanislav Szabo, OIB 24614917094, Jurjevska Ulica 11, 10000 Zagreb</izvorni_sadrzaj>
    <derivirana_varijabla naziv="DomainObject.Predmet.StrankaIDrugiAdressOIB_1">Stanislav Szabo, OIB 24614917094, Jurjevska Ulica 11, 10000 Zagreb</derivirana_varijabla>
  </DomainObject.Predmet.StrankaIDrugiAdressOIB>
  <DomainObject.Predmet.ProtustrankaIDrugiAdressOIB>
    <izvorni_sadrzaj>GEA TERRA NOVA d.o.o., OIB 02876433989, Kamenarka 32, 10000 Zagreb</izvorni_sadrzaj>
    <derivirana_varijabla naziv="DomainObject.Predmet.ProtustrankaIDrugiAdressOIB_1">GEA TERRA NOVA d.o.o., OIB 02876433989, Kamenarka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Stanislav Szabo</item>
      <item>GEA TERRA NOVA d.o.o.</item>
      <item>Odvjetničko društvo Owens i Houška</item>
      <item>Nataša Owens</item>
      <item>Nikola Jakir</item>
      <item>HRVATSKA POŠTANSKA BANKA, dioničko društvo</item>
      <item>RH, MF, Porezna uprava</item>
    </izvorni_sadrzaj>
    <derivirana_varijabla naziv="DomainObject.Predmet.SudioniciListNaziv_1">
      <item>Stanislav Szabo</item>
      <item>GEA TERRA NOVA d.o.o.</item>
      <item>Odvjetničko društvo Owens i Houška</item>
      <item>Nataša Owens</item>
      <item>Nikola Jakir</item>
      <item>HRVATSKA POŠTANSKA BANKA, dioničko društvo</item>
      <item>RH, MF, Porezna uprava</item>
    </derivirana_varijabla>
  </DomainObject.Predmet.SudioniciListNaziv>
  <DomainObject.Predmet.SudioniciListAdressOIB>
    <izvorni_sadrzaj>
      <item>Stanislav Szabo, OIB 24614917094, Jurjevska Ulica 11,10000 Zagreb</item>
      <item>GEA TERRA NOVA d.o.o., OIB 02876433989, Kamenarka 32,10000 Zagreb</item>
      <item>Odvjetničko društvo Owens i Houška, PRAŠKA 10,10000 Zagreb</item>
      <item>Nataša Owens, Praška 10,10000 Zagreb</item>
      <item>Nikola Jakir, OIB 35440503043, Stonska 17,10000 Zagreb</item>
      <item>HRVATSKA POŠTANSKA BANKA, dioničko društvo, OIB 87939104217, Jurišićeva 4,Zagreb</item>
      <item>RH, MF, Porezna uprava</item>
    </izvorni_sadrzaj>
    <derivirana_varijabla naziv="DomainObject.Predmet.SudioniciListAdressOIB_1">
      <item>Stanislav Szabo, OIB 24614917094, Jurjevska Ulica 11,10000 Zagreb</item>
      <item>GEA TERRA NOVA d.o.o., OIB 02876433989, Kamenarka 32,10000 Zagreb</item>
      <item>Odvjetničko društvo Owens i Houška, PRAŠKA 10,10000 Zagreb</item>
      <item>Nataša Owens, Praška 10,10000 Zagreb</item>
      <item>Nikola Jakir, OIB 35440503043, Stonska 17,10000 Zagreb</item>
      <item>HRVATSKA POŠTANSKA BANKA, dioničko društvo, OIB 87939104217, Jurišićeva 4,Zagreb</item>
      <item>RH, MF, Porezna uprava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24614917094</item>
      <item>, OIB 02876433989</item>
      <item>, OIB null</item>
      <item>, OIB null</item>
      <item>, OIB 35440503043</item>
      <item>, OIB 87939104217</item>
      <item>, OIB null</item>
    </izvorni_sadrzaj>
    <derivirana_varijabla naziv="DomainObject.Predmet.SudioniciListNazivOIB_1">
      <item>, OIB 24614917094</item>
      <item>, OIB 02876433989</item>
      <item>, OIB null</item>
      <item>, OIB null</item>
      <item>, OIB 35440503043</item>
      <item>, OIB 87939104217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5</properties:Pages>
  <properties:Words>1856</properties:Words>
  <properties:Characters>10275</properties:Characters>
  <properties:Lines>213</properties:Lines>
  <properties:Paragraphs>54</properties:Paragraphs>
  <properties:TotalTime>138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12285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2017-10-05T09:12:00Z</dcterms:created>
  <dc:creator>ADMINIBM</dc:creator>
  <cp:lastModifiedBy>Monika Grbac</cp:lastModifiedBy>
  <cp:lastPrinted>2017-10-05T11:38:00Z</cp:lastPrinted>
  <dcterms:modified xmlns:xsi="http://www.w3.org/2001/XMLSchema-instance" xsi:type="dcterms:W3CDTF">2017-10-13T06:46:00Z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St-400/2015-37 / Podnesak - Izvješće stečajnog upravitelja</vt:lpwstr>
  </prop:property>
  <prop:property name="CC_coloring" pid="4" fmtid="{D5CDD505-2E9C-101B-9397-08002B2CF9AE}">
    <vt:bool>false</vt:bool>
  </prop:property>
  <prop:property name="BrojStranica" pid="5" fmtid="{D5CDD505-2E9C-101B-9397-08002B2CF9AE}">
    <vt:i4>5</vt:i4>
  </prop:property>
</prop:Properties>
</file>