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7c737" w14:paraId="5f7c737" w:rsidRDefault="006838BA" w:rsidR="006838BA" w:rsidRPr="005551CA">
      <w:pPr>
        <w15:collapsed w:val="false"/>
        <w:rPr>
          <w:szCs w:val="22"/>
        </w:rPr>
      </w:pPr>
      <w:bookmarkStart w:name="_GoBack" w:id="0"/>
      <w:bookmarkEnd w:id="0"/>
      <w:r w:rsidRPr="008662DA">
        <w:rPr>
          <w:b/>
          <w:sz w:val="24"/>
          <w:szCs w:val="24"/>
        </w:rPr>
        <w:tab/>
      </w:r>
      <w:r w:rsidRPr="008662DA">
        <w:rPr>
          <w:b/>
          <w:sz w:val="24"/>
          <w:szCs w:val="24"/>
        </w:rPr>
        <w:tab/>
      </w:r>
      <w:r w:rsidRPr="005551CA">
        <w:rPr>
          <w:b/>
          <w:szCs w:val="22"/>
        </w:rPr>
        <w:tab/>
      </w:r>
    </w:p>
    <w:tbl>
      <w:tblPr>
        <w:tblW w:type="auto" w:w="0"/>
        <w:tblInd w:type="dxa" w:w="288"/>
        <w:tblLook w:val="01E0" w:noVBand="0" w:noHBand="0" w:lastColumn="1" w:firstColumn="1" w:lastRow="1" w:firstRow="1"/>
      </w:tblPr>
      <w:tblGrid>
        <w:gridCol w:w="3060"/>
      </w:tblGrid>
      <w:tr w:rsidTr="00C24C72" w:rsidR="008662DA" w:rsidRPr="005551CA">
        <w:tc>
          <w:tcPr>
            <w:tcW w:type="dxa" w:w="3060"/>
          </w:tcPr>
          <w:p w:rsidRDefault="00FC1C16" w:rsidP="00C24C72" w:rsidR="00C16238">
            <w:pPr>
              <w:pStyle w:val="Naslov2"/>
              <w:rPr>
                <w:rFonts w:cs="Times New Roman" w:hAnsi="Times New Roman" w:ascii="Times New Roman"/>
                <w:b w:val="false"/>
                <w:bCs w:val="false"/>
                <w:i w:val="false"/>
                <w:sz w:val="22"/>
                <w:szCs w:val="22"/>
              </w:rPr>
            </w:pPr>
            <w:r w:rsidRPr="005551CA">
              <w:rPr>
                <w:rFonts w:cs="Times New Roman" w:hAnsi="Times New Roman" w:ascii="Times New Roman"/>
                <w:i w:val="false"/>
                <w:noProof/>
                <w:sz w:val="22"/>
                <w:szCs w:val="22"/>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5551CA">
            <w:pPr>
              <w:pStyle w:val="Naslov2"/>
              <w:rPr>
                <w:rFonts w:cs="Times New Roman" w:hAnsi="Times New Roman" w:ascii="Times New Roman"/>
                <w:b w:val="false"/>
                <w:bCs w:val="false"/>
                <w:i w:val="false"/>
                <w:sz w:val="22"/>
                <w:szCs w:val="22"/>
              </w:rPr>
            </w:pPr>
            <w:r w:rsidRPr="005551CA">
              <w:rPr>
                <w:rFonts w:cs="Times New Roman" w:hAnsi="Times New Roman" w:ascii="Times New Roman"/>
                <w:b w:val="false"/>
                <w:bCs w:val="false"/>
                <w:i w:val="false"/>
                <w:sz w:val="22"/>
                <w:szCs w:val="22"/>
              </w:rPr>
              <w:t>REPUBLIKA HRVATSKA</w:t>
            </w:r>
          </w:p>
          <w:p w:rsidRDefault="0056018D" w:rsidP="00675DA9" w:rsidR="0056018D" w:rsidRPr="005551CA">
            <w:pPr>
              <w:rPr>
                <w:szCs w:val="22"/>
              </w:rPr>
            </w:pPr>
            <w:r w:rsidRPr="005551CA">
              <w:rPr>
                <w:szCs w:val="22"/>
              </w:rPr>
              <w:t>Trgovački sud u Zagrebu</w:t>
            </w:r>
          </w:p>
          <w:p w:rsidRDefault="0056018D" w:rsidP="00675DA9" w:rsidR="0056018D" w:rsidRPr="005551CA">
            <w:pPr>
              <w:rPr>
                <w:szCs w:val="22"/>
              </w:rPr>
            </w:pPr>
            <w:r w:rsidRPr="005551CA">
              <w:rPr>
                <w:szCs w:val="22"/>
              </w:rPr>
              <w:t>Zagreb, Amruševa 2/II</w:t>
            </w:r>
          </w:p>
        </w:tc>
      </w:tr>
    </w:tbl>
    <w:p w:rsidRDefault="006838BA" w:rsidP="009A3E7E" w:rsidR="00675DA9" w:rsidRPr="005551CA">
      <w:pPr>
        <w:jc w:val="right"/>
        <w:rPr>
          <w:szCs w:val="22"/>
        </w:rPr>
      </w:pPr>
      <w:r w:rsidRPr="005551CA">
        <w:rPr>
          <w:szCs w:val="22"/>
          <w:lang w:val="pt-BR"/>
        </w:rPr>
        <w:t xml:space="preserve">     </w:t>
      </w:r>
      <w:r w:rsidR="0056018D" w:rsidRPr="005551CA">
        <w:rPr>
          <w:szCs w:val="22"/>
          <w:lang w:val="pt-BR"/>
        </w:rPr>
        <w:t xml:space="preserve">                              </w:t>
      </w:r>
      <w:r w:rsidRPr="005551CA">
        <w:rPr>
          <w:szCs w:val="22"/>
          <w:lang w:val="pt-BR"/>
        </w:rPr>
        <w:t xml:space="preserve"> </w:t>
      </w:r>
      <w:r w:rsidR="006016E8" w:rsidRPr="005551CA">
        <w:rPr>
          <w:szCs w:val="22"/>
          <w:lang w:val="pt-BR"/>
        </w:rPr>
        <w:t>1</w:t>
      </w:r>
      <w:r w:rsidR="001D411A" w:rsidRPr="005551CA">
        <w:rPr>
          <w:b/>
          <w:szCs w:val="22"/>
        </w:rPr>
        <w:t xml:space="preserve"> </w:t>
      </w:r>
      <w:r w:rsidR="001D411A" w:rsidRPr="005551CA">
        <w:rPr>
          <w:szCs w:val="22"/>
        </w:rPr>
        <w:t>St-</w:t>
      </w:r>
      <w:r w:rsidR="000E601D" w:rsidRPr="005551CA">
        <w:rPr>
          <w:szCs w:val="22"/>
        </w:rPr>
        <w:t>3</w:t>
      </w:r>
      <w:r w:rsidR="006016E8" w:rsidRPr="005551CA">
        <w:rPr>
          <w:szCs w:val="22"/>
        </w:rPr>
        <w:t>594</w:t>
      </w:r>
      <w:r w:rsidR="00707F37" w:rsidRPr="005551CA">
        <w:rPr>
          <w:szCs w:val="22"/>
        </w:rPr>
        <w:t>/2016</w:t>
      </w:r>
    </w:p>
    <w:p w:rsidRDefault="00E1254B" w:rsidP="00B4321B" w:rsidR="00E1254B" w:rsidRPr="005551CA">
      <w:pPr>
        <w:jc w:val="center"/>
        <w:rPr>
          <w:szCs w:val="22"/>
        </w:rPr>
      </w:pPr>
    </w:p>
    <w:p w:rsidRDefault="00B4321B" w:rsidP="005551CA" w:rsidR="001D411A" w:rsidRPr="005551CA">
      <w:pPr>
        <w:ind w:firstLine="720" w:left="1440"/>
        <w:jc w:val="center"/>
        <w:rPr>
          <w:szCs w:val="22"/>
        </w:rPr>
      </w:pPr>
      <w:r w:rsidRPr="005551CA">
        <w:rPr>
          <w:szCs w:val="22"/>
        </w:rPr>
        <w:t>R E P U B L I K A  H R V A T S K A</w:t>
      </w:r>
      <w:r w:rsidR="001D411A" w:rsidRPr="005551CA">
        <w:rPr>
          <w:b/>
          <w:szCs w:val="22"/>
        </w:rPr>
        <w:tab/>
      </w:r>
      <w:r w:rsidR="001D411A" w:rsidRPr="005551CA">
        <w:rPr>
          <w:b/>
          <w:szCs w:val="22"/>
        </w:rPr>
        <w:tab/>
      </w:r>
      <w:r w:rsidR="001D411A" w:rsidRPr="005551CA">
        <w:rPr>
          <w:b/>
          <w:szCs w:val="22"/>
        </w:rPr>
        <w:tab/>
      </w:r>
      <w:r w:rsidR="001D411A" w:rsidRPr="005551CA">
        <w:rPr>
          <w:b/>
          <w:szCs w:val="22"/>
        </w:rPr>
        <w:tab/>
      </w:r>
      <w:r w:rsidR="001D411A" w:rsidRPr="005551CA">
        <w:rPr>
          <w:b/>
          <w:szCs w:val="22"/>
        </w:rPr>
        <w:tab/>
      </w:r>
      <w:r w:rsidR="001D411A" w:rsidRPr="005551CA">
        <w:rPr>
          <w:b/>
          <w:szCs w:val="22"/>
        </w:rPr>
        <w:tab/>
      </w:r>
      <w:r w:rsidR="001D411A" w:rsidRPr="005551CA">
        <w:rPr>
          <w:b/>
          <w:szCs w:val="22"/>
        </w:rPr>
        <w:tab/>
      </w:r>
      <w:r w:rsidR="001D411A" w:rsidRPr="005551CA">
        <w:rPr>
          <w:szCs w:val="22"/>
        </w:rPr>
        <w:t xml:space="preserve">              </w:t>
      </w:r>
    </w:p>
    <w:p w:rsidRDefault="001D411A" w:rsidP="001D411A" w:rsidR="001D411A" w:rsidRPr="005551CA">
      <w:pPr>
        <w:ind w:left="2880"/>
        <w:jc w:val="right"/>
        <w:rPr>
          <w:szCs w:val="22"/>
        </w:rPr>
      </w:pPr>
      <w:r w:rsidRPr="005551CA">
        <w:rPr>
          <w:b/>
          <w:szCs w:val="22"/>
        </w:rPr>
        <w:t xml:space="preserve">   </w:t>
      </w:r>
      <w:r w:rsidRPr="005551CA">
        <w:rPr>
          <w:szCs w:val="22"/>
        </w:rPr>
        <w:t xml:space="preserve">R J E Š E NJ E </w:t>
      </w:r>
      <w:r w:rsidRPr="005551CA">
        <w:rPr>
          <w:szCs w:val="22"/>
        </w:rPr>
        <w:tab/>
      </w:r>
      <w:r w:rsidRPr="005551CA">
        <w:rPr>
          <w:szCs w:val="22"/>
        </w:rPr>
        <w:tab/>
      </w:r>
      <w:r w:rsidRPr="005551CA">
        <w:rPr>
          <w:szCs w:val="22"/>
        </w:rPr>
        <w:tab/>
      </w:r>
      <w:r w:rsidRPr="005551CA">
        <w:rPr>
          <w:szCs w:val="22"/>
        </w:rPr>
        <w:tab/>
      </w:r>
      <w:r w:rsidRPr="005551CA">
        <w:rPr>
          <w:szCs w:val="22"/>
        </w:rPr>
        <w:tab/>
      </w:r>
    </w:p>
    <w:p w:rsidRDefault="004E6AD4" w:rsidP="004E6AD4" w:rsidR="004E6AD4" w:rsidRPr="005551CA">
      <w:pPr>
        <w:jc w:val="both"/>
        <w:rPr>
          <w:szCs w:val="22"/>
        </w:rPr>
      </w:pPr>
      <w:r w:rsidRPr="005551CA">
        <w:rPr>
          <w:szCs w:val="22"/>
        </w:rPr>
        <w:tab/>
      </w:r>
    </w:p>
    <w:p w:rsidRDefault="002B7D44" w:rsidP="006016E8" w:rsidR="002B7D44" w:rsidRPr="005551CA">
      <w:pPr>
        <w:jc w:val="both"/>
        <w:rPr>
          <w:szCs w:val="22"/>
        </w:rPr>
      </w:pPr>
      <w:r w:rsidRPr="005551CA">
        <w:rPr>
          <w:szCs w:val="22"/>
        </w:rPr>
        <w:t xml:space="preserve">Trgovački sud u Zagrebu, po sucu Nini Radiću, </w:t>
      </w:r>
      <w:r w:rsidRPr="005551CA">
        <w:rPr>
          <w:szCs w:val="22"/>
          <w:lang w:val="en-GB"/>
        </w:rPr>
        <w:t>u stečajnom predmetu povodom zahtjeva</w:t>
      </w:r>
      <w:r w:rsidRPr="005551CA">
        <w:rPr>
          <w:szCs w:val="22"/>
        </w:rPr>
        <w:t xml:space="preserve"> FINANCIJSKE AGENCIJE, za provedbu stečajnog postupka nad dužnikom, INSTALACIJE LUCIĆ d.o.o. Zagreb, Celovečka 6, OIB:79234861514,</w:t>
      </w:r>
      <w:r w:rsidRPr="005551CA">
        <w:rPr>
          <w:szCs w:val="22"/>
          <w:lang w:val="en-GB"/>
        </w:rPr>
        <w:t xml:space="preserve">12. siječnja 2018., godine,  </w:t>
      </w:r>
    </w:p>
    <w:p w:rsidRDefault="00043D7A" w:rsidP="006016E8" w:rsidR="00043D7A" w:rsidRPr="005551CA">
      <w:pPr>
        <w:rPr>
          <w:szCs w:val="22"/>
        </w:rPr>
      </w:pPr>
    </w:p>
    <w:p w:rsidRDefault="006838BA" w:rsidR="006838BA" w:rsidRPr="005551CA">
      <w:pPr>
        <w:jc w:val="center"/>
        <w:rPr>
          <w:szCs w:val="22"/>
        </w:rPr>
      </w:pPr>
      <w:r w:rsidRPr="005551CA">
        <w:rPr>
          <w:szCs w:val="22"/>
        </w:rPr>
        <w:t>r i j e š i o     j e</w:t>
      </w:r>
    </w:p>
    <w:p w:rsidRDefault="006838BA" w:rsidR="006838BA" w:rsidRPr="005551CA">
      <w:pPr>
        <w:jc w:val="center"/>
        <w:rPr>
          <w:b/>
          <w:szCs w:val="22"/>
        </w:rPr>
      </w:pPr>
    </w:p>
    <w:p w:rsidRDefault="00CB0F34" w:rsidP="001D411A" w:rsidR="00FE0498" w:rsidRPr="005551CA">
      <w:pPr>
        <w:jc w:val="both"/>
        <w:rPr>
          <w:szCs w:val="22"/>
        </w:rPr>
      </w:pPr>
      <w:r w:rsidRPr="005551CA">
        <w:rPr>
          <w:szCs w:val="22"/>
        </w:rPr>
        <w:t>I</w:t>
      </w:r>
      <w:r w:rsidR="00A84621" w:rsidRPr="005551CA">
        <w:rPr>
          <w:szCs w:val="22"/>
        </w:rPr>
        <w:t>.</w:t>
      </w:r>
      <w:r w:rsidRPr="005551CA">
        <w:rPr>
          <w:szCs w:val="22"/>
        </w:rPr>
        <w:tab/>
      </w:r>
      <w:r w:rsidR="006838BA" w:rsidRPr="005551CA">
        <w:rPr>
          <w:szCs w:val="22"/>
        </w:rPr>
        <w:t xml:space="preserve">Otvara se stečajni postupak nad dužnikom </w:t>
      </w:r>
      <w:r w:rsidR="002B7D44" w:rsidRPr="005551CA">
        <w:rPr>
          <w:szCs w:val="22"/>
        </w:rPr>
        <w:t xml:space="preserve"> INSTALACIJE LUCIĆ d.o.o. Zagreb, Celovečka 6, OIB:79234861514</w:t>
      </w:r>
      <w:r w:rsidR="002A35E4" w:rsidRPr="005551CA">
        <w:rPr>
          <w:szCs w:val="22"/>
        </w:rPr>
        <w:t>.</w:t>
      </w:r>
    </w:p>
    <w:p w:rsidRDefault="00CB0F34" w:rsidP="00E43FC2" w:rsidR="00E43FC2" w:rsidRPr="005551CA">
      <w:pPr>
        <w:pStyle w:val="BodyText21"/>
        <w:ind w:firstLine="0" w:left="0"/>
        <w:rPr>
          <w:rFonts w:hAnsi="Times New Roman" w:ascii="Times New Roman"/>
          <w:sz w:val="22"/>
          <w:szCs w:val="22"/>
        </w:rPr>
      </w:pPr>
      <w:r w:rsidRPr="005551CA">
        <w:rPr>
          <w:rFonts w:hAnsi="Times New Roman" w:ascii="Times New Roman"/>
          <w:sz w:val="22"/>
          <w:szCs w:val="22"/>
        </w:rPr>
        <w:t>II</w:t>
      </w:r>
      <w:r w:rsidR="00A84621" w:rsidRPr="005551CA">
        <w:rPr>
          <w:rFonts w:hAnsi="Times New Roman" w:ascii="Times New Roman"/>
          <w:sz w:val="22"/>
          <w:szCs w:val="22"/>
        </w:rPr>
        <w:t>.</w:t>
      </w:r>
      <w:r w:rsidRPr="005551CA">
        <w:rPr>
          <w:rFonts w:hAnsi="Times New Roman" w:ascii="Times New Roman"/>
          <w:sz w:val="22"/>
          <w:szCs w:val="22"/>
        </w:rPr>
        <w:tab/>
      </w:r>
      <w:r w:rsidR="006838BA" w:rsidRPr="005551CA">
        <w:rPr>
          <w:rFonts w:hAnsi="Times New Roman" w:ascii="Times New Roman"/>
          <w:sz w:val="22"/>
          <w:szCs w:val="22"/>
        </w:rPr>
        <w:t xml:space="preserve">Za stečajnog upravitelja imenuje </w:t>
      </w:r>
      <w:r w:rsidR="006016E8" w:rsidRPr="005551CA">
        <w:rPr>
          <w:rFonts w:hAnsi="Times New Roman" w:ascii="Times New Roman"/>
          <w:sz w:val="22"/>
          <w:szCs w:val="22"/>
        </w:rPr>
        <w:t>se Milan Kanjer iz Zagreba, Praćanska 6a, OIB:19841318135</w:t>
      </w:r>
      <w:r w:rsidR="00E43FC2" w:rsidRPr="005551CA">
        <w:rPr>
          <w:rFonts w:hAnsi="Times New Roman" w:ascii="Times New Roman"/>
          <w:sz w:val="22"/>
          <w:szCs w:val="22"/>
        </w:rPr>
        <w:t>.</w:t>
      </w:r>
    </w:p>
    <w:p w:rsidRDefault="00CB0F34" w:rsidP="00E43FC2" w:rsidR="00CB0F34" w:rsidRPr="005551CA">
      <w:pPr>
        <w:pStyle w:val="BodyText21"/>
        <w:ind w:firstLine="0" w:left="0"/>
        <w:rPr>
          <w:rFonts w:hAnsi="Times New Roman" w:ascii="Times New Roman"/>
          <w:sz w:val="22"/>
          <w:szCs w:val="22"/>
        </w:rPr>
      </w:pPr>
      <w:r w:rsidRPr="005551CA">
        <w:rPr>
          <w:rFonts w:hAnsi="Times New Roman" w:ascii="Times New Roman"/>
          <w:sz w:val="22"/>
          <w:szCs w:val="22"/>
        </w:rPr>
        <w:t>III</w:t>
      </w:r>
      <w:r w:rsidR="00A84621" w:rsidRPr="005551CA">
        <w:rPr>
          <w:rFonts w:hAnsi="Times New Roman" w:ascii="Times New Roman"/>
          <w:sz w:val="22"/>
          <w:szCs w:val="22"/>
        </w:rPr>
        <w:t>.</w:t>
      </w:r>
      <w:r w:rsidRPr="005551CA">
        <w:rPr>
          <w:rFonts w:hAnsi="Times New Roman" w:ascii="Times New Roman"/>
          <w:sz w:val="22"/>
          <w:szCs w:val="22"/>
        </w:rPr>
        <w:tab/>
      </w:r>
      <w:r w:rsidR="006838BA" w:rsidRPr="005551CA">
        <w:rPr>
          <w:rFonts w:hAnsi="Times New Roman" w:ascii="Times New Roman"/>
          <w:sz w:val="22"/>
          <w:szCs w:val="22"/>
        </w:rPr>
        <w:t xml:space="preserve">Stečajni postupak otvoren je dana </w:t>
      </w:r>
      <w:r w:rsidR="00C039C0" w:rsidRPr="005551CA">
        <w:rPr>
          <w:rFonts w:hAnsi="Times New Roman" w:ascii="Times New Roman"/>
          <w:sz w:val="22"/>
          <w:szCs w:val="22"/>
        </w:rPr>
        <w:t>1</w:t>
      </w:r>
      <w:r w:rsidR="002B7D44" w:rsidRPr="005551CA">
        <w:rPr>
          <w:rFonts w:hAnsi="Times New Roman" w:ascii="Times New Roman"/>
          <w:sz w:val="22"/>
          <w:szCs w:val="22"/>
        </w:rPr>
        <w:t>2</w:t>
      </w:r>
      <w:r w:rsidR="00326384" w:rsidRPr="005551CA">
        <w:rPr>
          <w:rFonts w:hAnsi="Times New Roman" w:ascii="Times New Roman"/>
          <w:sz w:val="22"/>
          <w:szCs w:val="22"/>
        </w:rPr>
        <w:t>.</w:t>
      </w:r>
      <w:r w:rsidR="00707F37" w:rsidRPr="005551CA">
        <w:rPr>
          <w:rFonts w:hAnsi="Times New Roman" w:ascii="Times New Roman"/>
          <w:sz w:val="22"/>
          <w:szCs w:val="22"/>
        </w:rPr>
        <w:t xml:space="preserve"> </w:t>
      </w:r>
      <w:r w:rsidR="002B7D44" w:rsidRPr="005551CA">
        <w:rPr>
          <w:rFonts w:hAnsi="Times New Roman" w:ascii="Times New Roman"/>
          <w:sz w:val="22"/>
          <w:szCs w:val="22"/>
        </w:rPr>
        <w:t>siječnja 2018</w:t>
      </w:r>
      <w:r w:rsidR="00B4321B" w:rsidRPr="005551CA">
        <w:rPr>
          <w:rFonts w:hAnsi="Times New Roman" w:ascii="Times New Roman"/>
          <w:sz w:val="22"/>
          <w:szCs w:val="22"/>
        </w:rPr>
        <w:t>.</w:t>
      </w:r>
      <w:r w:rsidR="006838BA" w:rsidRPr="005551CA">
        <w:rPr>
          <w:rFonts w:hAnsi="Times New Roman" w:ascii="Times New Roman"/>
          <w:sz w:val="22"/>
          <w:szCs w:val="22"/>
        </w:rPr>
        <w:t xml:space="preserve"> </w:t>
      </w:r>
      <w:r w:rsidR="00675DA9" w:rsidRPr="005551CA">
        <w:rPr>
          <w:rFonts w:hAnsi="Times New Roman" w:ascii="Times New Roman"/>
          <w:sz w:val="22"/>
          <w:szCs w:val="22"/>
        </w:rPr>
        <w:t>Rješenje</w:t>
      </w:r>
      <w:r w:rsidRPr="005551CA">
        <w:rPr>
          <w:rFonts w:hAnsi="Times New Roman" w:ascii="Times New Roman"/>
          <w:sz w:val="22"/>
          <w:szCs w:val="22"/>
        </w:rPr>
        <w:t xml:space="preserve"> o otvaranju stečajnog postupka nad dužnikom istaknut</w:t>
      </w:r>
      <w:r w:rsidR="003E450E" w:rsidRPr="005551CA">
        <w:rPr>
          <w:rFonts w:hAnsi="Times New Roman" w:ascii="Times New Roman"/>
          <w:sz w:val="22"/>
          <w:szCs w:val="22"/>
        </w:rPr>
        <w:t>o</w:t>
      </w:r>
      <w:r w:rsidRPr="005551CA">
        <w:rPr>
          <w:rFonts w:hAnsi="Times New Roman" w:ascii="Times New Roman"/>
          <w:sz w:val="22"/>
          <w:szCs w:val="22"/>
        </w:rPr>
        <w:t xml:space="preserve"> je na</w:t>
      </w:r>
      <w:r w:rsidR="00675DA9" w:rsidRPr="005551CA">
        <w:rPr>
          <w:rFonts w:hAnsi="Times New Roman" w:ascii="Times New Roman"/>
          <w:sz w:val="22"/>
          <w:szCs w:val="22"/>
        </w:rPr>
        <w:t xml:space="preserve"> mrežnoj stranici e-oglasna ploča </w:t>
      </w:r>
      <w:r w:rsidRPr="005551CA">
        <w:rPr>
          <w:rFonts w:hAnsi="Times New Roman" w:ascii="Times New Roman"/>
          <w:sz w:val="22"/>
          <w:szCs w:val="22"/>
        </w:rPr>
        <w:t xml:space="preserve">Trgovačkog suda u Zagrebu dana </w:t>
      </w:r>
      <w:r w:rsidR="00FD5F6C" w:rsidRPr="005551CA">
        <w:rPr>
          <w:rFonts w:hAnsi="Times New Roman" w:ascii="Times New Roman"/>
          <w:sz w:val="22"/>
          <w:szCs w:val="22"/>
        </w:rPr>
        <w:t>1</w:t>
      </w:r>
      <w:r w:rsidR="002B7D44" w:rsidRPr="005551CA">
        <w:rPr>
          <w:rFonts w:hAnsi="Times New Roman" w:ascii="Times New Roman"/>
          <w:sz w:val="22"/>
          <w:szCs w:val="22"/>
        </w:rPr>
        <w:t>2</w:t>
      </w:r>
      <w:r w:rsidR="00326384" w:rsidRPr="005551CA">
        <w:rPr>
          <w:rFonts w:hAnsi="Times New Roman" w:ascii="Times New Roman"/>
          <w:sz w:val="22"/>
          <w:szCs w:val="22"/>
        </w:rPr>
        <w:t>.</w:t>
      </w:r>
      <w:r w:rsidR="00707F37" w:rsidRPr="005551CA">
        <w:rPr>
          <w:rFonts w:hAnsi="Times New Roman" w:ascii="Times New Roman"/>
          <w:sz w:val="22"/>
          <w:szCs w:val="22"/>
        </w:rPr>
        <w:t xml:space="preserve"> </w:t>
      </w:r>
      <w:r w:rsidR="002B7D44" w:rsidRPr="005551CA">
        <w:rPr>
          <w:rFonts w:hAnsi="Times New Roman" w:ascii="Times New Roman"/>
          <w:sz w:val="22"/>
          <w:szCs w:val="22"/>
        </w:rPr>
        <w:t>siječnja</w:t>
      </w:r>
      <w:r w:rsidR="00326384" w:rsidRPr="005551CA">
        <w:rPr>
          <w:rFonts w:hAnsi="Times New Roman" w:ascii="Times New Roman"/>
          <w:sz w:val="22"/>
          <w:szCs w:val="22"/>
        </w:rPr>
        <w:t xml:space="preserve"> 201</w:t>
      </w:r>
      <w:r w:rsidR="002B7D44" w:rsidRPr="005551CA">
        <w:rPr>
          <w:rFonts w:hAnsi="Times New Roman" w:ascii="Times New Roman"/>
          <w:sz w:val="22"/>
          <w:szCs w:val="22"/>
        </w:rPr>
        <w:t>8</w:t>
      </w:r>
      <w:r w:rsidR="00AF7623" w:rsidRPr="005551CA">
        <w:rPr>
          <w:rFonts w:hAnsi="Times New Roman" w:ascii="Times New Roman"/>
          <w:sz w:val="22"/>
          <w:szCs w:val="22"/>
        </w:rPr>
        <w:t>.</w:t>
      </w:r>
      <w:r w:rsidRPr="005551CA">
        <w:rPr>
          <w:rFonts w:hAnsi="Times New Roman" w:ascii="Times New Roman"/>
          <w:sz w:val="22"/>
          <w:szCs w:val="22"/>
        </w:rPr>
        <w:t xml:space="preserve"> u </w:t>
      </w:r>
      <w:r w:rsidR="002B7D44" w:rsidRPr="005551CA">
        <w:rPr>
          <w:rFonts w:hAnsi="Times New Roman" w:ascii="Times New Roman"/>
          <w:sz w:val="22"/>
          <w:szCs w:val="22"/>
        </w:rPr>
        <w:t>09</w:t>
      </w:r>
      <w:r w:rsidR="00A947D4" w:rsidRPr="005551CA">
        <w:rPr>
          <w:rFonts w:hAnsi="Times New Roman" w:ascii="Times New Roman"/>
          <w:sz w:val="22"/>
          <w:szCs w:val="22"/>
        </w:rPr>
        <w:t>,00</w:t>
      </w:r>
      <w:r w:rsidRPr="005551CA">
        <w:rPr>
          <w:rFonts w:hAnsi="Times New Roman" w:ascii="Times New Roman"/>
          <w:sz w:val="22"/>
          <w:szCs w:val="22"/>
        </w:rPr>
        <w:t xml:space="preserve"> sati.</w:t>
      </w:r>
    </w:p>
    <w:p w:rsidRDefault="00A84621" w:rsidP="006866CB" w:rsidR="006866CB" w:rsidRPr="005551CA">
      <w:pPr>
        <w:jc w:val="both"/>
        <w:rPr>
          <w:color w:val="FF0000"/>
          <w:szCs w:val="22"/>
        </w:rPr>
      </w:pPr>
      <w:r w:rsidRPr="005551CA">
        <w:rPr>
          <w:szCs w:val="22"/>
        </w:rPr>
        <w:t>IV.</w:t>
      </w:r>
      <w:r w:rsidR="00CB0F34" w:rsidRPr="005551CA">
        <w:rPr>
          <w:szCs w:val="22"/>
        </w:rPr>
        <w:tab/>
      </w:r>
      <w:r w:rsidR="006838BA" w:rsidRPr="005551CA">
        <w:rPr>
          <w:szCs w:val="22"/>
        </w:rPr>
        <w:t xml:space="preserve">Pozivaju se vjerovnici u roku od </w:t>
      </w:r>
      <w:r w:rsidR="002D18DF" w:rsidRPr="005551CA">
        <w:rPr>
          <w:szCs w:val="22"/>
        </w:rPr>
        <w:t>60</w:t>
      </w:r>
      <w:r w:rsidR="006838BA" w:rsidRPr="005551CA">
        <w:rPr>
          <w:szCs w:val="22"/>
        </w:rPr>
        <w:t xml:space="preserve"> dana od dana</w:t>
      </w:r>
      <w:r w:rsidR="002D18DF" w:rsidRPr="005551CA">
        <w:rPr>
          <w:szCs w:val="22"/>
        </w:rPr>
        <w:t xml:space="preserve"> objave ovog rješenja </w:t>
      </w:r>
      <w:r w:rsidR="0096090C" w:rsidRPr="005551CA">
        <w:rPr>
          <w:szCs w:val="22"/>
        </w:rPr>
        <w:t xml:space="preserve">na </w:t>
      </w:r>
      <w:r w:rsidR="00675DA9" w:rsidRPr="005551CA">
        <w:rPr>
          <w:szCs w:val="22"/>
        </w:rPr>
        <w:t xml:space="preserve">mrežnoj stranici e-oglasna ploča </w:t>
      </w:r>
      <w:r w:rsidR="0096090C" w:rsidRPr="005551CA">
        <w:rPr>
          <w:szCs w:val="22"/>
        </w:rPr>
        <w:t xml:space="preserve">Trgovačkog suda u Zagrebu </w:t>
      </w:r>
      <w:r w:rsidR="006838BA" w:rsidRPr="005551CA">
        <w:rPr>
          <w:szCs w:val="22"/>
        </w:rPr>
        <w:t>prijaviti svoje tra</w:t>
      </w:r>
      <w:r w:rsidR="00F1773D" w:rsidRPr="005551CA">
        <w:rPr>
          <w:szCs w:val="22"/>
        </w:rPr>
        <w:t xml:space="preserve">žbine stečajnom upravitelju, </w:t>
      </w:r>
      <w:r w:rsidR="00746617" w:rsidRPr="005551CA">
        <w:rPr>
          <w:szCs w:val="22"/>
        </w:rPr>
        <w:t>u skladu s pravilima Stečajnog zakona o prijavi tražbina</w:t>
      </w:r>
      <w:r w:rsidR="00F1773D" w:rsidRPr="005551CA">
        <w:rPr>
          <w:szCs w:val="22"/>
        </w:rPr>
        <w:t xml:space="preserve">, </w:t>
      </w:r>
      <w:r w:rsidR="002D18DF" w:rsidRPr="005551CA">
        <w:rPr>
          <w:szCs w:val="22"/>
        </w:rPr>
        <w:t xml:space="preserve"> na propisanom obrascu</w:t>
      </w:r>
      <w:r w:rsidR="00F1773D" w:rsidRPr="005551CA">
        <w:rPr>
          <w:szCs w:val="22"/>
        </w:rPr>
        <w:t>,</w:t>
      </w:r>
      <w:r w:rsidR="002D18DF" w:rsidRPr="005551CA">
        <w:rPr>
          <w:szCs w:val="22"/>
        </w:rPr>
        <w:t xml:space="preserve"> u 2 primjerka</w:t>
      </w:r>
      <w:r w:rsidR="0096090C" w:rsidRPr="005551CA">
        <w:rPr>
          <w:szCs w:val="22"/>
        </w:rPr>
        <w:t>,</w:t>
      </w:r>
      <w:r w:rsidR="002D18DF" w:rsidRPr="005551CA">
        <w:rPr>
          <w:szCs w:val="22"/>
        </w:rPr>
        <w:t xml:space="preserve"> s ispravama iz kojih tražbina proizlazi, odnosno kojima se dokazuje</w:t>
      </w:r>
      <w:r w:rsidR="00F1773D" w:rsidRPr="005551CA">
        <w:rPr>
          <w:szCs w:val="22"/>
        </w:rPr>
        <w:t xml:space="preserve">, te priložiti, </w:t>
      </w:r>
      <w:r w:rsidR="006838BA" w:rsidRPr="005551CA">
        <w:rPr>
          <w:szCs w:val="22"/>
        </w:rPr>
        <w:t>potvrdu o uplaćenoj sudskoj pristojbi, na</w:t>
      </w:r>
      <w:r w:rsidR="00715858" w:rsidRPr="005551CA">
        <w:rPr>
          <w:szCs w:val="22"/>
        </w:rPr>
        <w:t xml:space="preserve"> adresu</w:t>
      </w:r>
      <w:r w:rsidR="006838BA" w:rsidRPr="005551CA">
        <w:rPr>
          <w:szCs w:val="22"/>
        </w:rPr>
        <w:t xml:space="preserve"> </w:t>
      </w:r>
      <w:r w:rsidR="006016E8" w:rsidRPr="005551CA">
        <w:rPr>
          <w:szCs w:val="22"/>
        </w:rPr>
        <w:t xml:space="preserve">Milan Kanjer iz Zagreba, Praćanska 6a </w:t>
      </w:r>
      <w:r w:rsidR="003A17B6" w:rsidRPr="005551CA">
        <w:rPr>
          <w:szCs w:val="22"/>
        </w:rPr>
        <w:t>.</w:t>
      </w:r>
    </w:p>
    <w:p w:rsidRDefault="00AB024A" w:rsidP="00CB0F34" w:rsidR="006838BA" w:rsidRPr="005551CA">
      <w:pPr>
        <w:jc w:val="both"/>
        <w:rPr>
          <w:szCs w:val="22"/>
        </w:rPr>
      </w:pPr>
      <w:r w:rsidRPr="005551CA">
        <w:rPr>
          <w:szCs w:val="22"/>
        </w:rPr>
        <w:t>V</w:t>
      </w:r>
      <w:r w:rsidR="00A84621" w:rsidRPr="005551CA">
        <w:rPr>
          <w:szCs w:val="22"/>
        </w:rPr>
        <w:t>.</w:t>
      </w:r>
      <w:r w:rsidR="00FF234D" w:rsidRPr="005551CA">
        <w:rPr>
          <w:szCs w:val="22"/>
        </w:rPr>
        <w:t xml:space="preserve"> </w:t>
      </w:r>
      <w:r w:rsidR="00FF234D" w:rsidRPr="005551CA">
        <w:rPr>
          <w:szCs w:val="22"/>
        </w:rPr>
        <w:tab/>
        <w:t>P</w:t>
      </w:r>
      <w:r w:rsidR="006838BA" w:rsidRPr="005551CA">
        <w:rPr>
          <w:szCs w:val="22"/>
        </w:rPr>
        <w:t>ozivaju se</w:t>
      </w:r>
      <w:r w:rsidR="003C78A1" w:rsidRPr="005551CA">
        <w:rPr>
          <w:szCs w:val="22"/>
        </w:rPr>
        <w:t xml:space="preserve"> razlučni i izlučni vjerovnici</w:t>
      </w:r>
      <w:r w:rsidR="006838BA" w:rsidRPr="005551CA">
        <w:rPr>
          <w:szCs w:val="22"/>
        </w:rPr>
        <w:t xml:space="preserve"> </w:t>
      </w:r>
      <w:r w:rsidR="00A84621" w:rsidRPr="005551CA">
        <w:rPr>
          <w:szCs w:val="22"/>
        </w:rPr>
        <w:t xml:space="preserve">u roku od 60 dana od dana objave ovog rješenja na mrežnoj stranici e-oglasna ploča Trgovačkog suda u Zagrebu </w:t>
      </w:r>
      <w:r w:rsidR="003C78A1" w:rsidRPr="005551CA">
        <w:rPr>
          <w:szCs w:val="22"/>
        </w:rPr>
        <w:t xml:space="preserve">podneskom </w:t>
      </w:r>
      <w:r w:rsidR="006838BA" w:rsidRPr="005551CA">
        <w:rPr>
          <w:szCs w:val="22"/>
        </w:rPr>
        <w:t xml:space="preserve">obavijestiti stečajnog upravitelja </w:t>
      </w:r>
      <w:r w:rsidR="003C78A1" w:rsidRPr="005551CA">
        <w:rPr>
          <w:szCs w:val="22"/>
        </w:rPr>
        <w:t xml:space="preserve"> </w:t>
      </w:r>
      <w:r w:rsidR="006838BA" w:rsidRPr="005551CA">
        <w:rPr>
          <w:szCs w:val="22"/>
        </w:rPr>
        <w:t>o postojanju svo</w:t>
      </w:r>
      <w:r w:rsidR="00A96E38" w:rsidRPr="005551CA">
        <w:rPr>
          <w:szCs w:val="22"/>
        </w:rPr>
        <w:t xml:space="preserve">g </w:t>
      </w:r>
      <w:r w:rsidR="0096090C" w:rsidRPr="005551CA">
        <w:rPr>
          <w:szCs w:val="22"/>
        </w:rPr>
        <w:t xml:space="preserve">razlučnog ili </w:t>
      </w:r>
      <w:r w:rsidR="00A96E38" w:rsidRPr="005551CA">
        <w:rPr>
          <w:szCs w:val="22"/>
        </w:rPr>
        <w:t xml:space="preserve">izlučnog </w:t>
      </w:r>
      <w:r w:rsidR="006838BA" w:rsidRPr="005551CA">
        <w:rPr>
          <w:szCs w:val="22"/>
        </w:rPr>
        <w:t xml:space="preserve">prava. </w:t>
      </w:r>
    </w:p>
    <w:p w:rsidRDefault="00AB024A" w:rsidP="00CB0F34" w:rsidR="006C7A5A" w:rsidRPr="005551CA">
      <w:pPr>
        <w:jc w:val="both"/>
        <w:rPr>
          <w:szCs w:val="22"/>
        </w:rPr>
      </w:pPr>
      <w:r w:rsidRPr="005551CA">
        <w:rPr>
          <w:szCs w:val="22"/>
        </w:rPr>
        <w:t>VI</w:t>
      </w:r>
      <w:r w:rsidR="00A84621" w:rsidRPr="005551CA">
        <w:rPr>
          <w:szCs w:val="22"/>
        </w:rPr>
        <w:t>.</w:t>
      </w:r>
      <w:r w:rsidR="006C7A5A" w:rsidRPr="005551CA">
        <w:rPr>
          <w:szCs w:val="22"/>
        </w:rPr>
        <w:t xml:space="preserve"> </w:t>
      </w:r>
      <w:r w:rsidR="006C7A5A" w:rsidRPr="005551CA">
        <w:rPr>
          <w:szCs w:val="22"/>
        </w:rPr>
        <w:tab/>
        <w:t>Pozivaju se dužnikovi dužnici da svoje obveze bez odgode ispunjavaju stečajnom upravitelju za stečajnog dužnika.</w:t>
      </w:r>
    </w:p>
    <w:p w:rsidRDefault="008E42A5" w:rsidP="00867C12" w:rsidR="006838BA" w:rsidRPr="005551CA">
      <w:pPr>
        <w:jc w:val="both"/>
        <w:rPr>
          <w:b/>
          <w:szCs w:val="22"/>
        </w:rPr>
      </w:pPr>
      <w:r w:rsidRPr="005551CA">
        <w:rPr>
          <w:szCs w:val="22"/>
        </w:rPr>
        <w:t>VII</w:t>
      </w:r>
      <w:r w:rsidR="00A84621" w:rsidRPr="005551CA">
        <w:rPr>
          <w:szCs w:val="22"/>
        </w:rPr>
        <w:t>.</w:t>
      </w:r>
      <w:r w:rsidRPr="005551CA">
        <w:rPr>
          <w:szCs w:val="22"/>
        </w:rPr>
        <w:t xml:space="preserve"> </w:t>
      </w:r>
      <w:r w:rsidRPr="005551CA">
        <w:rPr>
          <w:szCs w:val="22"/>
        </w:rPr>
        <w:tab/>
      </w:r>
      <w:r w:rsidR="00CB0F34" w:rsidRPr="005551CA">
        <w:rPr>
          <w:szCs w:val="22"/>
        </w:rPr>
        <w:t>O</w:t>
      </w:r>
      <w:r w:rsidR="006838BA" w:rsidRPr="005551CA">
        <w:rPr>
          <w:szCs w:val="22"/>
        </w:rPr>
        <w:t>dređuje se ročište vjerovnika na kojem će se ispitati prijavljene tražbine (ispitno ročište) za</w:t>
      </w:r>
      <w:r w:rsidR="00A84621" w:rsidRPr="005551CA">
        <w:rPr>
          <w:szCs w:val="22"/>
        </w:rPr>
        <w:t xml:space="preserve"> dan</w:t>
      </w:r>
      <w:r w:rsidR="006838BA" w:rsidRPr="005551CA">
        <w:rPr>
          <w:szCs w:val="22"/>
        </w:rPr>
        <w:t xml:space="preserve"> </w:t>
      </w:r>
      <w:r w:rsidR="00721DA5" w:rsidRPr="005551CA">
        <w:rPr>
          <w:szCs w:val="22"/>
        </w:rPr>
        <w:t>10</w:t>
      </w:r>
      <w:r w:rsidR="00F800D5" w:rsidRPr="005551CA">
        <w:rPr>
          <w:szCs w:val="22"/>
        </w:rPr>
        <w:t>.</w:t>
      </w:r>
      <w:r w:rsidR="00707F37" w:rsidRPr="005551CA">
        <w:rPr>
          <w:szCs w:val="22"/>
        </w:rPr>
        <w:t xml:space="preserve"> </w:t>
      </w:r>
      <w:r w:rsidR="00721DA5" w:rsidRPr="005551CA">
        <w:rPr>
          <w:szCs w:val="22"/>
        </w:rPr>
        <w:t>travnja</w:t>
      </w:r>
      <w:r w:rsidR="004E77EF" w:rsidRPr="005551CA">
        <w:rPr>
          <w:szCs w:val="22"/>
        </w:rPr>
        <w:t xml:space="preserve"> 201</w:t>
      </w:r>
      <w:r w:rsidR="005551CA" w:rsidRPr="005551CA">
        <w:rPr>
          <w:szCs w:val="22"/>
        </w:rPr>
        <w:t>8</w:t>
      </w:r>
      <w:r w:rsidR="004E77EF" w:rsidRPr="005551CA">
        <w:rPr>
          <w:szCs w:val="22"/>
        </w:rPr>
        <w:t xml:space="preserve">. u </w:t>
      </w:r>
      <w:r w:rsidR="00721DA5" w:rsidRPr="005551CA">
        <w:rPr>
          <w:szCs w:val="22"/>
        </w:rPr>
        <w:t>09</w:t>
      </w:r>
      <w:r w:rsidR="00E77FE9" w:rsidRPr="005551CA">
        <w:rPr>
          <w:szCs w:val="22"/>
        </w:rPr>
        <w:t>,00</w:t>
      </w:r>
      <w:r w:rsidR="004E77EF" w:rsidRPr="005551CA">
        <w:rPr>
          <w:b/>
          <w:szCs w:val="22"/>
        </w:rPr>
        <w:t xml:space="preserve"> </w:t>
      </w:r>
      <w:r w:rsidR="006838BA" w:rsidRPr="005551CA">
        <w:rPr>
          <w:szCs w:val="22"/>
        </w:rPr>
        <w:t>sati koje će se održati u zgradi ovog suda, Za</w:t>
      </w:r>
      <w:r w:rsidR="00A84621" w:rsidRPr="005551CA">
        <w:rPr>
          <w:szCs w:val="22"/>
        </w:rPr>
        <w:t xml:space="preserve">greb, Petrinjska 8, soba </w:t>
      </w:r>
      <w:r w:rsidR="00767D35" w:rsidRPr="005551CA">
        <w:rPr>
          <w:szCs w:val="22"/>
        </w:rPr>
        <w:t>96</w:t>
      </w:r>
      <w:r w:rsidR="00A84621" w:rsidRPr="005551CA">
        <w:rPr>
          <w:szCs w:val="22"/>
        </w:rPr>
        <w:t xml:space="preserve"> (ulična</w:t>
      </w:r>
      <w:r w:rsidR="006838BA" w:rsidRPr="005551CA">
        <w:rPr>
          <w:szCs w:val="22"/>
        </w:rPr>
        <w:t xml:space="preserve"> zgrada</w:t>
      </w:r>
      <w:r w:rsidR="00767D35" w:rsidRPr="005551CA">
        <w:rPr>
          <w:szCs w:val="22"/>
        </w:rPr>
        <w:t xml:space="preserve"> – mala dvorana</w:t>
      </w:r>
      <w:r w:rsidR="006838BA" w:rsidRPr="005551CA">
        <w:rPr>
          <w:szCs w:val="22"/>
        </w:rPr>
        <w:t xml:space="preserve">). </w:t>
      </w:r>
    </w:p>
    <w:p w:rsidRDefault="00867C12" w:rsidP="00CB0F34" w:rsidR="00326384" w:rsidRPr="005551CA">
      <w:pPr>
        <w:jc w:val="both"/>
        <w:rPr>
          <w:szCs w:val="22"/>
        </w:rPr>
      </w:pPr>
      <w:r w:rsidRPr="005551CA">
        <w:rPr>
          <w:szCs w:val="22"/>
        </w:rPr>
        <w:t>VIII</w:t>
      </w:r>
      <w:r w:rsidR="00A84621" w:rsidRPr="005551CA">
        <w:rPr>
          <w:szCs w:val="22"/>
        </w:rPr>
        <w:t>.</w:t>
      </w:r>
      <w:r w:rsidR="00CB0F34" w:rsidRPr="005551CA">
        <w:rPr>
          <w:szCs w:val="22"/>
        </w:rPr>
        <w:tab/>
      </w:r>
      <w:r w:rsidR="002D18DF" w:rsidRPr="005551CA">
        <w:rPr>
          <w:szCs w:val="22"/>
        </w:rPr>
        <w:t>Ročište</w:t>
      </w:r>
      <w:r w:rsidR="006838BA" w:rsidRPr="005551CA">
        <w:rPr>
          <w:szCs w:val="22"/>
        </w:rPr>
        <w:t xml:space="preserve"> vjerovnika na kojem će se na temelju izvješća stečajnog upravitel</w:t>
      </w:r>
      <w:r w:rsidR="00EA2331" w:rsidRPr="005551CA">
        <w:rPr>
          <w:szCs w:val="22"/>
        </w:rPr>
        <w:t>ja odlučivati o daljnjem tijeku</w:t>
      </w:r>
      <w:r w:rsidR="002D18DF" w:rsidRPr="005551CA">
        <w:rPr>
          <w:szCs w:val="22"/>
        </w:rPr>
        <w:t xml:space="preserve"> stečajnog </w:t>
      </w:r>
      <w:r w:rsidR="006838BA" w:rsidRPr="005551CA">
        <w:rPr>
          <w:szCs w:val="22"/>
        </w:rPr>
        <w:t xml:space="preserve">postupka (izvještajno ročište) određuje se za isti dan i na istom mjestu u </w:t>
      </w:r>
      <w:r w:rsidR="00721DA5" w:rsidRPr="005551CA">
        <w:rPr>
          <w:szCs w:val="22"/>
        </w:rPr>
        <w:t>09</w:t>
      </w:r>
      <w:r w:rsidR="00E77FE9" w:rsidRPr="005551CA">
        <w:rPr>
          <w:szCs w:val="22"/>
        </w:rPr>
        <w:t>,</w:t>
      </w:r>
      <w:r w:rsidR="00721DA5" w:rsidRPr="005551CA">
        <w:rPr>
          <w:szCs w:val="22"/>
        </w:rPr>
        <w:t>3</w:t>
      </w:r>
      <w:r w:rsidR="00E77FE9" w:rsidRPr="005551CA">
        <w:rPr>
          <w:szCs w:val="22"/>
        </w:rPr>
        <w:t>0</w:t>
      </w:r>
      <w:r w:rsidR="006838BA" w:rsidRPr="005551CA">
        <w:rPr>
          <w:szCs w:val="22"/>
        </w:rPr>
        <w:t xml:space="preserve"> sati.</w:t>
      </w:r>
    </w:p>
    <w:p w:rsidRDefault="00146C41" w:rsidP="00522162" w:rsidR="00146C41" w:rsidRPr="005551CA">
      <w:pPr>
        <w:pStyle w:val="Odlomakpopisa"/>
        <w:jc w:val="both"/>
        <w:rPr>
          <w:szCs w:val="22"/>
        </w:rPr>
      </w:pPr>
    </w:p>
    <w:p w:rsidRDefault="007950B0" w:rsidP="00522162" w:rsidR="00D97F54" w:rsidRPr="005551CA">
      <w:pPr>
        <w:jc w:val="both"/>
        <w:rPr>
          <w:szCs w:val="22"/>
        </w:rPr>
      </w:pPr>
      <w:r w:rsidRPr="005551CA">
        <w:rPr>
          <w:szCs w:val="22"/>
        </w:rPr>
        <w:t>I</w:t>
      </w:r>
      <w:r w:rsidR="00E83FAF" w:rsidRPr="005551CA">
        <w:rPr>
          <w:szCs w:val="22"/>
        </w:rPr>
        <w:t>X.</w:t>
      </w:r>
      <w:r w:rsidR="00E83FAF" w:rsidRPr="005551CA">
        <w:rPr>
          <w:szCs w:val="22"/>
        </w:rPr>
        <w:tab/>
      </w:r>
      <w:r w:rsidR="004E19B6" w:rsidRPr="005551CA">
        <w:rPr>
          <w:szCs w:val="22"/>
        </w:rPr>
        <w:t>Rješenje o otvaranju stečajnog postupka upisat će se u sudskom registru ovog suda, kao i u javne knjige, registre, upisnike i očevidnike u kojima je dužnik upisan kao nositelj nekog prava.</w:t>
      </w:r>
    </w:p>
    <w:p w:rsidRDefault="005551CA" w:rsidP="00D97F54" w:rsidR="005551CA">
      <w:pPr>
        <w:jc w:val="center"/>
        <w:rPr>
          <w:szCs w:val="22"/>
        </w:rPr>
      </w:pPr>
    </w:p>
    <w:p w:rsidRDefault="005551CA" w:rsidP="00D97F54" w:rsidR="005551CA">
      <w:pPr>
        <w:jc w:val="center"/>
        <w:rPr>
          <w:szCs w:val="22"/>
        </w:rPr>
      </w:pPr>
    </w:p>
    <w:p w:rsidRDefault="005551CA" w:rsidP="00D97F54" w:rsidR="005551CA">
      <w:pPr>
        <w:jc w:val="center"/>
        <w:rPr>
          <w:szCs w:val="22"/>
        </w:rPr>
      </w:pPr>
    </w:p>
    <w:p w:rsidRDefault="006838BA" w:rsidP="00D97F54" w:rsidR="006838BA" w:rsidRPr="005551CA">
      <w:pPr>
        <w:jc w:val="center"/>
        <w:rPr>
          <w:szCs w:val="22"/>
        </w:rPr>
      </w:pPr>
      <w:r w:rsidRPr="005551CA">
        <w:rPr>
          <w:szCs w:val="22"/>
        </w:rPr>
        <w:lastRenderedPageBreak/>
        <w:t>Obrazloženje</w:t>
      </w:r>
    </w:p>
    <w:p w:rsidRDefault="002726CF" w:rsidR="002726CF" w:rsidRPr="005551CA">
      <w:pPr>
        <w:jc w:val="center"/>
        <w:rPr>
          <w:szCs w:val="22"/>
        </w:rPr>
      </w:pPr>
    </w:p>
    <w:p w:rsidRDefault="00721DA5" w:rsidP="002414D2" w:rsidR="00721DA5" w:rsidRPr="005551CA">
      <w:pPr>
        <w:ind w:firstLine="709"/>
        <w:jc w:val="both"/>
        <w:rPr>
          <w:szCs w:val="22"/>
        </w:rPr>
      </w:pPr>
      <w:r w:rsidRPr="005551CA">
        <w:rPr>
          <w:szCs w:val="22"/>
        </w:rPr>
        <w:t>U ovom predmetu z</w:t>
      </w:r>
      <w:r w:rsidR="003853B4" w:rsidRPr="005551CA">
        <w:rPr>
          <w:szCs w:val="22"/>
        </w:rPr>
        <w:t xml:space="preserve">ahtjev za provedbu </w:t>
      </w:r>
      <w:r w:rsidR="002414D2" w:rsidRPr="005551CA">
        <w:rPr>
          <w:szCs w:val="22"/>
        </w:rPr>
        <w:t>stečajnog postupka nad gore navedenom pravnom osobom podnijela je ovome sudu Financijska agencija, Podružnica Zagreb (dalje: FINA), temeljem odredbe čl. 4</w:t>
      </w:r>
      <w:r w:rsidRPr="005551CA">
        <w:rPr>
          <w:szCs w:val="22"/>
        </w:rPr>
        <w:t xml:space="preserve">44. stavak 2. </w:t>
      </w:r>
      <w:r w:rsidR="002414D2" w:rsidRPr="005551CA">
        <w:rPr>
          <w:szCs w:val="22"/>
        </w:rPr>
        <w:t xml:space="preserve">. Stečajnog zakona (NN 71/15, </w:t>
      </w:r>
      <w:r w:rsidRPr="005551CA">
        <w:rPr>
          <w:szCs w:val="22"/>
        </w:rPr>
        <w:t xml:space="preserve">dalje SZ).  Dužnik ima neprekidnu blokadu računa u trajanju duljem od 120 dana i jednog zaposlenog. </w:t>
      </w:r>
    </w:p>
    <w:p w:rsidRDefault="003853B4" w:rsidP="002414D2" w:rsidR="003853B4" w:rsidRPr="005551CA">
      <w:pPr>
        <w:ind w:firstLine="709"/>
        <w:jc w:val="both"/>
        <w:rPr>
          <w:szCs w:val="22"/>
        </w:rPr>
      </w:pPr>
      <w:r w:rsidRPr="005551CA">
        <w:rPr>
          <w:szCs w:val="22"/>
        </w:rPr>
        <w:t xml:space="preserve">Rješenjem od 20. srpnja 2016. godine pokrenut je prethodni postupak radi utvrđivanja pretpostavki za otvaranje stečajnog postupka nad dužnikom. Na ročište održano 29. kolovoza 2016., godine pristupio je direktor predloženog dužnika i potvrdio navode o postojanju stečajnog razloga. </w:t>
      </w:r>
      <w:r w:rsidR="00640B0E" w:rsidRPr="005551CA">
        <w:rPr>
          <w:szCs w:val="22"/>
        </w:rPr>
        <w:t>Dostavio je dokumentaciju o stanju imov</w:t>
      </w:r>
      <w:r w:rsidR="005551CA" w:rsidRPr="005551CA">
        <w:rPr>
          <w:szCs w:val="22"/>
        </w:rPr>
        <w:t>ine dužnika (list 7 – 32 spisa)</w:t>
      </w:r>
      <w:r w:rsidR="00640B0E" w:rsidRPr="005551CA">
        <w:rPr>
          <w:szCs w:val="22"/>
        </w:rPr>
        <w:t>.  Temeljem stanja spisa imovinu dužnika čine dva osobna automobila starija od 25 godina i potraživanja za koje su postupci u tijeku.</w:t>
      </w:r>
    </w:p>
    <w:p w:rsidRDefault="005551CA" w:rsidP="00640B0E" w:rsidR="00640B0E" w:rsidRPr="005551CA">
      <w:pPr>
        <w:overflowPunct/>
        <w:autoSpaceDE/>
        <w:autoSpaceDN/>
        <w:adjustRightInd/>
        <w:jc w:val="both"/>
        <w:textAlignment w:val="auto"/>
        <w:rPr>
          <w:szCs w:val="22"/>
        </w:rPr>
      </w:pPr>
      <w:r w:rsidRPr="005551CA">
        <w:rPr>
          <w:szCs w:val="22"/>
        </w:rPr>
        <w:t>Sud je zaključkom od 13.02.</w:t>
      </w:r>
      <w:r w:rsidR="00640B0E" w:rsidRPr="005551CA">
        <w:rPr>
          <w:szCs w:val="22"/>
        </w:rPr>
        <w:t>2017., pozvao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broj:IBAN:HR9223900011300000460 s pozivom na broj spisa.</w:t>
      </w:r>
    </w:p>
    <w:p w:rsidRDefault="006773E1" w:rsidP="006773E1" w:rsidR="00F11803" w:rsidRPr="005551CA">
      <w:pPr>
        <w:ind w:firstLine="709"/>
        <w:jc w:val="both"/>
        <w:rPr>
          <w:szCs w:val="22"/>
        </w:rPr>
      </w:pPr>
      <w:r w:rsidRPr="005551CA">
        <w:rPr>
          <w:szCs w:val="22"/>
        </w:rPr>
        <w:t xml:space="preserve">Nitko od vjerovnika nije izvršio traženu uplatu. Pokretnine je nužno unovčiti ili odjaviti iz evidencije vozila ukoliko za to postoje uvjeti. </w:t>
      </w:r>
    </w:p>
    <w:p w:rsidRDefault="00971C06" w:rsidP="00971C06" w:rsidR="00E3601D" w:rsidRPr="005551CA">
      <w:pPr>
        <w:ind w:firstLine="709"/>
        <w:jc w:val="both"/>
        <w:rPr>
          <w:szCs w:val="22"/>
        </w:rPr>
      </w:pPr>
      <w:r w:rsidRPr="005551CA">
        <w:rPr>
          <w:szCs w:val="22"/>
        </w:rPr>
        <w:tab/>
        <w:t>S</w:t>
      </w:r>
      <w:r w:rsidR="00032216" w:rsidRPr="005551CA">
        <w:rPr>
          <w:szCs w:val="22"/>
        </w:rPr>
        <w:t xml:space="preserve">lijedom navedenoga, </w:t>
      </w:r>
      <w:r w:rsidRPr="005551CA">
        <w:rPr>
          <w:szCs w:val="22"/>
        </w:rPr>
        <w:t>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5551CA">
        <w:rPr>
          <w:szCs w:val="22"/>
        </w:rPr>
        <w:t>jn</w:t>
      </w:r>
      <w:r w:rsidRPr="005551CA">
        <w:rPr>
          <w:szCs w:val="22"/>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5551CA">
        <w:rPr>
          <w:szCs w:val="22"/>
        </w:rPr>
        <w:t>o ispitno ročište i izvještajno</w:t>
      </w:r>
      <w:r w:rsidRPr="005551CA">
        <w:rPr>
          <w:szCs w:val="22"/>
        </w:rPr>
        <w:t xml:space="preserve"> ročište. </w:t>
      </w:r>
      <w:r w:rsidR="000C77B1" w:rsidRPr="005551CA">
        <w:rPr>
          <w:szCs w:val="22"/>
        </w:rPr>
        <w:t xml:space="preserve">Točka IX izreke temelji se na odredbi članka </w:t>
      </w:r>
      <w:r w:rsidR="00E3601D" w:rsidRPr="005551CA">
        <w:rPr>
          <w:szCs w:val="22"/>
        </w:rPr>
        <w:t>129.st.2. SZ-a.</w:t>
      </w:r>
    </w:p>
    <w:p w:rsidRDefault="00E3601D" w:rsidP="005551CA" w:rsidR="00567EF5" w:rsidRPr="005551CA">
      <w:pPr>
        <w:ind w:firstLine="709"/>
        <w:jc w:val="both"/>
        <w:rPr>
          <w:szCs w:val="22"/>
        </w:rPr>
      </w:pPr>
      <w:r w:rsidRPr="005551CA">
        <w:rPr>
          <w:szCs w:val="22"/>
        </w:rPr>
        <w:t>Slijedom navedenoga odlučeno je kao u izreci.</w:t>
      </w:r>
    </w:p>
    <w:p w:rsidRDefault="005551CA" w:rsidP="00C82AC1" w:rsidR="005551CA">
      <w:pPr>
        <w:jc w:val="center"/>
        <w:rPr>
          <w:szCs w:val="22"/>
        </w:rPr>
      </w:pPr>
    </w:p>
    <w:p w:rsidRDefault="009A3E7E" w:rsidP="00C82AC1" w:rsidR="005551CA" w:rsidRPr="005551CA">
      <w:pPr>
        <w:jc w:val="center"/>
        <w:rPr>
          <w:szCs w:val="22"/>
        </w:rPr>
      </w:pPr>
      <w:r w:rsidRPr="005551CA">
        <w:rPr>
          <w:szCs w:val="22"/>
        </w:rPr>
        <w:t xml:space="preserve">U Zagrebu </w:t>
      </w:r>
      <w:r w:rsidR="006138C0" w:rsidRPr="005551CA">
        <w:rPr>
          <w:szCs w:val="22"/>
        </w:rPr>
        <w:t>1</w:t>
      </w:r>
      <w:r w:rsidR="00640B0E" w:rsidRPr="005551CA">
        <w:rPr>
          <w:szCs w:val="22"/>
        </w:rPr>
        <w:t>2</w:t>
      </w:r>
      <w:r w:rsidR="00971C06" w:rsidRPr="005551CA">
        <w:rPr>
          <w:szCs w:val="22"/>
        </w:rPr>
        <w:t>.</w:t>
      </w:r>
      <w:r w:rsidR="00E3601D" w:rsidRPr="005551CA">
        <w:rPr>
          <w:szCs w:val="22"/>
        </w:rPr>
        <w:t xml:space="preserve"> </w:t>
      </w:r>
      <w:r w:rsidR="005B4BC3" w:rsidRPr="005551CA">
        <w:rPr>
          <w:szCs w:val="22"/>
        </w:rPr>
        <w:t>s</w:t>
      </w:r>
      <w:r w:rsidR="00640B0E" w:rsidRPr="005551CA">
        <w:rPr>
          <w:szCs w:val="22"/>
        </w:rPr>
        <w:t>iječnja</w:t>
      </w:r>
      <w:r w:rsidR="00F626D7" w:rsidRPr="005551CA">
        <w:rPr>
          <w:szCs w:val="22"/>
        </w:rPr>
        <w:t xml:space="preserve"> 201</w:t>
      </w:r>
      <w:r w:rsidR="00640B0E" w:rsidRPr="005551CA">
        <w:rPr>
          <w:szCs w:val="22"/>
        </w:rPr>
        <w:t>8</w:t>
      </w:r>
      <w:r w:rsidRPr="005551CA">
        <w:rPr>
          <w:szCs w:val="22"/>
        </w:rPr>
        <w:t>.</w:t>
      </w:r>
      <w:r w:rsidR="008233D2" w:rsidRPr="005551CA">
        <w:rPr>
          <w:szCs w:val="22"/>
        </w:rPr>
        <w:tab/>
      </w:r>
      <w:r w:rsidR="005551CA" w:rsidRPr="005551CA">
        <w:rPr>
          <w:szCs w:val="22"/>
        </w:rPr>
        <w:t>godine</w:t>
      </w:r>
    </w:p>
    <w:p w:rsidRDefault="00852C1A" w:rsidP="00C82AC1" w:rsidR="001D5467" w:rsidRPr="005551CA">
      <w:pPr>
        <w:jc w:val="center"/>
        <w:rPr>
          <w:szCs w:val="22"/>
        </w:rPr>
      </w:pPr>
      <w:r w:rsidRPr="005551CA">
        <w:rPr>
          <w:szCs w:val="22"/>
        </w:rPr>
        <w:t xml:space="preserve"> </w:t>
      </w:r>
    </w:p>
    <w:p w:rsidRDefault="00567EF5" w:rsidP="00E91121" w:rsidR="00567EF5" w:rsidRPr="005551CA">
      <w:pPr>
        <w:pStyle w:val="Podnaslov"/>
        <w:ind w:firstLine="708" w:left="4956"/>
        <w:rPr>
          <w:rFonts w:hAnsi="Times New Roman" w:ascii="Times New Roman"/>
          <w:b w:val="false"/>
          <w:color w:val="auto"/>
          <w:sz w:val="22"/>
          <w:szCs w:val="22"/>
        </w:rPr>
      </w:pPr>
      <w:r w:rsidRPr="005551CA">
        <w:rPr>
          <w:rFonts w:hAnsi="Times New Roman" w:ascii="Times New Roman"/>
          <w:b w:val="false"/>
          <w:color w:val="auto"/>
          <w:sz w:val="22"/>
          <w:szCs w:val="22"/>
        </w:rPr>
        <w:t>Stečajni sudac:</w:t>
      </w:r>
    </w:p>
    <w:p w:rsidRDefault="00640B0E" w:rsidP="00E91121" w:rsidR="00567EF5" w:rsidRPr="005551CA">
      <w:pPr>
        <w:pStyle w:val="Podnaslov"/>
        <w:ind w:firstLine="708" w:left="4956"/>
        <w:rPr>
          <w:rFonts w:hAnsi="Times New Roman" w:ascii="Times New Roman"/>
          <w:b w:val="false"/>
          <w:color w:val="auto"/>
          <w:sz w:val="22"/>
          <w:szCs w:val="22"/>
        </w:rPr>
      </w:pPr>
      <w:r w:rsidRPr="005551CA">
        <w:rPr>
          <w:rFonts w:hAnsi="Times New Roman" w:ascii="Times New Roman"/>
          <w:b w:val="false"/>
          <w:color w:val="auto"/>
          <w:sz w:val="22"/>
          <w:szCs w:val="22"/>
        </w:rPr>
        <w:t xml:space="preserve">Nino Radić </w:t>
      </w:r>
      <w:r w:rsidR="00567EF5" w:rsidRPr="005551CA">
        <w:rPr>
          <w:rFonts w:hAnsi="Times New Roman" w:ascii="Times New Roman"/>
          <w:b w:val="false"/>
          <w:color w:val="auto"/>
          <w:sz w:val="22"/>
          <w:szCs w:val="22"/>
        </w:rPr>
        <w:t>v.r.</w:t>
      </w:r>
    </w:p>
    <w:p w:rsidRDefault="00B7447F" w:rsidP="00A10F37" w:rsidR="00B7447F">
      <w:pPr>
        <w:rPr>
          <w:sz w:val="20"/>
          <w:lang w:val="pl-PL"/>
        </w:rPr>
      </w:pPr>
    </w:p>
    <w:p w:rsidRDefault="00A96E38" w:rsidP="00A10F37" w:rsidR="006838BA" w:rsidRPr="005551CA">
      <w:pPr>
        <w:rPr>
          <w:sz w:val="20"/>
        </w:rPr>
      </w:pPr>
      <w:r w:rsidRPr="005551CA">
        <w:rPr>
          <w:sz w:val="20"/>
          <w:lang w:val="pl-PL"/>
        </w:rPr>
        <w:t>Uputa</w:t>
      </w:r>
      <w:r w:rsidRPr="005551CA">
        <w:rPr>
          <w:sz w:val="20"/>
        </w:rPr>
        <w:t xml:space="preserve"> </w:t>
      </w:r>
      <w:r w:rsidRPr="005551CA">
        <w:rPr>
          <w:sz w:val="20"/>
          <w:lang w:val="pl-PL"/>
        </w:rPr>
        <w:t>o</w:t>
      </w:r>
      <w:r w:rsidRPr="005551CA">
        <w:rPr>
          <w:sz w:val="20"/>
        </w:rPr>
        <w:t xml:space="preserve"> </w:t>
      </w:r>
      <w:r w:rsidRPr="005551CA">
        <w:rPr>
          <w:sz w:val="20"/>
          <w:lang w:val="pl-PL"/>
        </w:rPr>
        <w:t>pravnom</w:t>
      </w:r>
      <w:r w:rsidRPr="005551CA">
        <w:rPr>
          <w:sz w:val="20"/>
        </w:rPr>
        <w:t xml:space="preserve"> </w:t>
      </w:r>
      <w:r w:rsidRPr="005551CA">
        <w:rPr>
          <w:sz w:val="20"/>
          <w:lang w:val="pl-PL"/>
        </w:rPr>
        <w:t>lijeku</w:t>
      </w:r>
      <w:r w:rsidRPr="005551CA">
        <w:rPr>
          <w:sz w:val="20"/>
        </w:rPr>
        <w:t>:</w:t>
      </w:r>
    </w:p>
    <w:p w:rsidRDefault="006838BA" w:rsidR="00E67C95" w:rsidRPr="005551CA">
      <w:pPr>
        <w:jc w:val="both"/>
        <w:rPr>
          <w:sz w:val="20"/>
        </w:rPr>
      </w:pPr>
      <w:r w:rsidRPr="005551CA">
        <w:rPr>
          <w:sz w:val="20"/>
          <w:lang w:val="pt-BR"/>
        </w:rPr>
        <w:t>Protiv</w:t>
      </w:r>
      <w:r w:rsidRPr="005551CA">
        <w:rPr>
          <w:sz w:val="20"/>
        </w:rPr>
        <w:t xml:space="preserve"> </w:t>
      </w:r>
      <w:r w:rsidRPr="005551CA">
        <w:rPr>
          <w:sz w:val="20"/>
          <w:lang w:val="pt-BR"/>
        </w:rPr>
        <w:t>rje</w:t>
      </w:r>
      <w:r w:rsidRPr="005551CA">
        <w:rPr>
          <w:sz w:val="20"/>
        </w:rPr>
        <w:t>š</w:t>
      </w:r>
      <w:r w:rsidRPr="005551CA">
        <w:rPr>
          <w:sz w:val="20"/>
          <w:lang w:val="pt-BR"/>
        </w:rPr>
        <w:t>enja</w:t>
      </w:r>
      <w:r w:rsidRPr="005551CA">
        <w:rPr>
          <w:sz w:val="20"/>
        </w:rPr>
        <w:t xml:space="preserve"> </w:t>
      </w:r>
      <w:r w:rsidRPr="005551CA">
        <w:rPr>
          <w:sz w:val="20"/>
          <w:lang w:val="pt-BR"/>
        </w:rPr>
        <w:t>o</w:t>
      </w:r>
      <w:r w:rsidRPr="005551CA">
        <w:rPr>
          <w:sz w:val="20"/>
        </w:rPr>
        <w:t xml:space="preserve"> </w:t>
      </w:r>
      <w:r w:rsidRPr="005551CA">
        <w:rPr>
          <w:sz w:val="20"/>
          <w:lang w:val="pt-BR"/>
        </w:rPr>
        <w:t>otvaranju</w:t>
      </w:r>
      <w:r w:rsidRPr="005551CA">
        <w:rPr>
          <w:sz w:val="20"/>
        </w:rPr>
        <w:t xml:space="preserve"> stečajnog </w:t>
      </w:r>
      <w:r w:rsidRPr="005551CA">
        <w:rPr>
          <w:sz w:val="20"/>
          <w:lang w:val="pt-BR"/>
        </w:rPr>
        <w:t>postupka</w:t>
      </w:r>
      <w:r w:rsidRPr="005551CA">
        <w:rPr>
          <w:sz w:val="20"/>
        </w:rPr>
        <w:t xml:space="preserve"> </w:t>
      </w:r>
      <w:r w:rsidR="0096090C" w:rsidRPr="005551CA">
        <w:rPr>
          <w:sz w:val="20"/>
        </w:rPr>
        <w:t xml:space="preserve">pravo na žalbu ima </w:t>
      </w:r>
      <w:r w:rsidRPr="005551CA">
        <w:rPr>
          <w:sz w:val="20"/>
          <w:lang w:val="pt-BR"/>
        </w:rPr>
        <w:t>osoba</w:t>
      </w:r>
      <w:r w:rsidRPr="005551CA">
        <w:rPr>
          <w:sz w:val="20"/>
        </w:rPr>
        <w:t xml:space="preserve"> </w:t>
      </w:r>
      <w:r w:rsidR="0096090C" w:rsidRPr="005551CA">
        <w:rPr>
          <w:sz w:val="20"/>
        </w:rPr>
        <w:t xml:space="preserve">ovlaštena za zastupanje dužnika po zakonu </w:t>
      </w:r>
      <w:r w:rsidRPr="005551CA">
        <w:rPr>
          <w:sz w:val="20"/>
          <w:lang w:val="pl-PL"/>
        </w:rPr>
        <w:t>do</w:t>
      </w:r>
      <w:r w:rsidRPr="005551CA">
        <w:rPr>
          <w:sz w:val="20"/>
        </w:rPr>
        <w:t xml:space="preserve"> </w:t>
      </w:r>
      <w:r w:rsidRPr="005551CA">
        <w:rPr>
          <w:sz w:val="20"/>
          <w:lang w:val="pl-PL"/>
        </w:rPr>
        <w:t>dana</w:t>
      </w:r>
      <w:r w:rsidRPr="005551CA">
        <w:rPr>
          <w:sz w:val="20"/>
        </w:rPr>
        <w:t xml:space="preserve"> </w:t>
      </w:r>
      <w:r w:rsidRPr="005551CA">
        <w:rPr>
          <w:sz w:val="20"/>
          <w:lang w:val="pl-PL"/>
        </w:rPr>
        <w:t>nastupanja</w:t>
      </w:r>
      <w:r w:rsidRPr="005551CA">
        <w:rPr>
          <w:sz w:val="20"/>
        </w:rPr>
        <w:t xml:space="preserve"> </w:t>
      </w:r>
      <w:r w:rsidRPr="005551CA">
        <w:rPr>
          <w:sz w:val="20"/>
          <w:lang w:val="pl-PL"/>
        </w:rPr>
        <w:t>pravnih</w:t>
      </w:r>
      <w:r w:rsidRPr="005551CA">
        <w:rPr>
          <w:sz w:val="20"/>
        </w:rPr>
        <w:t xml:space="preserve"> </w:t>
      </w:r>
      <w:r w:rsidRPr="005551CA">
        <w:rPr>
          <w:sz w:val="20"/>
          <w:lang w:val="pl-PL"/>
        </w:rPr>
        <w:t>posljedica</w:t>
      </w:r>
      <w:r w:rsidRPr="005551CA">
        <w:rPr>
          <w:sz w:val="20"/>
        </w:rPr>
        <w:t xml:space="preserve"> </w:t>
      </w:r>
      <w:r w:rsidRPr="005551CA">
        <w:rPr>
          <w:sz w:val="20"/>
          <w:lang w:val="pl-PL"/>
        </w:rPr>
        <w:t>otvaranja</w:t>
      </w:r>
      <w:r w:rsidRPr="005551CA">
        <w:rPr>
          <w:sz w:val="20"/>
        </w:rPr>
        <w:t xml:space="preserve"> </w:t>
      </w:r>
      <w:r w:rsidRPr="005551CA">
        <w:rPr>
          <w:sz w:val="20"/>
          <w:lang w:val="pl-PL"/>
        </w:rPr>
        <w:t>ste</w:t>
      </w:r>
      <w:r w:rsidRPr="005551CA">
        <w:rPr>
          <w:sz w:val="20"/>
        </w:rPr>
        <w:t>č</w:t>
      </w:r>
      <w:r w:rsidRPr="005551CA">
        <w:rPr>
          <w:sz w:val="20"/>
          <w:lang w:val="pl-PL"/>
        </w:rPr>
        <w:t>ajnog</w:t>
      </w:r>
      <w:r w:rsidRPr="005551CA">
        <w:rPr>
          <w:sz w:val="20"/>
        </w:rPr>
        <w:t xml:space="preserve"> </w:t>
      </w:r>
      <w:r w:rsidRPr="005551CA">
        <w:rPr>
          <w:sz w:val="20"/>
          <w:lang w:val="pl-PL"/>
        </w:rPr>
        <w:t>postupka</w:t>
      </w:r>
      <w:r w:rsidR="0096090C" w:rsidRPr="005551CA">
        <w:rPr>
          <w:sz w:val="20"/>
          <w:lang w:val="pl-PL"/>
        </w:rPr>
        <w:t xml:space="preserve"> i dužnik pojedinac</w:t>
      </w:r>
      <w:r w:rsidRPr="005551CA">
        <w:rPr>
          <w:sz w:val="20"/>
        </w:rPr>
        <w:t>.</w:t>
      </w:r>
    </w:p>
    <w:p w:rsidRDefault="006838BA" w:rsidP="005551CA" w:rsidR="00567EF5" w:rsidRPr="006016E8">
      <w:pPr>
        <w:jc w:val="both"/>
        <w:rPr>
          <w:sz w:val="24"/>
          <w:szCs w:val="24"/>
          <w:lang w:val="pl-PL"/>
        </w:rPr>
      </w:pPr>
      <w:r w:rsidRPr="005551CA">
        <w:rPr>
          <w:sz w:val="20"/>
          <w:lang w:val="pl-PL"/>
        </w:rPr>
        <w:t>Žalba se podnosi ovom sudu u 2 primjerka za Visoki trgovački sud RH u roku od 8 dana, od dana dostave rješenja.</w:t>
      </w:r>
    </w:p>
    <w:p w:rsidRDefault="005551CA" w:rsidP="009A3E7E" w:rsidR="005551CA">
      <w:pPr>
        <w:rPr>
          <w:sz w:val="20"/>
          <w:lang w:val="pl-PL"/>
        </w:rPr>
      </w:pPr>
    </w:p>
    <w:p w:rsidRDefault="005551CA" w:rsidP="009A3E7E" w:rsidR="005551CA">
      <w:pPr>
        <w:rPr>
          <w:sz w:val="20"/>
          <w:lang w:val="pl-PL"/>
        </w:rPr>
      </w:pPr>
    </w:p>
    <w:p w:rsidRDefault="00B7447F" w:rsidP="009A3E7E" w:rsidR="00F3729C">
      <w:pPr>
        <w:rPr>
          <w:sz w:val="20"/>
          <w:lang w:val="pl-PL"/>
        </w:rPr>
      </w:pPr>
      <w:r>
        <w:rPr>
          <w:sz w:val="20"/>
          <w:lang w:val="pl-PL"/>
        </w:rPr>
        <w:tab/>
      </w:r>
      <w:r>
        <w:rPr>
          <w:sz w:val="20"/>
          <w:lang w:val="pl-PL"/>
        </w:rPr>
        <w:tab/>
      </w:r>
      <w:r>
        <w:rPr>
          <w:sz w:val="20"/>
          <w:lang w:val="pl-PL"/>
        </w:rPr>
        <w:tab/>
      </w:r>
      <w:r>
        <w:rPr>
          <w:sz w:val="20"/>
          <w:lang w:val="pl-PL"/>
        </w:rPr>
        <w:tab/>
      </w:r>
      <w:r>
        <w:rPr>
          <w:sz w:val="20"/>
          <w:lang w:val="pl-PL"/>
        </w:rPr>
        <w:tab/>
      </w:r>
      <w:r>
        <w:rPr>
          <w:sz w:val="20"/>
          <w:lang w:val="pl-PL"/>
        </w:rPr>
        <w:tab/>
        <w:t xml:space="preserve">             Za točnost otpravka-ovlašteni službenik:</w:t>
      </w:r>
    </w:p>
    <w:p w:rsidRDefault="00B7447F" w:rsidP="009A3E7E" w:rsidR="00B7447F">
      <w:pPr>
        <w:rPr>
          <w:sz w:val="20"/>
          <w:lang w:val="pl-PL"/>
        </w:rPr>
      </w:pPr>
      <w:r>
        <w:rPr>
          <w:sz w:val="20"/>
          <w:lang w:val="pl-PL"/>
        </w:rPr>
        <w:tab/>
      </w:r>
      <w:r>
        <w:rPr>
          <w:sz w:val="20"/>
          <w:lang w:val="pl-PL"/>
        </w:rPr>
        <w:tab/>
      </w:r>
      <w:r>
        <w:rPr>
          <w:sz w:val="20"/>
          <w:lang w:val="pl-PL"/>
        </w:rPr>
        <w:tab/>
      </w:r>
      <w:r>
        <w:rPr>
          <w:sz w:val="20"/>
          <w:lang w:val="pl-PL"/>
        </w:rPr>
        <w:tab/>
      </w:r>
      <w:r>
        <w:rPr>
          <w:sz w:val="20"/>
          <w:lang w:val="pl-PL"/>
        </w:rPr>
        <w:tab/>
      </w:r>
      <w:r>
        <w:rPr>
          <w:sz w:val="20"/>
          <w:lang w:val="pl-PL"/>
        </w:rPr>
        <w:tab/>
      </w:r>
      <w:r>
        <w:rPr>
          <w:sz w:val="20"/>
          <w:lang w:val="pl-PL"/>
        </w:rPr>
        <w:tab/>
      </w:r>
      <w:r>
        <w:rPr>
          <w:sz w:val="20"/>
          <w:lang w:val="pl-PL"/>
        </w:rPr>
        <w:tab/>
        <w:t xml:space="preserve">  Tatjana Slaviček </w:t>
      </w:r>
    </w:p>
    <w:sectPr w:rsidSect="006C7A5A" w:rsidR="00B7447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B7447F">
      <w:rPr>
        <w:rStyle w:val="Brojstranice"/>
        <w:noProof/>
      </w:rPr>
      <w:t>2</w:t>
    </w:r>
    <w:r>
      <w:rPr>
        <w:rStyle w:val="Brojstranice"/>
      </w:rPr>
      <w:fldChar w:fldCharType="end"/>
    </w:r>
  </w:p>
  <w:p w:rsidRDefault="005551CA" w:rsidP="00DD3331" w:rsidR="00185AD7">
    <w:pPr>
      <w:jc w:val="right"/>
    </w:pPr>
    <w:r>
      <w:rPr>
        <w:sz w:val="24"/>
        <w:szCs w:val="24"/>
      </w:rPr>
      <w:t>1</w:t>
    </w:r>
    <w:r w:rsidR="00E836A6" w:rsidRPr="001D411A">
      <w:rPr>
        <w:sz w:val="24"/>
        <w:szCs w:val="24"/>
      </w:rPr>
      <w:t>.</w:t>
    </w:r>
    <w:r w:rsidR="00E836A6" w:rsidRPr="001D411A">
      <w:rPr>
        <w:b/>
        <w:sz w:val="24"/>
        <w:szCs w:val="24"/>
      </w:rPr>
      <w:t xml:space="preserve"> </w:t>
    </w:r>
    <w:r w:rsidR="00E836A6" w:rsidRPr="001D411A">
      <w:rPr>
        <w:sz w:val="24"/>
        <w:szCs w:val="24"/>
      </w:rPr>
      <w:t>St-</w:t>
    </w:r>
    <w:r>
      <w:rPr>
        <w:sz w:val="24"/>
        <w:szCs w:val="24"/>
      </w:rPr>
      <w:t>3594</w:t>
    </w:r>
    <w:r w:rsidR="00DD3331">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7BCE61A8"/>
    <w:multiLevelType w:val="hybridMultilevel"/>
    <w:tmpl w:val="17241292"/>
    <w:lvl w:tplc="3E8E30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32216"/>
    <w:rsid w:val="00041689"/>
    <w:rsid w:val="00043D7A"/>
    <w:rsid w:val="0004473F"/>
    <w:rsid w:val="00055E92"/>
    <w:rsid w:val="00076A14"/>
    <w:rsid w:val="00077E5C"/>
    <w:rsid w:val="00083B35"/>
    <w:rsid w:val="00097BEA"/>
    <w:rsid w:val="000B78D5"/>
    <w:rsid w:val="000C4886"/>
    <w:rsid w:val="000C77B1"/>
    <w:rsid w:val="000D129A"/>
    <w:rsid w:val="000D1BF8"/>
    <w:rsid w:val="000E34D2"/>
    <w:rsid w:val="000E601D"/>
    <w:rsid w:val="000F5EA1"/>
    <w:rsid w:val="000F6345"/>
    <w:rsid w:val="00102FE3"/>
    <w:rsid w:val="00110DA0"/>
    <w:rsid w:val="00113360"/>
    <w:rsid w:val="0012249B"/>
    <w:rsid w:val="00132A5D"/>
    <w:rsid w:val="00137314"/>
    <w:rsid w:val="00146C41"/>
    <w:rsid w:val="00150A80"/>
    <w:rsid w:val="00152276"/>
    <w:rsid w:val="0016323B"/>
    <w:rsid w:val="00166E72"/>
    <w:rsid w:val="001708B2"/>
    <w:rsid w:val="00172A8D"/>
    <w:rsid w:val="001741C7"/>
    <w:rsid w:val="00185AD7"/>
    <w:rsid w:val="00186749"/>
    <w:rsid w:val="00195086"/>
    <w:rsid w:val="001A45BF"/>
    <w:rsid w:val="001B72C2"/>
    <w:rsid w:val="001D411A"/>
    <w:rsid w:val="001D5467"/>
    <w:rsid w:val="001D6684"/>
    <w:rsid w:val="001E1892"/>
    <w:rsid w:val="001E44D0"/>
    <w:rsid w:val="00206C81"/>
    <w:rsid w:val="00210410"/>
    <w:rsid w:val="002117E9"/>
    <w:rsid w:val="0022487D"/>
    <w:rsid w:val="00230BF0"/>
    <w:rsid w:val="002414D2"/>
    <w:rsid w:val="00243CCA"/>
    <w:rsid w:val="002443CE"/>
    <w:rsid w:val="00255E71"/>
    <w:rsid w:val="002576B4"/>
    <w:rsid w:val="00264673"/>
    <w:rsid w:val="0027042C"/>
    <w:rsid w:val="002724B9"/>
    <w:rsid w:val="002726CF"/>
    <w:rsid w:val="002A35E4"/>
    <w:rsid w:val="002B322D"/>
    <w:rsid w:val="002B7D44"/>
    <w:rsid w:val="002D18DF"/>
    <w:rsid w:val="002D3DC3"/>
    <w:rsid w:val="002E5689"/>
    <w:rsid w:val="002E7E07"/>
    <w:rsid w:val="003155DD"/>
    <w:rsid w:val="00326384"/>
    <w:rsid w:val="00341148"/>
    <w:rsid w:val="00341785"/>
    <w:rsid w:val="00341C5D"/>
    <w:rsid w:val="00350C04"/>
    <w:rsid w:val="00377237"/>
    <w:rsid w:val="003853A9"/>
    <w:rsid w:val="003853B4"/>
    <w:rsid w:val="00396622"/>
    <w:rsid w:val="003A17B6"/>
    <w:rsid w:val="003A290E"/>
    <w:rsid w:val="003A4171"/>
    <w:rsid w:val="003A6019"/>
    <w:rsid w:val="003C78A1"/>
    <w:rsid w:val="003D042D"/>
    <w:rsid w:val="003D2947"/>
    <w:rsid w:val="003E450E"/>
    <w:rsid w:val="003E4E05"/>
    <w:rsid w:val="003F342C"/>
    <w:rsid w:val="004004CC"/>
    <w:rsid w:val="00401191"/>
    <w:rsid w:val="00414221"/>
    <w:rsid w:val="00447E26"/>
    <w:rsid w:val="00454B52"/>
    <w:rsid w:val="00455127"/>
    <w:rsid w:val="00473B11"/>
    <w:rsid w:val="00474DAD"/>
    <w:rsid w:val="004C328C"/>
    <w:rsid w:val="004E19B6"/>
    <w:rsid w:val="004E6AD4"/>
    <w:rsid w:val="004E77EF"/>
    <w:rsid w:val="004F035B"/>
    <w:rsid w:val="0051132F"/>
    <w:rsid w:val="00522162"/>
    <w:rsid w:val="0052345E"/>
    <w:rsid w:val="00525D6E"/>
    <w:rsid w:val="00540145"/>
    <w:rsid w:val="00547715"/>
    <w:rsid w:val="005551CA"/>
    <w:rsid w:val="0056018D"/>
    <w:rsid w:val="00560ED7"/>
    <w:rsid w:val="00567EF5"/>
    <w:rsid w:val="005B3BA8"/>
    <w:rsid w:val="005B4BC3"/>
    <w:rsid w:val="005B7415"/>
    <w:rsid w:val="005D78EA"/>
    <w:rsid w:val="005E70E2"/>
    <w:rsid w:val="006016E8"/>
    <w:rsid w:val="006018F8"/>
    <w:rsid w:val="00603157"/>
    <w:rsid w:val="0060629E"/>
    <w:rsid w:val="006138C0"/>
    <w:rsid w:val="00640B0E"/>
    <w:rsid w:val="006524A1"/>
    <w:rsid w:val="006569FD"/>
    <w:rsid w:val="00656D95"/>
    <w:rsid w:val="00657800"/>
    <w:rsid w:val="00675DA9"/>
    <w:rsid w:val="006773E1"/>
    <w:rsid w:val="00677BBF"/>
    <w:rsid w:val="006838BA"/>
    <w:rsid w:val="006866CB"/>
    <w:rsid w:val="006901E8"/>
    <w:rsid w:val="006906E7"/>
    <w:rsid w:val="006B0E12"/>
    <w:rsid w:val="006C59D1"/>
    <w:rsid w:val="006C7A5A"/>
    <w:rsid w:val="006E43F8"/>
    <w:rsid w:val="00704661"/>
    <w:rsid w:val="00705C04"/>
    <w:rsid w:val="00707F37"/>
    <w:rsid w:val="00715858"/>
    <w:rsid w:val="00715F8A"/>
    <w:rsid w:val="00720611"/>
    <w:rsid w:val="00721DA5"/>
    <w:rsid w:val="007238DA"/>
    <w:rsid w:val="00724F1D"/>
    <w:rsid w:val="007332B1"/>
    <w:rsid w:val="007422A8"/>
    <w:rsid w:val="00746617"/>
    <w:rsid w:val="007624A6"/>
    <w:rsid w:val="00767D35"/>
    <w:rsid w:val="0077476F"/>
    <w:rsid w:val="0077495A"/>
    <w:rsid w:val="00777A50"/>
    <w:rsid w:val="00777F98"/>
    <w:rsid w:val="0078609A"/>
    <w:rsid w:val="007917C7"/>
    <w:rsid w:val="007950B0"/>
    <w:rsid w:val="007A2503"/>
    <w:rsid w:val="007A7ECC"/>
    <w:rsid w:val="007B349C"/>
    <w:rsid w:val="007C09A9"/>
    <w:rsid w:val="007C0A7F"/>
    <w:rsid w:val="007C1BCF"/>
    <w:rsid w:val="007E13A8"/>
    <w:rsid w:val="007E6C25"/>
    <w:rsid w:val="007F0340"/>
    <w:rsid w:val="007F43CA"/>
    <w:rsid w:val="007F550D"/>
    <w:rsid w:val="00802637"/>
    <w:rsid w:val="0081167C"/>
    <w:rsid w:val="008233D2"/>
    <w:rsid w:val="00837019"/>
    <w:rsid w:val="00840279"/>
    <w:rsid w:val="00843BE5"/>
    <w:rsid w:val="00852C1A"/>
    <w:rsid w:val="00860C8A"/>
    <w:rsid w:val="00863D1F"/>
    <w:rsid w:val="008662DA"/>
    <w:rsid w:val="008676A1"/>
    <w:rsid w:val="008677F8"/>
    <w:rsid w:val="00867C12"/>
    <w:rsid w:val="00894C1B"/>
    <w:rsid w:val="008A1DD7"/>
    <w:rsid w:val="008A6E36"/>
    <w:rsid w:val="008B40FA"/>
    <w:rsid w:val="008C145B"/>
    <w:rsid w:val="008D2088"/>
    <w:rsid w:val="008E0B1B"/>
    <w:rsid w:val="008E42A5"/>
    <w:rsid w:val="008E4ABA"/>
    <w:rsid w:val="00914B2C"/>
    <w:rsid w:val="00924885"/>
    <w:rsid w:val="009557CC"/>
    <w:rsid w:val="0096090C"/>
    <w:rsid w:val="0096251B"/>
    <w:rsid w:val="0096793C"/>
    <w:rsid w:val="00971C06"/>
    <w:rsid w:val="00977A20"/>
    <w:rsid w:val="00984F17"/>
    <w:rsid w:val="00987AA8"/>
    <w:rsid w:val="009A3E7E"/>
    <w:rsid w:val="009B130A"/>
    <w:rsid w:val="009B2331"/>
    <w:rsid w:val="009E0FC4"/>
    <w:rsid w:val="00A107B7"/>
    <w:rsid w:val="00A10F37"/>
    <w:rsid w:val="00A219BB"/>
    <w:rsid w:val="00A2346B"/>
    <w:rsid w:val="00A56D2A"/>
    <w:rsid w:val="00A622BE"/>
    <w:rsid w:val="00A7050F"/>
    <w:rsid w:val="00A70CB0"/>
    <w:rsid w:val="00A80202"/>
    <w:rsid w:val="00A84621"/>
    <w:rsid w:val="00A947D4"/>
    <w:rsid w:val="00A96E38"/>
    <w:rsid w:val="00AB024A"/>
    <w:rsid w:val="00AB7CEA"/>
    <w:rsid w:val="00AE1405"/>
    <w:rsid w:val="00AF3194"/>
    <w:rsid w:val="00AF7623"/>
    <w:rsid w:val="00B07E9D"/>
    <w:rsid w:val="00B204C6"/>
    <w:rsid w:val="00B22D4C"/>
    <w:rsid w:val="00B358B5"/>
    <w:rsid w:val="00B36980"/>
    <w:rsid w:val="00B4321B"/>
    <w:rsid w:val="00B703DE"/>
    <w:rsid w:val="00B7447F"/>
    <w:rsid w:val="00B81C62"/>
    <w:rsid w:val="00BA3671"/>
    <w:rsid w:val="00BD7E32"/>
    <w:rsid w:val="00BF3F51"/>
    <w:rsid w:val="00C039C0"/>
    <w:rsid w:val="00C16238"/>
    <w:rsid w:val="00C22011"/>
    <w:rsid w:val="00C24C72"/>
    <w:rsid w:val="00C25A83"/>
    <w:rsid w:val="00C31A45"/>
    <w:rsid w:val="00C3388F"/>
    <w:rsid w:val="00C37E34"/>
    <w:rsid w:val="00C43691"/>
    <w:rsid w:val="00C5002D"/>
    <w:rsid w:val="00C5207A"/>
    <w:rsid w:val="00C6207F"/>
    <w:rsid w:val="00C62E9F"/>
    <w:rsid w:val="00C82AC1"/>
    <w:rsid w:val="00CA2F28"/>
    <w:rsid w:val="00CB0F34"/>
    <w:rsid w:val="00CB229D"/>
    <w:rsid w:val="00CB7437"/>
    <w:rsid w:val="00CE6CB5"/>
    <w:rsid w:val="00CE7270"/>
    <w:rsid w:val="00D03C27"/>
    <w:rsid w:val="00D16263"/>
    <w:rsid w:val="00D17002"/>
    <w:rsid w:val="00D174D3"/>
    <w:rsid w:val="00D34D11"/>
    <w:rsid w:val="00D51EE7"/>
    <w:rsid w:val="00D97F54"/>
    <w:rsid w:val="00DB4851"/>
    <w:rsid w:val="00DC07C5"/>
    <w:rsid w:val="00DC19E9"/>
    <w:rsid w:val="00DD3331"/>
    <w:rsid w:val="00DE3017"/>
    <w:rsid w:val="00DF4708"/>
    <w:rsid w:val="00E1254B"/>
    <w:rsid w:val="00E20FDF"/>
    <w:rsid w:val="00E2142D"/>
    <w:rsid w:val="00E23AA6"/>
    <w:rsid w:val="00E33F90"/>
    <w:rsid w:val="00E3601D"/>
    <w:rsid w:val="00E43FC2"/>
    <w:rsid w:val="00E63A39"/>
    <w:rsid w:val="00E67C95"/>
    <w:rsid w:val="00E77FE9"/>
    <w:rsid w:val="00E836A6"/>
    <w:rsid w:val="00E83FAF"/>
    <w:rsid w:val="00E8454C"/>
    <w:rsid w:val="00EA2331"/>
    <w:rsid w:val="00EA4400"/>
    <w:rsid w:val="00EA6323"/>
    <w:rsid w:val="00EA747E"/>
    <w:rsid w:val="00EB36BA"/>
    <w:rsid w:val="00EB641C"/>
    <w:rsid w:val="00EC6072"/>
    <w:rsid w:val="00EC65DF"/>
    <w:rsid w:val="00EE08DB"/>
    <w:rsid w:val="00EE193F"/>
    <w:rsid w:val="00EE4B19"/>
    <w:rsid w:val="00F11803"/>
    <w:rsid w:val="00F1773D"/>
    <w:rsid w:val="00F20384"/>
    <w:rsid w:val="00F3729C"/>
    <w:rsid w:val="00F626D7"/>
    <w:rsid w:val="00F6762D"/>
    <w:rsid w:val="00F77E08"/>
    <w:rsid w:val="00F800D5"/>
    <w:rsid w:val="00FB16DC"/>
    <w:rsid w:val="00FC1C16"/>
    <w:rsid w:val="00FD5F6C"/>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BodyText21" w:type="paragraph">
    <w:name w:val="Body Text 21"/>
    <w:basedOn w:val="Normal"/>
    <w:rsid w:val="006866CB"/>
    <w:pPr>
      <w:ind w:hanging="720" w:left="720"/>
      <w:jc w:val="both"/>
    </w:pPr>
    <w:rPr>
      <w:rFonts w:hAnsi="Arial" w:ascii="Arial"/>
      <w:sz w:val="24"/>
    </w:rPr>
  </w:style>
  <w:style w:styleId="Podnaslov" w:type="paragraph">
    <w:name w:val="Subtitle"/>
    <w:basedOn w:val="Normal"/>
    <w:link w:val="PodnaslovChar"/>
    <w:qFormat/>
    <w:rsid w:val="006569F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569FD"/>
    <w:rPr>
      <w:rFonts w:hAnsi="Tahoma" w:ascii="Tahoma"/>
      <w:b/>
      <w:color w:val="0000FF"/>
      <w:sz w:val="24"/>
    </w:rPr>
  </w:style>
  <w:style w:styleId="Tekstrezerviranogmjesta" w:type="character">
    <w:name w:val="Placeholder Text"/>
    <w:basedOn w:val="Zadanifontodlomka"/>
    <w:uiPriority w:val="99"/>
    <w:semiHidden/>
    <w:rsid w:val="005551CA"/>
    <w:rPr>
      <w:color w:val="808080"/>
      <w:bdr w:space="0" w:sz="0" w:color="auto" w:val="none"/>
      <w:shd w:fill="auto" w:color="auto" w:val="clear"/>
    </w:rPr>
  </w:style>
  <w:style w:customStyle="true" w:styleId="eSPISCCParagraphDefaultFont" w:type="character">
    <w:name w:val="eSPIS_CC_Paragraph Default Font"/>
    <w:basedOn w:val="Zadanifontodlomka"/>
    <w:rsid w:val="005551C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551CA"/>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551C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51C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BodyText21" w:type="paragraph">
    <w:name w:val="Body Text 21"/>
    <w:basedOn w:val="Normal"/>
    <w:rsid w:val="006866CB"/>
    <w:pPr>
      <w:ind w:hanging="720" w:left="720"/>
      <w:jc w:val="both"/>
    </w:pPr>
    <w:rPr>
      <w:rFonts w:ascii="Arial" w:hAnsi="Arial"/>
      <w:sz w:val="24"/>
    </w:rPr>
  </w:style>
  <w:style w:styleId="Podnaslov" w:type="paragraph">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569FD"/>
    <w:rPr>
      <w:rFonts w:ascii="Tahoma" w:hAnsi="Tahoma"/>
      <w:b/>
      <w:color w:val="0000FF"/>
      <w:sz w:val="24"/>
    </w:rPr>
  </w:style>
  <w:style w:styleId="Tekstrezerviranogmjesta" w:type="character">
    <w:name w:val="Placeholder Text"/>
    <w:basedOn w:val="Zadanifontodlomka"/>
    <w:uiPriority w:val="99"/>
    <w:semiHidden/>
    <w:rsid w:val="005551CA"/>
    <w:rPr>
      <w:color w:val="808080"/>
      <w:bdr w:color="auto" w:space="0" w:sz="0" w:val="none"/>
      <w:shd w:color="auto" w:fill="auto" w:val="clear"/>
    </w:rPr>
  </w:style>
  <w:style w:customStyle="1" w:styleId="eSPISCCParagraphDefaultFont" w:type="character">
    <w:name w:val="eSPIS_CC_Paragraph Default Font"/>
    <w:basedOn w:val="Zadanifontodlomka"/>
    <w:rsid w:val="005551C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551CA"/>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551C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51C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St-3594/2016-9</izvorni_sadrzaj>
    <derivirana_varijabla naziv="DomainObject.Oznaka_1">St-3594/2016-9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3594</izvorni_sadrzaj>
    <derivirana_varijabla naziv="DomainObject.Predmet.Broj_1">3594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St-3594/2016</izvorni_sadrzaj>
    <derivirana_varijabla naziv="DomainObject.Predmet.OznakaBroj_1">St-3594/2016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INSTALACIJE LUCIĆ d.o.o.</izvorni_sadrzaj>
    <derivirana_varijabla naziv="DomainObject.Predmet.ProtustrankaFormated_1">  INSTALACIJE LUCIĆ d.o.o.</derivirana_varijabla>
  </DomainObject.Predmet.ProtustrankaFormated>
  <DomainObject.Predmet.ProtustrankaFormatedOIB>
    <izvorni_sadrzaj>  INSTALACIJE LUCIĆ d.o.o., OIB 79234861514</izvorni_sadrzaj>
    <derivirana_varijabla naziv="DomainObject.Predmet.ProtustrankaFormatedOIB_1">  INSTALACIJE LUCIĆ d.o.o., OIB 79234861514</derivirana_varijabla>
  </DomainObject.Predmet.ProtustrankaFormatedOIB>
  <DomainObject.Predmet.ProtustrankaFormatedWithAdress>
    <izvorni_sadrzaj> INSTALACIJE LUCIĆ d.o.o., Celovečka 6, 10000 Zagreb</izvorni_sadrzaj>
    <derivirana_varijabla naziv="DomainObject.Predmet.ProtustrankaFormatedWithAdress_1"> INSTALACIJE LUCIĆ d.o.o., Celovečka 6, 10000 Zagreb</derivirana_varijabla>
  </DomainObject.Predmet.ProtustrankaFormatedWithAdress>
  <DomainObject.Predmet.ProtustrankaFormatedWithAdressOIB>
    <izvorni_sadrzaj> INSTALACIJE LUCIĆ d.o.o., OIB 79234861514, Celovečka 6, 10000 Zagreb</izvorni_sadrzaj>
    <derivirana_varijabla naziv="DomainObject.Predmet.ProtustrankaFormatedWithAdressOIB_1"> INSTALACIJE LUCIĆ d.o.o., OIB 79234861514, Celovečka 6, 10000 Zagreb</derivirana_varijabla>
  </DomainObject.Predmet.ProtustrankaFormatedWithAdressOIB>
  <DomainObject.Predmet.ProtustrankaWithAdress>
    <izvorni_sadrzaj>INSTALACIJE LUCIĆ d.o.o. Celovečka 6, 10000 Zagreb</izvorni_sadrzaj>
    <derivirana_varijabla naziv="DomainObject.Predmet.ProtustrankaWithAdress_1">INSTALACIJE LUCIĆ d.o.o. Celovečka 6, 10000 Zagreb</derivirana_varijabla>
  </DomainObject.Predmet.ProtustrankaWithAdress>
  <DomainObject.Predmet.ProtustrankaWithAdressOIB>
    <izvorni_sadrzaj>INSTALACIJE LUCIĆ d.o.o., OIB 79234861514, Celovečka 6, 10000 Zagreb</izvorni_sadrzaj>
    <derivirana_varijabla naziv="DomainObject.Predmet.ProtustrankaWithAdressOIB_1">INSTALACIJE LUCIĆ d.o.o., OIB 79234861514, Celovečka 6, 10000 Zagreb</derivirana_varijabla>
  </DomainObject.Predmet.ProtustrankaWithAdressOIB>
  <DomainObject.Predmet.ProtustrankaNazivFormated>
    <izvorni_sadrzaj>INSTALACIJE LUCIĆ d.o.o.</izvorni_sadrzaj>
    <derivirana_varijabla naziv="DomainObject.Predmet.ProtustrankaNazivFormated_1">INSTALACIJE LUCIĆ d.o.o.</derivirana_varijabla>
  </DomainObject.Predmet.ProtustrankaNazivFormated>
  <DomainObject.Predmet.ProtustrankaNazivFormatedOIB>
    <izvorni_sadrzaj>INSTALACIJE LUCIĆ d.o.o., OIB 79234861514</izvorni_sadrzaj>
    <derivirana_varijabla naziv="DomainObject.Predmet.ProtustrankaNazivFormatedOIB_1">INSTALACIJE LUCIĆ d.o.o., OIB 79234861514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INSTALACIJE LUCIĆ d.o.o.</item>
    </izvorni_sadrzaj>
    <derivirana_varijabla naziv="DomainObject.Predmet.ProtuStrankaListFormated_1">
      <item>INSTALACIJE LUCIĆ d.o.o.</item>
    </derivirana_varijabla>
  </DomainObject.Predmet.ProtuStrankaListFormated>
  <DomainObject.Predmet.ProtuStrankaListFormatedOIB>
    <izvorni_sadrzaj>
      <item>INSTALACIJE LUCIĆ d.o.o., OIB 79234861514</item>
    </izvorni_sadrzaj>
    <derivirana_varijabla naziv="DomainObject.Predmet.ProtuStrankaListFormatedOIB_1">
      <item>INSTALACIJE LUCIĆ d.o.o., OIB 79234861514</item>
    </derivirana_varijabla>
  </DomainObject.Predmet.ProtuStrankaListFormatedOIB>
  <DomainObject.Predmet.ProtuStrankaListFormatedWithAdress>
    <izvorni_sadrzaj>
      <item>INSTALACIJE LUCIĆ d.o.o., Celovečka 6, 10000 Zagreb</item>
    </izvorni_sadrzaj>
    <derivirana_varijabla naziv="DomainObject.Predmet.ProtuStrankaListFormatedWithAdress_1">
      <item>INSTALACIJE LUCIĆ d.o.o., Celovečka 6, 10000 Zagreb</item>
    </derivirana_varijabla>
  </DomainObject.Predmet.ProtuStrankaListFormatedWithAdress>
  <DomainObject.Predmet.ProtuStrankaListFormatedWithAdressOIB>
    <izvorni_sadrzaj>
      <item>INSTALACIJE LUCIĆ d.o.o., OIB 79234861514, Celovečka 6, 10000 Zagreb</item>
    </izvorni_sadrzaj>
    <derivirana_varijabla naziv="DomainObject.Predmet.ProtuStrankaListFormatedWithAdressOIB_1">
      <item>INSTALACIJE LUCIĆ d.o.o., OIB 79234861514, Celovečka 6, 10000 Zagreb</item>
    </derivirana_varijabla>
  </DomainObject.Predmet.ProtuStrankaListFormatedWithAdressOIB>
  <DomainObject.Predmet.ProtuStrankaListNazivFormated>
    <izvorni_sadrzaj>
      <item>INSTALACIJE LUCIĆ d.o.o.</item>
    </izvorni_sadrzaj>
    <derivirana_varijabla naziv="DomainObject.Predmet.ProtuStrankaListNazivFormated_1">
      <item>INSTALACIJE LUCIĆ d.o.o.</item>
    </derivirana_varijabla>
  </DomainObject.Predmet.ProtuStrankaListNazivFormated>
  <DomainObject.Predmet.ProtuStrankaListNazivFormatedOIB>
    <izvorni_sadrzaj>
      <item>INSTALACIJE LUCIĆ d.o.o., OIB 79234861514</item>
    </izvorni_sadrzaj>
    <derivirana_varijabla naziv="DomainObject.Predmet.ProtuStrankaListNazivFormatedOIB_1">
      <item>INSTALACIJE LUCIĆ d.o.o., OIB 79234861514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St-3594/2016-9</izvorni_sadrzaj>
    <derivirana_varijabla naziv="DomainObject.PoslovniBrojDokumenta_1">St-3594/2016-9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INSTALACIJE LUCIĆ d.o.o.</izvorni_sadrzaj>
    <derivirana_varijabla naziv="DomainObject.Predmet.ProtustrankaIDrugi_1">INSTALACIJE LUCIĆ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INSTALACIJE LUCIĆ d.o.o., OIB 79234861514, Celovečka 6, 10000 Zagreb</izvorni_sadrzaj>
    <derivirana_varijabla naziv="DomainObject.Predmet.ProtustrankaIDrugiAdressOIB_1">INSTALACIJE LUCIĆ d.o.o., OIB 79234861514, Celovečka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INSTALACIJE LUCIĆ d.o.o.</item>
    </izvorni_sadrzaj>
    <derivirana_varijabla naziv="DomainObject.Predmet.SudioniciListNaziv_1">
      <item>FINA Regionalni centar Zagreb</item>
      <item>INSTALACIJE LUCIĆ d.o.o.</item>
    </derivirana_varijabla>
  </DomainObject.Predmet.SudioniciListNaziv>
  <DomainObject.Predmet.SudioniciListAdressOIB>
    <izvorni_sadrzaj>
      <item>FINA Regionalni centar Zagreb, OIB 85821130368, Trg svibanjskih žrtava 1995. br. 1,10000 Zagreb</item>
      <item>INSTALACIJE LUCIĆ d.o.o., OIB 79234861514, Celovečka 6,10000 Zagreb</item>
    </izvorni_sadrzaj>
    <derivirana_varijabla naziv="DomainObject.Predmet.SudioniciListAdressOIB_1">
      <item>FINA Regionalni centar Zagreb, OIB 85821130368, Trg svibanjskih žrtava 1995. br. 1,10000 Zagreb</item>
      <item>INSTALACIJE LUCIĆ d.o.o., OIB 79234861514, Celovečka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79234861514</item>
    </izvorni_sadrzaj>
    <derivirana_varijabla naziv="DomainObject.Predmet.SudioniciListNazivOIB_1">
      <item>, OIB 85821130368</item>
      <item>, OIB 79234861514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9A7413-C4F5-41C9-9628-E1C097FA32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787</properties:Words>
  <properties:Characters>4321</properties:Characters>
  <properties:Lines>95</properties:Lines>
  <properties:Paragraphs>32</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5200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2018-01-11T14:19:00Z</dcterms:created>
  <dc:creator>Ante</dc:creator>
  <cp:lastModifiedBy>Tatjana Slaviček</cp:lastModifiedBy>
  <cp:lastPrinted>2018-01-12T07:01:00Z</cp:lastPrinted>
  <dcterms:modified xmlns:xsi="http://www.w3.org/2001/XMLSchema-instance" xsi:type="dcterms:W3CDTF">2018-01-12T07:56:00Z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St-3594/2016-9 / Odluka - Rješenje - otvaranje stečajnog postupka</vt:lpwstr>
  </prop:property>
  <prop:property name="CC_coloring" pid="4" fmtid="{D5CDD505-2E9C-101B-9397-08002B2CF9AE}">
    <vt:bool>false</vt:bool>
  </prop:property>
  <prop:property name="BrojStranica" pid="5" fmtid="{D5CDD505-2E9C-101B-9397-08002B2CF9AE}">
    <vt:i4>2</vt:i4>
  </prop:property>
</prop:Properties>
</file>