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c177" w14:paraId="01ac177" w:rsidRDefault="006838BA" w:rsidR="006838BA" w:rsidRPr="000002E4">
      <w:pPr>
        <w15:collapsed w:val="false"/>
        <w:rPr>
          <w:sz w:val="24"/>
          <w:szCs w:val="24"/>
        </w:rPr>
      </w:pPr>
      <w:bookmarkStart w:name="_GoBack" w:id="0"/>
      <w:bookmarkEnd w:id="0"/>
      <w:r w:rsidRPr="000002E4">
        <w:rPr>
          <w:b/>
          <w:sz w:val="24"/>
          <w:szCs w:val="24"/>
        </w:rPr>
        <w:tab/>
      </w:r>
      <w:r w:rsidRPr="000002E4">
        <w:rPr>
          <w:b/>
          <w:sz w:val="24"/>
          <w:szCs w:val="24"/>
        </w:rPr>
        <w:tab/>
      </w:r>
      <w:r w:rsidRPr="000002E4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0002E4">
        <w:tc>
          <w:tcPr>
            <w:tcW w:type="dxa" w:w="3060"/>
          </w:tcPr>
          <w:p w:rsidRDefault="0056018D" w:rsidP="00C24C72" w:rsidR="0056018D" w:rsidRPr="000002E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0002E4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5019A" w:rsidP="00675DA9" w:rsidR="0056018D" w:rsidRPr="000002E4">
            <w:pPr>
              <w:rPr>
                <w:sz w:val="24"/>
                <w:szCs w:val="24"/>
              </w:rPr>
            </w:pPr>
            <w:r w:rsidRPr="000002E4">
              <w:rPr>
                <w:sz w:val="24"/>
                <w:szCs w:val="24"/>
              </w:rPr>
              <w:t xml:space="preserve">  </w:t>
            </w:r>
            <w:r w:rsidR="0056018D" w:rsidRPr="000002E4">
              <w:rPr>
                <w:sz w:val="24"/>
                <w:szCs w:val="24"/>
              </w:rPr>
              <w:t>Trgovački sud u Zagrebu</w:t>
            </w:r>
          </w:p>
          <w:p w:rsidRDefault="0055019A" w:rsidP="00675DA9" w:rsidR="0056018D" w:rsidRPr="000002E4">
            <w:pPr>
              <w:rPr>
                <w:sz w:val="24"/>
                <w:szCs w:val="24"/>
              </w:rPr>
            </w:pPr>
            <w:r w:rsidRPr="000002E4">
              <w:rPr>
                <w:sz w:val="24"/>
                <w:szCs w:val="24"/>
              </w:rPr>
              <w:t xml:space="preserve">    </w:t>
            </w:r>
            <w:r w:rsidR="0056018D" w:rsidRPr="000002E4">
              <w:rPr>
                <w:sz w:val="24"/>
                <w:szCs w:val="24"/>
              </w:rPr>
              <w:t>Zagreb, Amruševa 2/II</w:t>
            </w:r>
          </w:p>
        </w:tc>
      </w:tr>
    </w:tbl>
    <w:p w:rsidRDefault="00065648" w:rsidP="00E42570" w:rsidR="00065648" w:rsidRPr="000002E4">
      <w:pPr>
        <w:ind w:left="360"/>
        <w:jc w:val="right"/>
        <w:rPr>
          <w:sz w:val="24"/>
          <w:szCs w:val="24"/>
          <w:lang w:val="pl-PL"/>
        </w:rPr>
      </w:pPr>
      <w:r w:rsidRPr="000002E4">
        <w:rPr>
          <w:sz w:val="24"/>
          <w:szCs w:val="24"/>
        </w:rPr>
        <w:tab/>
      </w:r>
      <w:r w:rsidRPr="000002E4">
        <w:rPr>
          <w:sz w:val="24"/>
          <w:szCs w:val="24"/>
        </w:rPr>
        <w:tab/>
      </w:r>
      <w:r w:rsidR="005C0C2B" w:rsidRPr="000002E4">
        <w:rPr>
          <w:sz w:val="24"/>
          <w:szCs w:val="24"/>
          <w:lang w:val="pl-PL"/>
        </w:rPr>
        <w:tab/>
      </w:r>
      <w:r w:rsidR="005C0C2B" w:rsidRPr="000002E4">
        <w:rPr>
          <w:sz w:val="24"/>
          <w:szCs w:val="24"/>
          <w:lang w:val="pl-PL"/>
        </w:rPr>
        <w:tab/>
      </w:r>
      <w:r w:rsidR="005C0C2B" w:rsidRPr="000002E4">
        <w:rPr>
          <w:sz w:val="24"/>
          <w:szCs w:val="24"/>
          <w:lang w:val="pl-PL"/>
        </w:rPr>
        <w:tab/>
      </w:r>
      <w:r w:rsidR="005C0C2B" w:rsidRPr="000002E4">
        <w:rPr>
          <w:sz w:val="24"/>
          <w:szCs w:val="24"/>
          <w:lang w:val="pl-PL"/>
        </w:rPr>
        <w:tab/>
      </w:r>
      <w:r w:rsidR="005C0C2B" w:rsidRPr="000002E4">
        <w:rPr>
          <w:sz w:val="24"/>
          <w:szCs w:val="24"/>
          <w:lang w:val="pl-PL"/>
        </w:rPr>
        <w:tab/>
        <w:t>2</w:t>
      </w:r>
      <w:r w:rsidR="000F1DDE" w:rsidRPr="000002E4">
        <w:rPr>
          <w:sz w:val="24"/>
          <w:szCs w:val="24"/>
          <w:lang w:val="pl-PL"/>
        </w:rPr>
        <w:t>9</w:t>
      </w:r>
      <w:r w:rsidRPr="000002E4">
        <w:rPr>
          <w:sz w:val="24"/>
          <w:szCs w:val="24"/>
          <w:lang w:val="pl-PL"/>
        </w:rPr>
        <w:t>. St-</w:t>
      </w:r>
      <w:r w:rsidR="005C0C2B" w:rsidRPr="000002E4">
        <w:rPr>
          <w:sz w:val="24"/>
          <w:szCs w:val="24"/>
          <w:lang w:val="pl-PL"/>
        </w:rPr>
        <w:t>1334/18</w:t>
      </w:r>
    </w:p>
    <w:p w:rsidRDefault="00065648" w:rsidP="00065648" w:rsidR="00065648" w:rsidRPr="000002E4">
      <w:pPr>
        <w:ind w:left="360"/>
        <w:jc w:val="both"/>
        <w:rPr>
          <w:sz w:val="24"/>
          <w:szCs w:val="24"/>
          <w:lang w:val="pl-PL"/>
        </w:rPr>
      </w:pPr>
    </w:p>
    <w:p w:rsidRDefault="00065648" w:rsidP="00E42570" w:rsidR="00065648" w:rsidRPr="000002E4">
      <w:pPr>
        <w:ind w:left="360"/>
        <w:jc w:val="center"/>
        <w:rPr>
          <w:sz w:val="24"/>
          <w:szCs w:val="24"/>
          <w:lang w:val="pl-PL"/>
        </w:rPr>
      </w:pPr>
      <w:r w:rsidRPr="000002E4">
        <w:rPr>
          <w:sz w:val="24"/>
          <w:szCs w:val="24"/>
          <w:lang w:val="pl-PL"/>
        </w:rPr>
        <w:t>R E P U B L I K A  H R V A T S K A</w:t>
      </w:r>
    </w:p>
    <w:p w:rsidRDefault="00065648" w:rsidP="00065648" w:rsidR="00065648" w:rsidRPr="000002E4">
      <w:pPr>
        <w:ind w:left="360"/>
        <w:jc w:val="both"/>
        <w:rPr>
          <w:sz w:val="24"/>
          <w:szCs w:val="24"/>
          <w:lang w:val="pl-PL"/>
        </w:rPr>
      </w:pPr>
    </w:p>
    <w:p w:rsidRDefault="00065648" w:rsidP="00E42570" w:rsidR="00065648" w:rsidRPr="000002E4">
      <w:pPr>
        <w:ind w:left="360"/>
        <w:jc w:val="center"/>
        <w:rPr>
          <w:sz w:val="24"/>
          <w:szCs w:val="24"/>
          <w:lang w:val="pl-PL"/>
        </w:rPr>
      </w:pPr>
      <w:r w:rsidRPr="000002E4">
        <w:rPr>
          <w:sz w:val="24"/>
          <w:szCs w:val="24"/>
          <w:lang w:val="pl-PL"/>
        </w:rPr>
        <w:t>R J E Š E N J E</w:t>
      </w:r>
    </w:p>
    <w:p w:rsidRDefault="00107F64" w:rsidP="00E42570" w:rsidR="00107F64" w:rsidRPr="000002E4">
      <w:pPr>
        <w:ind w:left="360"/>
        <w:jc w:val="center"/>
        <w:rPr>
          <w:sz w:val="24"/>
          <w:szCs w:val="24"/>
          <w:lang w:val="pl-PL"/>
        </w:rPr>
      </w:pPr>
    </w:p>
    <w:p w:rsidRDefault="00107F64" w:rsidP="0055019A" w:rsidR="00107F64" w:rsidRPr="000002E4">
      <w:pPr>
        <w:jc w:val="both"/>
        <w:rPr>
          <w:sz w:val="24"/>
          <w:szCs w:val="24"/>
        </w:rPr>
      </w:pPr>
    </w:p>
    <w:p w:rsidRDefault="00107F64" w:rsidP="008B6B55" w:rsidR="00107F64" w:rsidRPr="000002E4">
      <w:pPr>
        <w:ind w:firstLine="360"/>
        <w:jc w:val="both"/>
        <w:rPr>
          <w:sz w:val="24"/>
          <w:szCs w:val="24"/>
        </w:rPr>
      </w:pPr>
      <w:r w:rsidRPr="000002E4">
        <w:rPr>
          <w:sz w:val="24"/>
          <w:szCs w:val="24"/>
        </w:rPr>
        <w:t>Trgovački sud u Zagrebu, po sutkinji Jasminki Gadža, u stečajnom postupku nad stečajnom masom iza TERMO-REX d.o.o.,</w:t>
      </w:r>
      <w:r w:rsidR="00F356F8" w:rsidRPr="000002E4">
        <w:rPr>
          <w:sz w:val="24"/>
          <w:szCs w:val="24"/>
        </w:rPr>
        <w:t xml:space="preserve"> Čakovec, Šenkovec, Gorčica 10,</w:t>
      </w:r>
      <w:r w:rsidR="004E749A" w:rsidRPr="000002E4">
        <w:rPr>
          <w:sz w:val="24"/>
          <w:szCs w:val="24"/>
        </w:rPr>
        <w:t xml:space="preserve"> OIB: 78084272693,</w:t>
      </w:r>
      <w:r w:rsidRPr="000002E4">
        <w:rPr>
          <w:sz w:val="24"/>
          <w:szCs w:val="24"/>
        </w:rPr>
        <w:t xml:space="preserve"> </w:t>
      </w:r>
      <w:r w:rsidR="008B6B55" w:rsidRPr="000002E4">
        <w:rPr>
          <w:sz w:val="24"/>
          <w:szCs w:val="24"/>
        </w:rPr>
        <w:t xml:space="preserve">(ranije </w:t>
      </w:r>
      <w:r w:rsidRPr="000002E4">
        <w:rPr>
          <w:sz w:val="24"/>
          <w:szCs w:val="24"/>
        </w:rPr>
        <w:t>Sveta Nedjelja, Ulica Franje Tuđmana 41</w:t>
      </w:r>
      <w:r w:rsidR="008B6B55" w:rsidRPr="000002E4">
        <w:rPr>
          <w:sz w:val="24"/>
          <w:szCs w:val="24"/>
        </w:rPr>
        <w:t>)</w:t>
      </w:r>
      <w:r w:rsidRPr="000002E4">
        <w:rPr>
          <w:sz w:val="24"/>
          <w:szCs w:val="24"/>
        </w:rPr>
        <w:t xml:space="preserve">, </w:t>
      </w:r>
      <w:r w:rsidR="00521A0D" w:rsidRPr="000002E4">
        <w:rPr>
          <w:sz w:val="24"/>
          <w:szCs w:val="24"/>
        </w:rPr>
        <w:t>4. ožujka 2019</w:t>
      </w:r>
      <w:r w:rsidRPr="000002E4">
        <w:rPr>
          <w:sz w:val="24"/>
          <w:szCs w:val="24"/>
        </w:rPr>
        <w:t>.,</w:t>
      </w:r>
    </w:p>
    <w:p w:rsidRDefault="00107F64" w:rsidP="0055019A" w:rsidR="00107F64" w:rsidRPr="000002E4">
      <w:pPr>
        <w:jc w:val="both"/>
        <w:rPr>
          <w:sz w:val="24"/>
          <w:szCs w:val="24"/>
        </w:rPr>
      </w:pPr>
    </w:p>
    <w:p w:rsidRDefault="00065648" w:rsidP="00065648" w:rsidR="00065648" w:rsidRPr="000002E4">
      <w:pPr>
        <w:ind w:left="360"/>
        <w:jc w:val="both"/>
        <w:rPr>
          <w:sz w:val="24"/>
          <w:szCs w:val="24"/>
          <w:lang w:val="pl-PL"/>
        </w:rPr>
      </w:pPr>
    </w:p>
    <w:p w:rsidRDefault="00065648" w:rsidP="00E42570" w:rsidR="00065648" w:rsidRPr="000002E4">
      <w:pPr>
        <w:ind w:left="360"/>
        <w:jc w:val="center"/>
        <w:rPr>
          <w:sz w:val="24"/>
          <w:szCs w:val="24"/>
        </w:rPr>
      </w:pPr>
      <w:r w:rsidRPr="000002E4">
        <w:rPr>
          <w:sz w:val="24"/>
          <w:szCs w:val="24"/>
        </w:rPr>
        <w:t>r i j e š i o  j e</w:t>
      </w:r>
    </w:p>
    <w:p w:rsidRDefault="00065648" w:rsidP="00065648" w:rsidR="00065648" w:rsidRPr="000002E4">
      <w:pPr>
        <w:ind w:left="360"/>
        <w:jc w:val="both"/>
        <w:rPr>
          <w:sz w:val="24"/>
          <w:szCs w:val="24"/>
        </w:rPr>
      </w:pPr>
    </w:p>
    <w:p w:rsidRDefault="00065648" w:rsidP="0055019A" w:rsidR="00065648" w:rsidRPr="000002E4">
      <w:pPr>
        <w:jc w:val="both"/>
        <w:rPr>
          <w:sz w:val="24"/>
          <w:szCs w:val="24"/>
        </w:rPr>
      </w:pPr>
      <w:r w:rsidRPr="000002E4">
        <w:rPr>
          <w:sz w:val="24"/>
          <w:szCs w:val="24"/>
        </w:rPr>
        <w:tab/>
        <w:t xml:space="preserve">I. </w:t>
      </w:r>
      <w:r w:rsidRPr="000002E4">
        <w:rPr>
          <w:sz w:val="24"/>
          <w:szCs w:val="24"/>
          <w:lang w:val="pl-PL"/>
        </w:rPr>
        <w:t>Otvara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se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ste</w:t>
      </w:r>
      <w:r w:rsidRPr="000002E4">
        <w:rPr>
          <w:sz w:val="24"/>
          <w:szCs w:val="24"/>
        </w:rPr>
        <w:t>č</w:t>
      </w:r>
      <w:r w:rsidRPr="000002E4">
        <w:rPr>
          <w:sz w:val="24"/>
          <w:szCs w:val="24"/>
          <w:lang w:val="pl-PL"/>
        </w:rPr>
        <w:t>ajni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postupak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nad</w:t>
      </w:r>
      <w:r w:rsidRPr="000002E4">
        <w:rPr>
          <w:sz w:val="24"/>
          <w:szCs w:val="24"/>
        </w:rPr>
        <w:t xml:space="preserve"> stečajnom masom iza </w:t>
      </w:r>
      <w:r w:rsidR="00C03467" w:rsidRPr="000002E4">
        <w:rPr>
          <w:sz w:val="24"/>
          <w:szCs w:val="24"/>
        </w:rPr>
        <w:t>TERMO-REX d.o.o., Čakovec, Šenkovec, Gorčica 10, OIB: 78084272693, (ranije Sveta Nedjelja, Ulica Franje Tuđmana 41</w:t>
      </w:r>
      <w:r w:rsidRPr="000002E4">
        <w:rPr>
          <w:sz w:val="24"/>
          <w:szCs w:val="24"/>
        </w:rPr>
        <w:t>).</w:t>
      </w:r>
    </w:p>
    <w:p w:rsidRDefault="00065648" w:rsidP="0055019A" w:rsidR="00065648" w:rsidRPr="000002E4">
      <w:pPr>
        <w:jc w:val="both"/>
        <w:rPr>
          <w:sz w:val="24"/>
          <w:szCs w:val="24"/>
        </w:rPr>
      </w:pPr>
      <w:r w:rsidRPr="000002E4">
        <w:rPr>
          <w:sz w:val="24"/>
          <w:szCs w:val="24"/>
        </w:rPr>
        <w:tab/>
      </w:r>
      <w:r w:rsidRPr="000002E4">
        <w:rPr>
          <w:sz w:val="24"/>
          <w:szCs w:val="24"/>
          <w:lang w:val="pl-PL"/>
        </w:rPr>
        <w:t>II. Utvrđuje se</w:t>
      </w:r>
      <w:r w:rsidR="00C666CA" w:rsidRPr="000002E4">
        <w:rPr>
          <w:sz w:val="24"/>
          <w:szCs w:val="24"/>
          <w:lang w:val="pl-PL"/>
        </w:rPr>
        <w:t xml:space="preserve"> da je rješenjem ovog suda od </w:t>
      </w:r>
      <w:r w:rsidR="00BC695B" w:rsidRPr="000002E4">
        <w:rPr>
          <w:sz w:val="24"/>
          <w:szCs w:val="24"/>
          <w:lang w:val="pl-PL"/>
        </w:rPr>
        <w:t>21. studenog</w:t>
      </w:r>
      <w:r w:rsidR="00C666CA" w:rsidRPr="000002E4">
        <w:rPr>
          <w:sz w:val="24"/>
          <w:szCs w:val="24"/>
          <w:lang w:val="pl-PL"/>
        </w:rPr>
        <w:t xml:space="preserve"> 2018</w:t>
      </w:r>
      <w:r w:rsidRPr="000002E4">
        <w:rPr>
          <w:sz w:val="24"/>
          <w:szCs w:val="24"/>
          <w:lang w:val="pl-PL"/>
        </w:rPr>
        <w:t>. z</w:t>
      </w:r>
      <w:r w:rsidRPr="000002E4">
        <w:rPr>
          <w:sz w:val="24"/>
          <w:szCs w:val="24"/>
        </w:rPr>
        <w:t>a stečajnog upr</w:t>
      </w:r>
      <w:r w:rsidR="00C666CA" w:rsidRPr="000002E4">
        <w:rPr>
          <w:sz w:val="24"/>
          <w:szCs w:val="24"/>
        </w:rPr>
        <w:t>avitelja stečajne mase imenovan</w:t>
      </w:r>
      <w:r w:rsidRPr="000002E4">
        <w:rPr>
          <w:sz w:val="24"/>
          <w:szCs w:val="24"/>
        </w:rPr>
        <w:t xml:space="preserve"> </w:t>
      </w:r>
      <w:r w:rsidR="00C666CA" w:rsidRPr="000002E4">
        <w:rPr>
          <w:sz w:val="24"/>
          <w:szCs w:val="24"/>
        </w:rPr>
        <w:t xml:space="preserve">Tomislav Strniščak, OIB: 26341315268 iz </w:t>
      </w:r>
      <w:r w:rsidR="0023399D" w:rsidRPr="000002E4">
        <w:rPr>
          <w:sz w:val="24"/>
          <w:szCs w:val="24"/>
        </w:rPr>
        <w:t xml:space="preserve">Šenkovca, </w:t>
      </w:r>
      <w:r w:rsidR="00C666CA" w:rsidRPr="000002E4">
        <w:rPr>
          <w:sz w:val="24"/>
          <w:szCs w:val="24"/>
        </w:rPr>
        <w:t>Gorčica 10</w:t>
      </w:r>
      <w:r w:rsidR="0023399D" w:rsidRPr="000002E4">
        <w:rPr>
          <w:sz w:val="24"/>
          <w:szCs w:val="24"/>
        </w:rPr>
        <w:t>, Čakovec</w:t>
      </w:r>
      <w:r w:rsidRPr="000002E4">
        <w:rPr>
          <w:sz w:val="24"/>
          <w:szCs w:val="24"/>
        </w:rPr>
        <w:t>.</w:t>
      </w:r>
    </w:p>
    <w:p w:rsidRDefault="00065648" w:rsidP="0055019A" w:rsidR="00065648" w:rsidRPr="000002E4">
      <w:pPr>
        <w:jc w:val="both"/>
        <w:rPr>
          <w:sz w:val="24"/>
          <w:szCs w:val="24"/>
        </w:rPr>
      </w:pPr>
      <w:r w:rsidRPr="000002E4">
        <w:rPr>
          <w:sz w:val="24"/>
          <w:szCs w:val="24"/>
        </w:rPr>
        <w:tab/>
        <w:t xml:space="preserve">III.  Stečajni postupak otvoren je </w:t>
      </w:r>
      <w:r w:rsidR="00406259" w:rsidRPr="000002E4">
        <w:rPr>
          <w:sz w:val="24"/>
          <w:szCs w:val="24"/>
        </w:rPr>
        <w:t>4. ožujka 2019</w:t>
      </w:r>
      <w:r w:rsidRPr="000002E4">
        <w:rPr>
          <w:sz w:val="24"/>
          <w:szCs w:val="24"/>
        </w:rPr>
        <w:t xml:space="preserve">. Rješenje o otvaranju stečajnog postupka nad dužnikom istaknuto je na mrežnoj stranici e-oglasna ploča Trgovačkog suda u Zagrebu  </w:t>
      </w:r>
      <w:r w:rsidR="00406259" w:rsidRPr="000002E4">
        <w:rPr>
          <w:sz w:val="24"/>
          <w:szCs w:val="24"/>
          <w:lang w:val="pt-BR"/>
        </w:rPr>
        <w:t>4. ožujka 2019</w:t>
      </w:r>
      <w:r w:rsidRPr="000002E4">
        <w:rPr>
          <w:sz w:val="24"/>
          <w:szCs w:val="24"/>
        </w:rPr>
        <w:t xml:space="preserve">. u </w:t>
      </w:r>
      <w:r w:rsidR="00A575C0" w:rsidRPr="00A575C0">
        <w:rPr>
          <w:color w:themeColor="text1" w:val="000000"/>
          <w:sz w:val="24"/>
          <w:szCs w:val="24"/>
        </w:rPr>
        <w:t>12:00</w:t>
      </w:r>
      <w:r w:rsidRPr="00A575C0">
        <w:rPr>
          <w:color w:themeColor="text1" w:val="000000"/>
          <w:sz w:val="24"/>
          <w:szCs w:val="24"/>
        </w:rPr>
        <w:t xml:space="preserve"> </w:t>
      </w:r>
      <w:r w:rsidRPr="000002E4">
        <w:rPr>
          <w:sz w:val="24"/>
          <w:szCs w:val="24"/>
        </w:rPr>
        <w:t>sati.</w:t>
      </w:r>
    </w:p>
    <w:p w:rsidRDefault="00065648" w:rsidP="0055019A" w:rsidR="00C666CA" w:rsidRPr="000002E4">
      <w:pPr>
        <w:jc w:val="both"/>
        <w:rPr>
          <w:sz w:val="24"/>
          <w:szCs w:val="24"/>
        </w:rPr>
      </w:pPr>
      <w:r w:rsidRPr="000002E4">
        <w:rPr>
          <w:b/>
          <w:sz w:val="24"/>
          <w:szCs w:val="24"/>
          <w:lang w:val="pl-PL"/>
        </w:rPr>
        <w:tab/>
      </w:r>
      <w:r w:rsidRPr="000002E4">
        <w:rPr>
          <w:sz w:val="24"/>
          <w:szCs w:val="24"/>
        </w:rPr>
        <w:t xml:space="preserve">IV. </w:t>
      </w:r>
      <w:r w:rsidR="00C666CA" w:rsidRPr="000002E4">
        <w:rPr>
          <w:sz w:val="24"/>
          <w:szCs w:val="24"/>
        </w:rPr>
        <w:t>Pozivaju se vjerovnici u roku</w:t>
      </w:r>
      <w:r w:rsidRPr="000002E4">
        <w:rPr>
          <w:sz w:val="24"/>
          <w:szCs w:val="24"/>
        </w:rPr>
        <w:t xml:space="preserve"> 60 dana </w:t>
      </w:r>
      <w:r w:rsidR="00C666CA" w:rsidRPr="000002E4">
        <w:rPr>
          <w:sz w:val="24"/>
          <w:szCs w:val="24"/>
        </w:rPr>
        <w:t xml:space="preserve">od dana objave ovog rješenja na mrežnoj stranici e-oglasna ploča Trgovačkog suda u Zagrebu prijaviti svoje tražbine stečajnom upravitelju, na adresu stečajnog upravitelja </w:t>
      </w:r>
      <w:r w:rsidR="00EF4629" w:rsidRPr="000002E4">
        <w:rPr>
          <w:sz w:val="24"/>
          <w:szCs w:val="24"/>
        </w:rPr>
        <w:t xml:space="preserve">Tomislav Strniščak, </w:t>
      </w:r>
      <w:r w:rsidR="0023399D" w:rsidRPr="000002E4">
        <w:rPr>
          <w:sz w:val="24"/>
          <w:szCs w:val="24"/>
        </w:rPr>
        <w:t>Gorčica 10, Šenkovec, Čakovec</w:t>
      </w:r>
      <w:r w:rsidR="00C666CA" w:rsidRPr="000002E4">
        <w:rPr>
          <w:sz w:val="24"/>
          <w:szCs w:val="24"/>
        </w:rPr>
        <w:t>, u skladu s pravilima Stečajnog zakona o prijavi tražbina, na propisanom obrascu, u 2 primjerka, s ispravama iz kojih tražbina proizlazi, odnosno kojima se dokazuje,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760CB2" w:rsidRPr="000002E4">
        <w:rPr>
          <w:sz w:val="24"/>
          <w:szCs w:val="24"/>
        </w:rPr>
        <w:t>133418</w:t>
      </w:r>
      <w:r w:rsidR="00C666CA" w:rsidRPr="000002E4">
        <w:rPr>
          <w:sz w:val="24"/>
          <w:szCs w:val="24"/>
        </w:rPr>
        <w:t>, opis plaćanja: Pristojbe iz predmeta St-</w:t>
      </w:r>
      <w:r w:rsidR="00760CB2" w:rsidRPr="000002E4">
        <w:rPr>
          <w:sz w:val="24"/>
          <w:szCs w:val="24"/>
        </w:rPr>
        <w:t>1334</w:t>
      </w:r>
      <w:r w:rsidR="00B408D2" w:rsidRPr="000002E4">
        <w:rPr>
          <w:sz w:val="24"/>
          <w:szCs w:val="24"/>
        </w:rPr>
        <w:t>/</w:t>
      </w:r>
      <w:r w:rsidR="00760CB2" w:rsidRPr="000002E4">
        <w:rPr>
          <w:sz w:val="24"/>
          <w:szCs w:val="24"/>
        </w:rPr>
        <w:t>18</w:t>
      </w:r>
      <w:r w:rsidR="00C666CA" w:rsidRPr="000002E4">
        <w:rPr>
          <w:sz w:val="24"/>
          <w:szCs w:val="24"/>
        </w:rPr>
        <w:t>.</w:t>
      </w:r>
    </w:p>
    <w:p w:rsidRDefault="00065648" w:rsidP="0055019A" w:rsidR="00065648" w:rsidRPr="000002E4">
      <w:pPr>
        <w:jc w:val="both"/>
        <w:rPr>
          <w:sz w:val="24"/>
          <w:szCs w:val="24"/>
          <w:lang w:val="en-AU"/>
        </w:rPr>
      </w:pPr>
      <w:r w:rsidRPr="000002E4">
        <w:rPr>
          <w:sz w:val="24"/>
          <w:szCs w:val="24"/>
          <w:lang w:val="en-AU"/>
        </w:rPr>
        <w:tab/>
        <w:t xml:space="preserve">V. </w:t>
      </w:r>
      <w:r w:rsidRPr="000002E4">
        <w:rPr>
          <w:sz w:val="24"/>
          <w:szCs w:val="24"/>
        </w:rPr>
        <w:t>Pozivaju se razlučni i izlučni vjerovnici u roku od 60 dana od dana objave ovog rješenja na mrežnoj stranici e-oglasna ploča Trgovačkog suda u Zagrebu podneskom obavijestiti stečajnog upravitelja  o postojanju svog razlučnog ili izlučnog prava</w:t>
      </w:r>
      <w:r w:rsidRPr="000002E4">
        <w:rPr>
          <w:sz w:val="24"/>
          <w:szCs w:val="24"/>
          <w:lang w:val="en-AU"/>
        </w:rPr>
        <w:t>.</w:t>
      </w:r>
    </w:p>
    <w:p w:rsidRDefault="00065648" w:rsidP="0055019A" w:rsidR="00065648" w:rsidRPr="000002E4">
      <w:pPr>
        <w:jc w:val="both"/>
        <w:rPr>
          <w:sz w:val="24"/>
          <w:szCs w:val="24"/>
          <w:lang w:val="en-AU"/>
        </w:rPr>
      </w:pPr>
      <w:r w:rsidRPr="000002E4">
        <w:rPr>
          <w:sz w:val="24"/>
          <w:szCs w:val="24"/>
          <w:lang w:val="en-AU"/>
        </w:rPr>
        <w:tab/>
        <w:t xml:space="preserve">VI.  </w:t>
      </w:r>
      <w:r w:rsidRPr="000002E4">
        <w:rPr>
          <w:sz w:val="24"/>
          <w:szCs w:val="24"/>
        </w:rPr>
        <w:t>Pozivaju se dužnikovi dužnici da svoje obveze bez odgode ispunjavaju stečajnom upravitelju za stečajnog dužnika</w:t>
      </w:r>
      <w:r w:rsidRPr="000002E4">
        <w:rPr>
          <w:sz w:val="24"/>
          <w:szCs w:val="24"/>
          <w:lang w:val="en-AU"/>
        </w:rPr>
        <w:t>.</w:t>
      </w:r>
    </w:p>
    <w:p w:rsidRDefault="00065648" w:rsidP="00FB33C6" w:rsidR="00FB33C6" w:rsidRPr="000002E4">
      <w:pPr>
        <w:jc w:val="both"/>
        <w:rPr>
          <w:sz w:val="24"/>
          <w:szCs w:val="24"/>
          <w:lang w:val="en-AU"/>
        </w:rPr>
      </w:pPr>
      <w:r w:rsidRPr="000002E4">
        <w:rPr>
          <w:sz w:val="24"/>
          <w:szCs w:val="24"/>
          <w:lang w:val="en-AU"/>
        </w:rPr>
        <w:tab/>
      </w:r>
      <w:r w:rsidR="00FB33C6" w:rsidRPr="000002E4">
        <w:rPr>
          <w:sz w:val="24"/>
          <w:szCs w:val="24"/>
          <w:lang w:val="en-AU"/>
        </w:rPr>
        <w:t xml:space="preserve">VII. Određuje se ročište vjerovnika na kojem će se ispitati prijavljene tražbine (ispitno ročište) za 6. lipnja 2019. u 9:00 sati koje će se održati u zgradi ovog suda, Zagreb, Petrinjska 8, soba 46/II (dvorišna zgrada). </w:t>
      </w:r>
    </w:p>
    <w:p w:rsidRDefault="00FB33C6" w:rsidP="00FB33C6" w:rsidR="00EF4629" w:rsidRPr="000002E4">
      <w:pPr>
        <w:ind w:firstLine="720"/>
        <w:jc w:val="both"/>
        <w:rPr>
          <w:sz w:val="24"/>
          <w:szCs w:val="24"/>
        </w:rPr>
      </w:pPr>
      <w:r w:rsidRPr="000002E4">
        <w:rPr>
          <w:sz w:val="24"/>
          <w:szCs w:val="24"/>
          <w:lang w:val="en-AU"/>
        </w:rPr>
        <w:lastRenderedPageBreak/>
        <w:t>VIII. Ročište vjerovnika na kojem će se na temelju izvješća stečajnog upravitelja odlučivati o daljnjem tijeku stečajnog postupka (izvještajno ročište) određuje se za isti dan i na istom mjestu u 9:15 sati.</w:t>
      </w:r>
    </w:p>
    <w:p w:rsidRDefault="00065648" w:rsidP="00E42570" w:rsidR="00065648" w:rsidRPr="000002E4">
      <w:pPr>
        <w:ind w:left="360"/>
        <w:jc w:val="center"/>
        <w:rPr>
          <w:sz w:val="24"/>
          <w:szCs w:val="24"/>
        </w:rPr>
      </w:pPr>
      <w:r w:rsidRPr="000002E4">
        <w:rPr>
          <w:sz w:val="24"/>
          <w:szCs w:val="24"/>
        </w:rPr>
        <w:t>Obrazloženje</w:t>
      </w:r>
    </w:p>
    <w:p w:rsidRDefault="00065648" w:rsidP="00065648" w:rsidR="00065648" w:rsidRPr="000002E4">
      <w:pPr>
        <w:ind w:left="360"/>
        <w:jc w:val="both"/>
        <w:rPr>
          <w:sz w:val="24"/>
          <w:szCs w:val="24"/>
        </w:rPr>
      </w:pPr>
    </w:p>
    <w:p w:rsidRDefault="00EF4629" w:rsidP="0055019A" w:rsidR="00065648" w:rsidRPr="000002E4">
      <w:pPr>
        <w:ind w:firstLine="360"/>
        <w:jc w:val="both"/>
        <w:rPr>
          <w:sz w:val="24"/>
          <w:szCs w:val="24"/>
        </w:rPr>
      </w:pPr>
      <w:r w:rsidRPr="000002E4">
        <w:rPr>
          <w:sz w:val="24"/>
          <w:szCs w:val="24"/>
        </w:rPr>
        <w:t xml:space="preserve">Podneskom od </w:t>
      </w:r>
      <w:r w:rsidR="00CF1EA1" w:rsidRPr="000002E4">
        <w:rPr>
          <w:sz w:val="24"/>
          <w:szCs w:val="24"/>
        </w:rPr>
        <w:t>23. svibnja 2018</w:t>
      </w:r>
      <w:r w:rsidRPr="000002E4">
        <w:rPr>
          <w:sz w:val="24"/>
          <w:szCs w:val="24"/>
        </w:rPr>
        <w:t xml:space="preserve">. likvidator imovine pravne osobe </w:t>
      </w:r>
      <w:r w:rsidR="00CF1EA1" w:rsidRPr="000002E4">
        <w:rPr>
          <w:sz w:val="24"/>
          <w:szCs w:val="24"/>
        </w:rPr>
        <w:t>TERMO-REX d.o.o.,   ranije Sveta Nedjelja, Ulica Franje Tuđmana 41, OIB: 78084272693</w:t>
      </w:r>
      <w:r w:rsidR="00065648" w:rsidRPr="000002E4">
        <w:rPr>
          <w:sz w:val="24"/>
          <w:szCs w:val="24"/>
        </w:rPr>
        <w:t>,</w:t>
      </w:r>
      <w:r w:rsidR="00065648" w:rsidRPr="000002E4">
        <w:rPr>
          <w:sz w:val="24"/>
          <w:szCs w:val="24"/>
          <w:lang w:val="en-AU"/>
        </w:rPr>
        <w:t xml:space="preserve"> </w:t>
      </w:r>
      <w:r w:rsidR="00065648" w:rsidRPr="000002E4">
        <w:rPr>
          <w:sz w:val="24"/>
          <w:szCs w:val="24"/>
        </w:rPr>
        <w:t xml:space="preserve"> predložio je provođenje stečajnog postupka nad imovinom pravne osobe koja je prestala postojati sukladno čl. 437. Stečajnog zakona („Narodne novine“ broj 71/15, dalje: SZ).</w:t>
      </w:r>
    </w:p>
    <w:p w:rsidRDefault="00E42570" w:rsidP="0055019A" w:rsidR="00E42570" w:rsidRPr="000002E4">
      <w:pPr>
        <w:jc w:val="both"/>
        <w:rPr>
          <w:sz w:val="24"/>
          <w:szCs w:val="24"/>
        </w:rPr>
      </w:pPr>
    </w:p>
    <w:p w:rsidRDefault="00EF4629" w:rsidP="0058540D" w:rsidR="00065648" w:rsidRPr="000002E4">
      <w:pPr>
        <w:ind w:firstLine="360"/>
        <w:jc w:val="both"/>
        <w:rPr>
          <w:sz w:val="24"/>
          <w:szCs w:val="24"/>
        </w:rPr>
      </w:pPr>
      <w:r w:rsidRPr="000002E4">
        <w:rPr>
          <w:sz w:val="24"/>
          <w:szCs w:val="24"/>
        </w:rPr>
        <w:t>Rješenjem sudskog registra broj Tt-11/</w:t>
      </w:r>
      <w:r w:rsidR="00650B7C" w:rsidRPr="000002E4">
        <w:rPr>
          <w:sz w:val="24"/>
          <w:szCs w:val="24"/>
        </w:rPr>
        <w:t>18590</w:t>
      </w:r>
      <w:r w:rsidRPr="000002E4">
        <w:rPr>
          <w:sz w:val="24"/>
          <w:szCs w:val="24"/>
        </w:rPr>
        <w:t xml:space="preserve">-1 od </w:t>
      </w:r>
      <w:r w:rsidR="00650B7C" w:rsidRPr="000002E4">
        <w:rPr>
          <w:sz w:val="24"/>
          <w:szCs w:val="24"/>
        </w:rPr>
        <w:t>27. srpnja</w:t>
      </w:r>
      <w:r w:rsidRPr="000002E4">
        <w:rPr>
          <w:sz w:val="24"/>
          <w:szCs w:val="24"/>
        </w:rPr>
        <w:t xml:space="preserve"> 2012. dužnik je brisan iz registra. </w:t>
      </w:r>
    </w:p>
    <w:p w:rsidRDefault="00EF4629" w:rsidP="0055019A" w:rsidR="00EF4629" w:rsidRPr="000002E4">
      <w:pPr>
        <w:jc w:val="both"/>
        <w:rPr>
          <w:sz w:val="24"/>
          <w:szCs w:val="24"/>
        </w:rPr>
      </w:pPr>
    </w:p>
    <w:p w:rsidRDefault="0058540D" w:rsidP="0058540D" w:rsidR="0058540D" w:rsidRPr="000002E4">
      <w:pPr>
        <w:ind w:firstLine="360"/>
        <w:jc w:val="both"/>
        <w:rPr>
          <w:sz w:val="24"/>
          <w:szCs w:val="24"/>
        </w:rPr>
      </w:pPr>
      <w:r w:rsidRPr="000002E4">
        <w:rPr>
          <w:sz w:val="24"/>
          <w:szCs w:val="24"/>
        </w:rPr>
        <w:t>Tijekom postupka likvidacije nad imovinom društva TERMO-REX d.o.o., Sveta Nedjelja, likvidator je utvrdio da postoji potencijalna imovina društva koje je brisano iz sudskog registra. Potencijalna imovina sastoji se od nekretnina upisanih u zemljišne knjige Općinskog suda u Karlovcu, zemljišnoknjižni odjel Ozalj, i to: zk.ul. 248/A, k.o. Pokupje, k.č.br. 630/1 u naravi oranica poljanica u Kuti površine 2075 m2 i zk.ul. 566, k.o. Pokupje, k.č.br. 630/3 u naravi oranica poljanica u Kuti površine 271 m2, a koje nekretnine nisu dovoljne za namirenje svih tražbina vjerovnika s kamatama.</w:t>
      </w:r>
    </w:p>
    <w:p w:rsidRDefault="0058540D" w:rsidP="0055019A" w:rsidR="0058540D" w:rsidRPr="000002E4">
      <w:pPr>
        <w:ind w:firstLine="360"/>
        <w:jc w:val="both"/>
        <w:rPr>
          <w:sz w:val="24"/>
          <w:szCs w:val="24"/>
        </w:rPr>
      </w:pPr>
    </w:p>
    <w:p w:rsidRDefault="00065648" w:rsidP="0055019A" w:rsidR="00065648" w:rsidRPr="000002E4">
      <w:pPr>
        <w:ind w:firstLine="360"/>
        <w:jc w:val="both"/>
        <w:rPr>
          <w:sz w:val="24"/>
          <w:szCs w:val="24"/>
        </w:rPr>
      </w:pPr>
      <w:r w:rsidRPr="000002E4">
        <w:rPr>
          <w:sz w:val="24"/>
          <w:szCs w:val="24"/>
        </w:rPr>
        <w:t>Rješenje</w:t>
      </w:r>
      <w:r w:rsidR="006C17D5" w:rsidRPr="000002E4">
        <w:rPr>
          <w:sz w:val="24"/>
          <w:szCs w:val="24"/>
        </w:rPr>
        <w:t xml:space="preserve">m ovog suda od </w:t>
      </w:r>
      <w:r w:rsidR="0058540D" w:rsidRPr="000002E4">
        <w:rPr>
          <w:sz w:val="24"/>
          <w:szCs w:val="24"/>
        </w:rPr>
        <w:t>21. studenog</w:t>
      </w:r>
      <w:r w:rsidR="006C17D5" w:rsidRPr="000002E4">
        <w:rPr>
          <w:sz w:val="24"/>
          <w:szCs w:val="24"/>
        </w:rPr>
        <w:t xml:space="preserve"> 2018</w:t>
      </w:r>
      <w:r w:rsidRPr="000002E4">
        <w:rPr>
          <w:sz w:val="24"/>
          <w:szCs w:val="24"/>
        </w:rPr>
        <w:t>. određen je upis stečajne mase iza dužnika</w:t>
      </w:r>
      <w:r w:rsidR="006C17D5" w:rsidRPr="000002E4">
        <w:rPr>
          <w:sz w:val="24"/>
          <w:szCs w:val="24"/>
        </w:rPr>
        <w:t xml:space="preserve"> </w:t>
      </w:r>
      <w:r w:rsidR="005D6A76" w:rsidRPr="000002E4">
        <w:rPr>
          <w:sz w:val="24"/>
          <w:szCs w:val="24"/>
        </w:rPr>
        <w:t xml:space="preserve">TERMO-REX d.o.o., </w:t>
      </w:r>
      <w:r w:rsidR="00D60287" w:rsidRPr="000002E4">
        <w:rPr>
          <w:sz w:val="24"/>
          <w:szCs w:val="24"/>
        </w:rPr>
        <w:t>Sveta Nedjelja, Ulica Franje Tuđmana 41, OIB: 78084272693</w:t>
      </w:r>
      <w:r w:rsidRPr="000002E4">
        <w:rPr>
          <w:sz w:val="24"/>
          <w:szCs w:val="24"/>
        </w:rPr>
        <w:t>,</w:t>
      </w:r>
      <w:r w:rsidR="00D60287" w:rsidRPr="000002E4">
        <w:rPr>
          <w:sz w:val="24"/>
          <w:szCs w:val="24"/>
        </w:rPr>
        <w:t xml:space="preserve"> MBS: 080516991, </w:t>
      </w:r>
      <w:r w:rsidRPr="000002E4">
        <w:rPr>
          <w:sz w:val="24"/>
          <w:szCs w:val="24"/>
        </w:rPr>
        <w:t>u sudski registar Trgovačkog suda u Zagrebu.</w:t>
      </w:r>
    </w:p>
    <w:p w:rsidRDefault="00065648" w:rsidP="0055019A" w:rsidR="00065648" w:rsidRPr="000002E4">
      <w:pPr>
        <w:jc w:val="both"/>
        <w:rPr>
          <w:sz w:val="24"/>
          <w:szCs w:val="24"/>
        </w:rPr>
      </w:pPr>
    </w:p>
    <w:p w:rsidRDefault="00065648" w:rsidP="009F2034" w:rsidR="00065648" w:rsidRPr="000002E4">
      <w:pPr>
        <w:ind w:firstLine="360"/>
        <w:jc w:val="both"/>
        <w:rPr>
          <w:sz w:val="24"/>
          <w:szCs w:val="24"/>
          <w:lang w:val="en-AU"/>
        </w:rPr>
      </w:pPr>
      <w:r w:rsidRPr="000002E4">
        <w:rPr>
          <w:sz w:val="24"/>
          <w:szCs w:val="24"/>
        </w:rPr>
        <w:t xml:space="preserve">Rješenjem ovosudnog registra broj </w:t>
      </w:r>
      <w:r w:rsidR="006C17D5" w:rsidRPr="000002E4">
        <w:rPr>
          <w:sz w:val="24"/>
          <w:szCs w:val="24"/>
          <w:lang w:val="en-AU"/>
        </w:rPr>
        <w:t>Tt-18</w:t>
      </w:r>
      <w:r w:rsidRPr="000002E4">
        <w:rPr>
          <w:sz w:val="24"/>
          <w:szCs w:val="24"/>
          <w:lang w:val="en-AU"/>
        </w:rPr>
        <w:t>/</w:t>
      </w:r>
      <w:r w:rsidR="006C17D5" w:rsidRPr="000002E4">
        <w:rPr>
          <w:sz w:val="24"/>
          <w:szCs w:val="24"/>
          <w:lang w:val="en-AU"/>
        </w:rPr>
        <w:t>4</w:t>
      </w:r>
      <w:r w:rsidR="00E62B7D" w:rsidRPr="000002E4">
        <w:rPr>
          <w:sz w:val="24"/>
          <w:szCs w:val="24"/>
          <w:lang w:val="en-AU"/>
        </w:rPr>
        <w:t>7082</w:t>
      </w:r>
      <w:r w:rsidR="006C17D5" w:rsidRPr="000002E4">
        <w:rPr>
          <w:sz w:val="24"/>
          <w:szCs w:val="24"/>
          <w:lang w:val="en-AU"/>
        </w:rPr>
        <w:t xml:space="preserve">-2 od </w:t>
      </w:r>
      <w:r w:rsidR="00E62B7D" w:rsidRPr="000002E4">
        <w:rPr>
          <w:sz w:val="24"/>
          <w:szCs w:val="24"/>
          <w:lang w:val="en-AU"/>
        </w:rPr>
        <w:t>27. prosinca</w:t>
      </w:r>
      <w:r w:rsidR="006C17D5" w:rsidRPr="000002E4">
        <w:rPr>
          <w:sz w:val="24"/>
          <w:szCs w:val="24"/>
          <w:lang w:val="en-AU"/>
        </w:rPr>
        <w:t xml:space="preserve"> 2018</w:t>
      </w:r>
      <w:r w:rsidRPr="000002E4">
        <w:rPr>
          <w:sz w:val="24"/>
          <w:szCs w:val="24"/>
          <w:lang w:val="en-AU"/>
        </w:rPr>
        <w:t xml:space="preserve">. upisana je stečajna masa </w:t>
      </w:r>
      <w:r w:rsidRPr="000002E4">
        <w:rPr>
          <w:sz w:val="24"/>
          <w:szCs w:val="24"/>
        </w:rPr>
        <w:t xml:space="preserve">iza </w:t>
      </w:r>
      <w:r w:rsidR="001B46D8" w:rsidRPr="000002E4">
        <w:rPr>
          <w:sz w:val="24"/>
          <w:szCs w:val="24"/>
        </w:rPr>
        <w:t>TERMO-REX d.o.o., Šenkovec, Gorčica 10, s</w:t>
      </w:r>
      <w:r w:rsidRPr="000002E4">
        <w:rPr>
          <w:sz w:val="24"/>
          <w:szCs w:val="24"/>
          <w:lang w:val="en-AU"/>
        </w:rPr>
        <w:t xml:space="preserve"> time da je za stecajnog upr</w:t>
      </w:r>
      <w:r w:rsidR="006C17D5" w:rsidRPr="000002E4">
        <w:rPr>
          <w:sz w:val="24"/>
          <w:szCs w:val="24"/>
          <w:lang w:val="en-AU"/>
        </w:rPr>
        <w:t>avitelja stečajne mase imenovan</w:t>
      </w:r>
      <w:r w:rsidRPr="000002E4">
        <w:rPr>
          <w:sz w:val="24"/>
          <w:szCs w:val="24"/>
          <w:lang w:val="en-AU"/>
        </w:rPr>
        <w:t xml:space="preserve"> </w:t>
      </w:r>
      <w:r w:rsidR="006C17D5" w:rsidRPr="000002E4">
        <w:rPr>
          <w:sz w:val="24"/>
          <w:szCs w:val="24"/>
        </w:rPr>
        <w:t>Tomislav Strniščak</w:t>
      </w:r>
      <w:r w:rsidRPr="000002E4">
        <w:rPr>
          <w:sz w:val="24"/>
          <w:szCs w:val="24"/>
          <w:lang w:val="en-AU"/>
        </w:rPr>
        <w:t>, a sjedište stečajne mase upisano je na adresi stecajnog upravitelja sukladno odredbi čl. 437 i čl. 438 SZ-a.</w:t>
      </w:r>
    </w:p>
    <w:p w:rsidRDefault="00065648" w:rsidP="0055019A" w:rsidR="00065648" w:rsidRPr="000002E4">
      <w:pPr>
        <w:jc w:val="both"/>
        <w:rPr>
          <w:sz w:val="24"/>
          <w:szCs w:val="24"/>
        </w:rPr>
      </w:pPr>
      <w:r w:rsidRPr="000002E4">
        <w:rPr>
          <w:sz w:val="24"/>
          <w:szCs w:val="24"/>
        </w:rPr>
        <w:tab/>
      </w:r>
    </w:p>
    <w:p w:rsidRDefault="00065648" w:rsidP="0055019A" w:rsidR="00065648" w:rsidRPr="000002E4">
      <w:pPr>
        <w:ind w:firstLine="360"/>
        <w:jc w:val="both"/>
        <w:rPr>
          <w:sz w:val="24"/>
          <w:szCs w:val="24"/>
        </w:rPr>
      </w:pPr>
      <w:r w:rsidRPr="000002E4">
        <w:rPr>
          <w:sz w:val="24"/>
          <w:szCs w:val="24"/>
        </w:rPr>
        <w:t xml:space="preserve">Vjerovnici su na temelju odredbe čl. 129. st. 1. podstavak 4. </w:t>
      </w:r>
      <w:r w:rsidR="00C049F3" w:rsidRPr="000002E4">
        <w:rPr>
          <w:sz w:val="24"/>
          <w:szCs w:val="24"/>
        </w:rPr>
        <w:t xml:space="preserve">SZ-a </w:t>
      </w:r>
      <w:r w:rsidRPr="000002E4">
        <w:rPr>
          <w:sz w:val="24"/>
          <w:szCs w:val="24"/>
        </w:rPr>
        <w:t>pozvani u skladu s pravilima Stečajnog zakona prijaviti svoje tražbine, a razlučni i izlučni vjerovnici pozvani su na temelju odredbe čl. 129. st. 1. podstavak 5.</w:t>
      </w:r>
      <w:r w:rsidR="00C049F3" w:rsidRPr="000002E4">
        <w:rPr>
          <w:sz w:val="24"/>
          <w:szCs w:val="24"/>
        </w:rPr>
        <w:t xml:space="preserve"> SZ-a</w:t>
      </w:r>
      <w:r w:rsidRPr="000002E4">
        <w:rPr>
          <w:sz w:val="24"/>
          <w:szCs w:val="24"/>
        </w:rPr>
        <w:t xml:space="preserve">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</w:t>
      </w:r>
    </w:p>
    <w:p w:rsidRDefault="00065648" w:rsidP="00E42570" w:rsidR="00065648" w:rsidRPr="000002E4">
      <w:pPr>
        <w:ind w:left="360"/>
        <w:jc w:val="center"/>
        <w:rPr>
          <w:sz w:val="24"/>
          <w:szCs w:val="24"/>
        </w:rPr>
      </w:pPr>
      <w:r w:rsidRPr="000002E4">
        <w:rPr>
          <w:sz w:val="24"/>
          <w:szCs w:val="24"/>
        </w:rPr>
        <w:t xml:space="preserve">U Zagrebu </w:t>
      </w:r>
      <w:r w:rsidR="007337D9" w:rsidRPr="000002E4">
        <w:rPr>
          <w:sz w:val="24"/>
          <w:szCs w:val="24"/>
        </w:rPr>
        <w:t>4. ožujka 2019</w:t>
      </w:r>
      <w:r w:rsidRPr="000002E4">
        <w:rPr>
          <w:sz w:val="24"/>
          <w:szCs w:val="24"/>
        </w:rPr>
        <w:t>.</w:t>
      </w:r>
    </w:p>
    <w:p w:rsidRDefault="00065648" w:rsidP="00065648" w:rsidR="00065648" w:rsidRPr="000002E4">
      <w:pPr>
        <w:ind w:left="360"/>
        <w:jc w:val="both"/>
        <w:rPr>
          <w:sz w:val="24"/>
          <w:szCs w:val="24"/>
        </w:rPr>
      </w:pPr>
    </w:p>
    <w:p w:rsidRDefault="00E42570" w:rsidP="007337D9" w:rsidR="00065648" w:rsidRPr="000002E4">
      <w:pPr>
        <w:ind w:left="360"/>
        <w:jc w:val="both"/>
        <w:rPr>
          <w:sz w:val="24"/>
          <w:szCs w:val="24"/>
        </w:rPr>
      </w:pPr>
      <w:r w:rsidRPr="000002E4">
        <w:rPr>
          <w:sz w:val="24"/>
          <w:szCs w:val="24"/>
        </w:rPr>
        <w:t xml:space="preserve">                                                                            </w:t>
      </w:r>
      <w:r w:rsidR="007337D9" w:rsidRPr="000002E4">
        <w:rPr>
          <w:sz w:val="24"/>
          <w:szCs w:val="24"/>
        </w:rPr>
        <w:tab/>
      </w:r>
      <w:r w:rsidR="007337D9" w:rsidRPr="000002E4">
        <w:rPr>
          <w:sz w:val="24"/>
          <w:szCs w:val="24"/>
        </w:rPr>
        <w:tab/>
      </w:r>
      <w:r w:rsidR="007337D9" w:rsidRPr="000002E4">
        <w:rPr>
          <w:sz w:val="24"/>
          <w:szCs w:val="24"/>
        </w:rPr>
        <w:tab/>
        <w:t>SUTKINJA</w:t>
      </w:r>
      <w:r w:rsidR="00065648" w:rsidRPr="000002E4">
        <w:rPr>
          <w:sz w:val="24"/>
          <w:szCs w:val="24"/>
        </w:rPr>
        <w:t>:</w:t>
      </w:r>
    </w:p>
    <w:p w:rsidRDefault="00065648" w:rsidP="007337D9" w:rsidR="00C05A0B" w:rsidRPr="000002E4">
      <w:pPr>
        <w:ind w:left="360"/>
        <w:jc w:val="both"/>
        <w:rPr>
          <w:sz w:val="24"/>
          <w:szCs w:val="24"/>
          <w:lang w:val="pl-PL"/>
        </w:rPr>
      </w:pPr>
      <w:r w:rsidRPr="000002E4">
        <w:rPr>
          <w:sz w:val="24"/>
          <w:szCs w:val="24"/>
        </w:rPr>
        <w:tab/>
      </w:r>
      <w:r w:rsidRPr="000002E4">
        <w:rPr>
          <w:sz w:val="24"/>
          <w:szCs w:val="24"/>
        </w:rPr>
        <w:tab/>
      </w:r>
      <w:r w:rsidRPr="000002E4">
        <w:rPr>
          <w:sz w:val="24"/>
          <w:szCs w:val="24"/>
        </w:rPr>
        <w:tab/>
        <w:t xml:space="preserve">     </w:t>
      </w:r>
      <w:r w:rsidR="006C17D5" w:rsidRPr="000002E4">
        <w:rPr>
          <w:sz w:val="24"/>
          <w:szCs w:val="24"/>
        </w:rPr>
        <w:t xml:space="preserve">                    </w:t>
      </w:r>
      <w:r w:rsidR="006C17D5" w:rsidRPr="000002E4">
        <w:rPr>
          <w:sz w:val="24"/>
          <w:szCs w:val="24"/>
        </w:rPr>
        <w:tab/>
        <w:t xml:space="preserve">         </w:t>
      </w:r>
      <w:r w:rsidR="007337D9" w:rsidRPr="000002E4">
        <w:rPr>
          <w:sz w:val="24"/>
          <w:szCs w:val="24"/>
        </w:rPr>
        <w:tab/>
      </w:r>
      <w:r w:rsidR="007337D9" w:rsidRPr="000002E4">
        <w:rPr>
          <w:sz w:val="24"/>
          <w:szCs w:val="24"/>
        </w:rPr>
        <w:tab/>
      </w:r>
      <w:r w:rsidR="007337D9" w:rsidRPr="000002E4">
        <w:rPr>
          <w:sz w:val="24"/>
          <w:szCs w:val="24"/>
        </w:rPr>
        <w:tab/>
        <w:t>Jasminka Gadža</w:t>
      </w:r>
      <w:r w:rsidR="00B74994">
        <w:rPr>
          <w:sz w:val="24"/>
          <w:szCs w:val="24"/>
        </w:rPr>
        <w:t xml:space="preserve"> v.r.</w:t>
      </w:r>
    </w:p>
    <w:p w:rsidRDefault="00C05A0B" w:rsidP="00065648" w:rsidR="00C05A0B" w:rsidRPr="000002E4">
      <w:pPr>
        <w:ind w:left="360"/>
        <w:jc w:val="both"/>
        <w:rPr>
          <w:sz w:val="24"/>
          <w:szCs w:val="24"/>
          <w:lang w:val="pl-PL"/>
        </w:rPr>
      </w:pPr>
    </w:p>
    <w:p w:rsidRDefault="00065648" w:rsidP="0055019A" w:rsidR="00065648" w:rsidRPr="000002E4">
      <w:pPr>
        <w:jc w:val="both"/>
        <w:rPr>
          <w:sz w:val="24"/>
          <w:szCs w:val="24"/>
        </w:rPr>
      </w:pPr>
      <w:r w:rsidRPr="000002E4">
        <w:rPr>
          <w:sz w:val="24"/>
          <w:szCs w:val="24"/>
          <w:lang w:val="pl-PL"/>
        </w:rPr>
        <w:t>Uputa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o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pravnom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lijeku</w:t>
      </w:r>
      <w:r w:rsidRPr="000002E4">
        <w:rPr>
          <w:sz w:val="24"/>
          <w:szCs w:val="24"/>
        </w:rPr>
        <w:t>:</w:t>
      </w:r>
    </w:p>
    <w:p w:rsidRDefault="00065648" w:rsidP="0055019A" w:rsidR="00065648" w:rsidRPr="000002E4">
      <w:pPr>
        <w:jc w:val="both"/>
        <w:rPr>
          <w:sz w:val="24"/>
          <w:szCs w:val="24"/>
        </w:rPr>
      </w:pPr>
      <w:r w:rsidRPr="000002E4">
        <w:rPr>
          <w:sz w:val="24"/>
          <w:szCs w:val="24"/>
          <w:lang w:val="pt-BR"/>
        </w:rPr>
        <w:t>Protiv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t-BR"/>
        </w:rPr>
        <w:t>rje</w:t>
      </w:r>
      <w:r w:rsidRPr="000002E4">
        <w:rPr>
          <w:sz w:val="24"/>
          <w:szCs w:val="24"/>
        </w:rPr>
        <w:t>š</w:t>
      </w:r>
      <w:r w:rsidRPr="000002E4">
        <w:rPr>
          <w:sz w:val="24"/>
          <w:szCs w:val="24"/>
          <w:lang w:val="pt-BR"/>
        </w:rPr>
        <w:t>enja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t-BR"/>
        </w:rPr>
        <w:t>o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t-BR"/>
        </w:rPr>
        <w:t>otvaranju</w:t>
      </w:r>
      <w:r w:rsidRPr="000002E4">
        <w:rPr>
          <w:sz w:val="24"/>
          <w:szCs w:val="24"/>
        </w:rPr>
        <w:t xml:space="preserve"> stečajnog </w:t>
      </w:r>
      <w:r w:rsidRPr="000002E4">
        <w:rPr>
          <w:sz w:val="24"/>
          <w:szCs w:val="24"/>
          <w:lang w:val="pt-BR"/>
        </w:rPr>
        <w:t>postupka</w:t>
      </w:r>
      <w:r w:rsidRPr="000002E4">
        <w:rPr>
          <w:sz w:val="24"/>
          <w:szCs w:val="24"/>
        </w:rPr>
        <w:t xml:space="preserve"> pravo na žalbu ima </w:t>
      </w:r>
      <w:r w:rsidRPr="000002E4">
        <w:rPr>
          <w:sz w:val="24"/>
          <w:szCs w:val="24"/>
          <w:lang w:val="pt-BR"/>
        </w:rPr>
        <w:t>osoba</w:t>
      </w:r>
      <w:r w:rsidRPr="000002E4">
        <w:rPr>
          <w:sz w:val="24"/>
          <w:szCs w:val="24"/>
        </w:rPr>
        <w:t xml:space="preserve"> ovlaštena za zastupanje dužnika po zakonu </w:t>
      </w:r>
      <w:r w:rsidRPr="000002E4">
        <w:rPr>
          <w:sz w:val="24"/>
          <w:szCs w:val="24"/>
          <w:lang w:val="pl-PL"/>
        </w:rPr>
        <w:t>do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dana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nastupanja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pravnih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posljedica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otvaranja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ste</w:t>
      </w:r>
      <w:r w:rsidRPr="000002E4">
        <w:rPr>
          <w:sz w:val="24"/>
          <w:szCs w:val="24"/>
        </w:rPr>
        <w:t>č</w:t>
      </w:r>
      <w:r w:rsidRPr="000002E4">
        <w:rPr>
          <w:sz w:val="24"/>
          <w:szCs w:val="24"/>
          <w:lang w:val="pl-PL"/>
        </w:rPr>
        <w:t>ajnog</w:t>
      </w:r>
      <w:r w:rsidRPr="000002E4">
        <w:rPr>
          <w:sz w:val="24"/>
          <w:szCs w:val="24"/>
        </w:rPr>
        <w:t xml:space="preserve"> </w:t>
      </w:r>
      <w:r w:rsidRPr="000002E4">
        <w:rPr>
          <w:sz w:val="24"/>
          <w:szCs w:val="24"/>
          <w:lang w:val="pl-PL"/>
        </w:rPr>
        <w:t>postupka i dužnik pojedinac</w:t>
      </w:r>
      <w:r w:rsidRPr="000002E4">
        <w:rPr>
          <w:sz w:val="24"/>
          <w:szCs w:val="24"/>
        </w:rPr>
        <w:t>.</w:t>
      </w:r>
    </w:p>
    <w:p w:rsidRDefault="00065648" w:rsidP="0055019A" w:rsidR="00065648" w:rsidRPr="000002E4">
      <w:pPr>
        <w:jc w:val="both"/>
        <w:rPr>
          <w:sz w:val="24"/>
          <w:szCs w:val="24"/>
          <w:lang w:val="pl-PL"/>
        </w:rPr>
      </w:pPr>
      <w:r w:rsidRPr="000002E4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B74994" w:rsidP="00B74994" w:rsidR="00154A5E">
      <w:pPr>
        <w:ind w:firstLine="360" w:left="468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Za točnost otpravka-ovlašetni službenik:</w:t>
      </w:r>
    </w:p>
    <w:p w:rsidRDefault="00B74994" w:rsidP="00B74994" w:rsidR="00B74994">
      <w:pPr>
        <w:ind w:firstLine="360" w:left="468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     Valentina Delač</w:t>
      </w:r>
    </w:p>
    <w:p w:rsidRDefault="00B74994" w:rsidP="00B74994" w:rsidR="00B74994">
      <w:pPr>
        <w:ind w:firstLine="360" w:left="4680"/>
        <w:jc w:val="both"/>
        <w:rPr>
          <w:sz w:val="24"/>
          <w:szCs w:val="24"/>
          <w:lang w:val="pl-PL"/>
        </w:rPr>
      </w:pPr>
    </w:p>
    <w:p w:rsidRDefault="00B74994" w:rsidP="00065648" w:rsidR="00B74994">
      <w:pPr>
        <w:ind w:left="360"/>
        <w:jc w:val="both"/>
        <w:rPr>
          <w:sz w:val="24"/>
          <w:szCs w:val="24"/>
          <w:lang w:val="pl-PL"/>
        </w:rPr>
      </w:pPr>
    </w:p>
    <w:p w:rsidRDefault="009A3E7E" w:rsidP="00B81C62" w:rsidR="009A3E7E" w:rsidRPr="000002E4">
      <w:pPr>
        <w:rPr>
          <w:sz w:val="24"/>
          <w:szCs w:val="24"/>
          <w:lang w:val="pl-PL"/>
        </w:rPr>
      </w:pPr>
    </w:p>
    <w:p w:rsidRDefault="009A3E7E" w:rsidP="009A3E7E" w:rsidR="009A3E7E" w:rsidRPr="000002E4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0002E4">
      <w:pPr>
        <w:rPr>
          <w:sz w:val="24"/>
          <w:szCs w:val="24"/>
          <w:lang w:val="pl-PL"/>
        </w:rPr>
      </w:pPr>
    </w:p>
    <w:sectPr w:rsidSect="0055019A" w:rsidR="009A3E7E" w:rsidRPr="000002E4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CED" w:rsidR="00987CED">
      <w:r>
        <w:separator/>
      </w:r>
    </w:p>
  </w:endnote>
  <w:endnote w:id="0" w:type="continuationSeparator">
    <w:p w:rsidRDefault="00987CED" w:rsidR="00987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CED" w:rsidR="00987CED">
      <w:r>
        <w:separator/>
      </w:r>
    </w:p>
  </w:footnote>
  <w:footnote w:id="0" w:type="continuationSeparator">
    <w:p w:rsidRDefault="00987CED" w:rsidR="00987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7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B33C6" w:rsidP="0056018D" w:rsidR="00185AD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5C0C2B" w:rsidRPr="005C0C2B">
      <w:rPr>
        <w:sz w:val="24"/>
        <w:szCs w:val="24"/>
      </w:rPr>
      <w:t>29. St-1334/18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19A" w:rsidR="0055019A">
    <w:pPr>
      <w:pStyle w:val="Zaglavlje"/>
    </w:pPr>
    <w:r>
      <w:t xml:space="preserve">                </w:t>
    </w:r>
    <w:r w:rsidRPr="00400898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2E4"/>
    <w:rsid w:val="000006E8"/>
    <w:rsid w:val="000255AF"/>
    <w:rsid w:val="00041689"/>
    <w:rsid w:val="0004473F"/>
    <w:rsid w:val="00065648"/>
    <w:rsid w:val="00077E5C"/>
    <w:rsid w:val="00083B35"/>
    <w:rsid w:val="00097BEA"/>
    <w:rsid w:val="000B78D5"/>
    <w:rsid w:val="000C4886"/>
    <w:rsid w:val="000D129A"/>
    <w:rsid w:val="000D1BF8"/>
    <w:rsid w:val="000F1DDE"/>
    <w:rsid w:val="000F5EA1"/>
    <w:rsid w:val="000F6345"/>
    <w:rsid w:val="00102FE3"/>
    <w:rsid w:val="00107F64"/>
    <w:rsid w:val="0012249B"/>
    <w:rsid w:val="00132A5D"/>
    <w:rsid w:val="00137314"/>
    <w:rsid w:val="00137411"/>
    <w:rsid w:val="00150A80"/>
    <w:rsid w:val="00152276"/>
    <w:rsid w:val="00154A5E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46D8"/>
    <w:rsid w:val="001D0485"/>
    <w:rsid w:val="001D411A"/>
    <w:rsid w:val="001D5467"/>
    <w:rsid w:val="001D6684"/>
    <w:rsid w:val="001E1892"/>
    <w:rsid w:val="001E44D0"/>
    <w:rsid w:val="00206C81"/>
    <w:rsid w:val="00210410"/>
    <w:rsid w:val="00230BF0"/>
    <w:rsid w:val="0023399D"/>
    <w:rsid w:val="00243CCA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21B7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A70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06259"/>
    <w:rsid w:val="00414221"/>
    <w:rsid w:val="00431C13"/>
    <w:rsid w:val="00447E26"/>
    <w:rsid w:val="00454B52"/>
    <w:rsid w:val="00455127"/>
    <w:rsid w:val="004607D8"/>
    <w:rsid w:val="004672C8"/>
    <w:rsid w:val="00473B11"/>
    <w:rsid w:val="00474DAD"/>
    <w:rsid w:val="00475222"/>
    <w:rsid w:val="004C328C"/>
    <w:rsid w:val="004E749A"/>
    <w:rsid w:val="004E77EF"/>
    <w:rsid w:val="0051132F"/>
    <w:rsid w:val="00516E7E"/>
    <w:rsid w:val="00521A0D"/>
    <w:rsid w:val="0052345E"/>
    <w:rsid w:val="00525D6E"/>
    <w:rsid w:val="00540145"/>
    <w:rsid w:val="00547715"/>
    <w:rsid w:val="0055019A"/>
    <w:rsid w:val="0056018D"/>
    <w:rsid w:val="00560ED7"/>
    <w:rsid w:val="0058540D"/>
    <w:rsid w:val="005B3BA8"/>
    <w:rsid w:val="005B7415"/>
    <w:rsid w:val="005C0C2B"/>
    <w:rsid w:val="005D6A76"/>
    <w:rsid w:val="005D78EA"/>
    <w:rsid w:val="005F1790"/>
    <w:rsid w:val="006018F8"/>
    <w:rsid w:val="00603157"/>
    <w:rsid w:val="00650B7C"/>
    <w:rsid w:val="006524A1"/>
    <w:rsid w:val="00656D95"/>
    <w:rsid w:val="00657800"/>
    <w:rsid w:val="0066771E"/>
    <w:rsid w:val="00675DA9"/>
    <w:rsid w:val="00677BBF"/>
    <w:rsid w:val="006838BA"/>
    <w:rsid w:val="006901E8"/>
    <w:rsid w:val="006906E7"/>
    <w:rsid w:val="0069301C"/>
    <w:rsid w:val="006B0E12"/>
    <w:rsid w:val="006C17D5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37D9"/>
    <w:rsid w:val="00736D67"/>
    <w:rsid w:val="00746617"/>
    <w:rsid w:val="00760CB2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B6B55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87CED"/>
    <w:rsid w:val="009A3E7E"/>
    <w:rsid w:val="009B130A"/>
    <w:rsid w:val="009B2331"/>
    <w:rsid w:val="009E0FC4"/>
    <w:rsid w:val="009F2034"/>
    <w:rsid w:val="00A10F37"/>
    <w:rsid w:val="00A219BB"/>
    <w:rsid w:val="00A56D2A"/>
    <w:rsid w:val="00A575C0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29EB"/>
    <w:rsid w:val="00B358B5"/>
    <w:rsid w:val="00B408D2"/>
    <w:rsid w:val="00B4321B"/>
    <w:rsid w:val="00B61EA3"/>
    <w:rsid w:val="00B703DE"/>
    <w:rsid w:val="00B74994"/>
    <w:rsid w:val="00B81C62"/>
    <w:rsid w:val="00BA3671"/>
    <w:rsid w:val="00BC695B"/>
    <w:rsid w:val="00BD7E32"/>
    <w:rsid w:val="00BE4758"/>
    <w:rsid w:val="00BF3F51"/>
    <w:rsid w:val="00C03467"/>
    <w:rsid w:val="00C049F3"/>
    <w:rsid w:val="00C05A0B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666CA"/>
    <w:rsid w:val="00CA2F28"/>
    <w:rsid w:val="00CA5CAA"/>
    <w:rsid w:val="00CB0F34"/>
    <w:rsid w:val="00CB229D"/>
    <w:rsid w:val="00CB7437"/>
    <w:rsid w:val="00CE6CB5"/>
    <w:rsid w:val="00CE7270"/>
    <w:rsid w:val="00CF1EA1"/>
    <w:rsid w:val="00D03C27"/>
    <w:rsid w:val="00D16263"/>
    <w:rsid w:val="00D174D3"/>
    <w:rsid w:val="00D60287"/>
    <w:rsid w:val="00DB4851"/>
    <w:rsid w:val="00DB7EDB"/>
    <w:rsid w:val="00DC07C5"/>
    <w:rsid w:val="00DC19E9"/>
    <w:rsid w:val="00DE3017"/>
    <w:rsid w:val="00DF4708"/>
    <w:rsid w:val="00DF6647"/>
    <w:rsid w:val="00E11FBD"/>
    <w:rsid w:val="00E1254B"/>
    <w:rsid w:val="00E20FDF"/>
    <w:rsid w:val="00E2142D"/>
    <w:rsid w:val="00E23AA6"/>
    <w:rsid w:val="00E42570"/>
    <w:rsid w:val="00E62B7D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EF4629"/>
    <w:rsid w:val="00F11EE2"/>
    <w:rsid w:val="00F1773D"/>
    <w:rsid w:val="00F20384"/>
    <w:rsid w:val="00F356F8"/>
    <w:rsid w:val="00F47C4A"/>
    <w:rsid w:val="00F51E96"/>
    <w:rsid w:val="00F56624"/>
    <w:rsid w:val="00F626D7"/>
    <w:rsid w:val="00F67BF5"/>
    <w:rsid w:val="00F77E08"/>
    <w:rsid w:val="00FB33C6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99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99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99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99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99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99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9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9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St-1334/2018-13</izvorni_sadrzaj>
    <derivirana_varijabla naziv="DomainObject.Oznaka_1">St-1334/2018-13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St-1334/2018</izvorni_sadrzaj>
    <derivirana_varijabla naziv="DomainObject.Predmet.OznakaBroj_1">St-1334/2018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TERMO-REX d.o.o.</izvorni_sadrzaj>
    <derivirana_varijabla naziv="DomainObject.Predmet.ProtustrankaFormated_1">  Likvidacijska masa iza TERMO-REX d.o.o.</derivirana_varijabla>
  </DomainObject.Predmet.ProtustrankaFormated>
  <DomainObject.Predmet.ProtustrankaFormatedOIB>
    <izvorni_sadrzaj>  Likvidacijska masa iza TERMO-REX d.o.o., OIB 78084272693</izvorni_sadrzaj>
    <derivirana_varijabla naziv="DomainObject.Predmet.ProtustrankaFormatedOIB_1">  Likvidacijska masa iza TERMO-REX d.o.o., OIB 78084272693</derivirana_varijabla>
  </DomainObject.Predmet.ProtustrankaFormatedOIB>
  <DomainObject.Predmet.ProtustrankaFormatedWithAdress>
    <izvorni_sadrzaj> Likvidacijska masa iza TERMO-REX d.o.o., Ulica Franje Tuđmana 41, 10431 Sveta Nedelja</izvorni_sadrzaj>
    <derivirana_varijabla naziv="DomainObject.Predmet.ProtustrankaFormatedWithAdress_1"> Likvidacijska masa iza TERMO-REX d.o.o., Ulica Franje Tuđmana 41, 10431 Sveta Nedelja</derivirana_varijabla>
  </DomainObject.Predmet.ProtustrankaFormatedWithAdress>
  <DomainObject.Predmet.ProtustrankaFormatedWithAdressOIB>
    <izvorni_sadrzaj> Likvidacijska masa iza TERMO-REX d.o.o., OIB 78084272693, Ulica Franje Tuđmana 41, 10431 Sveta Nedelja</izvorni_sadrzaj>
    <derivirana_varijabla naziv="DomainObject.Predmet.ProtustrankaFormatedWithAdressOIB_1"> Likvidacijska masa iza TERMO-REX d.o.o., OIB 78084272693, Ulica Franje Tuđmana 41, 10431 Sveta Nedelja</derivirana_varijabla>
  </DomainObject.Predmet.ProtustrankaFormatedWithAdressOIB>
  <DomainObject.Predmet.ProtustrankaWithAdress>
    <izvorni_sadrzaj>Likvidacijska masa iza TERMO-REX d.o.o. Ulica Franje Tuđmana 41, 10431 Sveta Nedelja</izvorni_sadrzaj>
    <derivirana_varijabla naziv="DomainObject.Predmet.ProtustrankaWithAdress_1">Likvidacijska masa iza TERMO-REX d.o.o. Ulica Franje Tuđmana 41, 10431 Sveta Nedelja</derivirana_varijabla>
  </DomainObject.Predmet.ProtustrankaWithAdress>
  <DomainObject.Predmet.ProtustrankaWithAdressOIB>
    <izvorni_sadrzaj>Likvidacijska masa iza TERMO-REX d.o.o., OIB 78084272693, Ulica Franje Tuđmana 41, 10431 Sveta Nedelja</izvorni_sadrzaj>
    <derivirana_varijabla naziv="DomainObject.Predmet.ProtustrankaWithAdressOIB_1">Likvidacijska masa iza TERMO-REX d.o.o., OIB 78084272693, Ulica Franje Tuđmana 41, 10431 Sveta Nedelja</derivirana_varijabla>
  </DomainObject.Predmet.ProtustrankaWithAdressOIB>
  <DomainObject.Predmet.ProtustrankaNazivFormated>
    <izvorni_sadrzaj>Likvidacijska masa iza TERMO-REX d.o.o.</izvorni_sadrzaj>
    <derivirana_varijabla naziv="DomainObject.Predmet.ProtustrankaNazivFormated_1">Likvidacijska masa iza TERMO-REX d.o.o.</derivirana_varijabla>
  </DomainObject.Predmet.ProtustrankaNazivFormated>
  <DomainObject.Predmet.ProtustrankaNazivFormatedOIB>
    <izvorni_sadrzaj>Likvidacijska masa iza TERMO-REX d.o.o., OIB 78084272693</izvorni_sadrzaj>
    <derivirana_varijabla naziv="DomainObject.Predmet.ProtustrankaNazivFormatedOIB_1">Likvidacijska masa iza TERMO-REX d.o.o., OIB 78084272693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Budmanijeva 5, 10000 Zagreb</izvorni_sadrzaj>
    <derivirana_varijabla naziv="DomainObject.Predmet.StrankaFormatedWithAdress_1"> Antonija Galić, Budmanijeva 5, 10000 Zagreb</derivirana_varijabla>
  </DomainObject.Predmet.StrankaFormatedWithAdress>
  <DomainObject.Predmet.StrankaFormatedWithAdressOIB>
    <izvorni_sadrzaj> Antonija Galić, OIB 64334764434, Budmanijeva 5, 10000 Zagreb</izvorni_sadrzaj>
    <derivirana_varijabla naziv="DomainObject.Predmet.StrankaFormatedWithAdressOIB_1"> Antonija Galić, OIB 64334764434, Budmanijeva 5, 10000 Zagreb</derivirana_varijabla>
  </DomainObject.Predmet.StrankaFormatedWithAdressOIB>
  <DomainObject.Predmet.StrankaWithAdress>
    <izvorni_sadrzaj>Antonija Galić Budmanijeva 5,10000 Zagreb</izvorni_sadrzaj>
    <derivirana_varijabla naziv="DomainObject.Predmet.StrankaWithAdress_1">Antonija Galić Budmanijeva 5,10000 Zagreb</derivirana_varijabla>
  </DomainObject.Predmet.StrankaWithAdress>
  <DomainObject.Predmet.StrankaWithAdressOIB>
    <izvorni_sadrzaj>Antonija Galić, OIB 64334764434, Budmanijeva 5,10000 Zagreb</izvorni_sadrzaj>
    <derivirana_varijabla naziv="DomainObject.Predmet.StrankaWithAdressOIB_1">Antonija Galić, OIB 64334764434, Budmanijeva 5,10000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Budmanijeva 5, 10000 Zagreb</item>
    </izvorni_sadrzaj>
    <derivirana_varijabla naziv="DomainObject.Predmet.StrankaListFormatedWithAdress_1">
      <item>Antonija Galić, Budmanijeva 5, 10000 Zagreb</item>
    </derivirana_varijabla>
  </DomainObject.Predmet.StrankaListFormatedWithAdress>
  <DomainObject.Predmet.StrankaListFormatedWithAdressOIB>
    <izvorni_sadrzaj>
      <item>Antonija Galić, OIB 64334764434, Budmanijeva 5, 10000 Zagreb</item>
    </izvorni_sadrzaj>
    <derivirana_varijabla naziv="DomainObject.Predmet.StrankaListFormatedWithAdressOIB_1">
      <item>Antonija Galić, OIB 64334764434, Budmanijeva 5,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Likvidacijska masa iza TERMO-REX d.o.o.</item>
    </izvorni_sadrzaj>
    <derivirana_varijabla naziv="DomainObject.Predmet.ProtuStrankaListFormated_1">
      <item>Likvidacijska masa iza TERMO-REX d.o.o.</item>
    </derivirana_varijabla>
  </DomainObject.Predmet.ProtuStrankaListFormated>
  <DomainObject.Predmet.ProtuStrankaListFormatedOIB>
    <izvorni_sadrzaj>
      <item>Likvidacijska masa iza TERMO-REX d.o.o., OIB 78084272693</item>
    </izvorni_sadrzaj>
    <derivirana_varijabla naziv="DomainObject.Predmet.ProtuStrankaListFormatedOIB_1">
      <item>Likvidacijska masa iza TERMO-REX d.o.o., OIB 78084272693</item>
    </derivirana_varijabla>
  </DomainObject.Predmet.ProtuStrankaListFormatedOIB>
  <DomainObject.Predmet.ProtuStrankaListFormatedWithAdress>
    <izvorni_sadrzaj>
      <item>Likvidacijska masa iza TERMO-REX d.o.o., Ulica Franje Tuđmana 41, 10431 Sveta Nedelja</item>
    </izvorni_sadrzaj>
    <derivirana_varijabla naziv="DomainObject.Predmet.ProtuStrankaListFormatedWithAdress_1">
      <item>Likvidacijska masa iza TERMO-REX d.o.o., Ulica Franje Tuđmana 41, 10431 Sveta Nedelja</item>
    </derivirana_varijabla>
  </DomainObject.Predmet.ProtuStrankaListFormatedWithAdress>
  <DomainObject.Predmet.ProtuStrankaListFormatedWithAdressOIB>
    <izvorni_sadrzaj>
      <item>Likvidacijska masa iza TERMO-REX d.o.o., OIB 78084272693, Ulica Franje Tuđmana 41, 10431 Sveta Nedelja</item>
    </izvorni_sadrzaj>
    <derivirana_varijabla naziv="DomainObject.Predmet.ProtuStrankaListFormatedWithAdressOIB_1">
      <item>Likvidacijska masa iza TERMO-REX d.o.o., OIB 78084272693, Ulica Franje Tuđmana 41, 10431 Sveta Nedelja</item>
    </derivirana_varijabla>
  </DomainObject.Predmet.ProtuStrankaListFormatedWithAdressOIB>
  <DomainObject.Predmet.ProtuStrankaListNazivFormated>
    <izvorni_sadrzaj>
      <item>Likvidacijska masa iza TERMO-REX d.o.o.</item>
    </izvorni_sadrzaj>
    <derivirana_varijabla naziv="DomainObject.Predmet.ProtuStrankaListNazivFormated_1">
      <item>Likvidacijska masa iza TERMO-REX d.o.o.</item>
    </derivirana_varijabla>
  </DomainObject.Predmet.ProtuStrankaListNazivFormated>
  <DomainObject.Predmet.ProtuStrankaListNazivFormatedOIB>
    <izvorni_sadrzaj>
      <item>Likvidacijska masa iza TERMO-REX d.o.o., OIB 78084272693</item>
    </izvorni_sadrzaj>
    <derivirana_varijabla naziv="DomainObject.Predmet.ProtuStrankaListNazivFormatedOIB_1">
      <item>Likvidacijska masa iza TERMO-REX d.o.o., OIB 78084272693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St-1334/2018-13</izvorni_sadrzaj>
    <derivirana_varijabla naziv="DomainObject.PoslovniBrojDokumenta_1">St-1334/2018-13</derivirana_varijabla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Likvidacijska masa iza TERMO-REX d.o.o.</izvorni_sadrzaj>
    <derivirana_varijabla naziv="DomainObject.Predmet.ProtustrankaIDrugi_1">Likvidacijska masa iza TERMO-REX d.o.o.</derivirana_varijabla>
  </DomainObject.Predmet.ProtustrankaIDrugi>
  <DomainObject.Predmet.StrankaIDrugiAdressOIB>
    <izvorni_sadrzaj>Antonija Galić, OIB 64334764434, Budmanijeva 5, 10000 Zagreb</izvorni_sadrzaj>
    <derivirana_varijabla naziv="DomainObject.Predmet.StrankaIDrugiAdressOIB_1">Antonija Galić, OIB 64334764434, Budmanijeva 5, 10000 Zagreb</derivirana_varijabla>
  </DomainObject.Predmet.StrankaIDrugiAdressOIB>
  <DomainObject.Predmet.ProtustrankaIDrugiAdressOIB>
    <izvorni_sadrzaj>Likvidacijska masa iza TERMO-REX d.o.o., OIB 78084272693, Ulica Franje Tuđmana 41, 10431 Sveta Nedelja</izvorni_sadrzaj>
    <derivirana_varijabla naziv="DomainObject.Predmet.ProtustrankaIDrugiAdressOIB_1">Likvidacijska masa iza TERMO-REX d.o.o., OIB 78084272693, Ulica Franje Tuđmana 41,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Likvidacijska masa iza TERMO-REX d.o.o.</item>
    </izvorni_sadrzaj>
    <derivirana_varijabla naziv="DomainObject.Predmet.SudioniciListNaziv_1">
      <item>Antonija Galić</item>
      <item>Likvidacijska masa iza TERMO-REX d.o.o.</item>
    </derivirana_varijabla>
  </DomainObject.Predmet.SudioniciListNaziv>
  <DomainObject.Predmet.SudioniciListAdressOIB>
    <izvorni_sadrzaj>
      <item>Antonija Galić, OIB 64334764434, Budmanijeva 5,10000 Zagreb</item>
      <item>Likvidacijska masa iza TERMO-REX d.o.o., OIB 78084272693, Ulica Franje Tuđmana 41,10431 Sveta Nedelja</item>
    </izvorni_sadrzaj>
    <derivirana_varijabla naziv="DomainObject.Predmet.SudioniciListAdressOIB_1">
      <item>Antonija Galić, OIB 64334764434, Budmanijeva 5,10000 Zagreb</item>
      <item>Likvidacijska masa iza TERMO-REX d.o.o., OIB 78084272693, Ulica Franje Tuđmana 41,10431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78084272693</item>
    </izvorni_sadrzaj>
    <derivirana_varijabla naziv="DomainObject.Predmet.SudioniciListNazivOIB_1">
      <item>, OIB 64334764434</item>
      <item>, OIB 78084272693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St-1334/2018-7</izvorni_sadrzaj>
    <derivirana_varijabla naziv="DomainObject.PredzadnjaOdlukaIzPredmeta.Oznaka_1">St-1334/2018-7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270E9-59DC-4481-899B-6D4158FEF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770</properties:Words>
  <properties:Characters>4276</properties:Characters>
  <properties:Lines>98</properties:Lines>
  <properties:Paragraphs>31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2019-03-04T09:41:00Z</dcterms:created>
  <dc:creator>Ante</dc:creator>
  <cp:lastModifiedBy>Valentina Delač</cp:lastModifiedBy>
  <cp:lastPrinted>2019-03-04T10:50:00Z</cp:lastPrinted>
  <dcterms:modified xmlns:xsi="http://www.w3.org/2001/XMLSchema-instance" xsi:type="dcterms:W3CDTF">2019-03-04T10:50:00Z</dcterms:modified>
  <cp:revision>16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St-1334/2018-13 / Odluka - Rješenje - otvaranje stečajnog postupka (ST-1334-18_Rješenje_o_otvaranju_stečaja_nad_imovinom_pravne_osobe-stečajna_masa.docx)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