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adbe" w14:paraId="702adb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4D75C1">
        <w:rPr>
          <w:rFonts w:cs="Times New Roman" w:eastAsia="Times New Roman"/>
          <w:noProof/>
          <w:szCs w:val="20"/>
          <w:lang w:eastAsia="hr-HR"/>
        </w:rPr>
        <w:t xml:space="preserve">                5. St-454/2017-2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D75C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D75C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D75C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4D75C1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</w:t>
      </w:r>
      <w:proofErr w:type="spellStart"/>
      <w:r w:rsidRPr="004D75C1">
        <w:rPr>
          <w:rFonts w:cs="Times New Roman" w:eastAsia="Times New Roman"/>
          <w:szCs w:val="20"/>
          <w:lang w:eastAsia="hr-HR"/>
        </w:rPr>
        <w:t>TechnoMax</w:t>
      </w:r>
      <w:proofErr w:type="spellEnd"/>
      <w:r w:rsidRPr="004D75C1">
        <w:rPr>
          <w:rFonts w:cs="Times New Roman" w:eastAsia="Times New Roman"/>
          <w:szCs w:val="20"/>
          <w:lang w:eastAsia="hr-HR"/>
        </w:rPr>
        <w:t xml:space="preserve"> upravljanje d.o.o. za savjetovanje i upravljanje u poslovanju, </w:t>
      </w:r>
      <w:proofErr w:type="spellStart"/>
      <w:r w:rsidRPr="004D75C1">
        <w:rPr>
          <w:rFonts w:cs="Times New Roman" w:eastAsia="Times New Roman"/>
          <w:szCs w:val="20"/>
          <w:lang w:eastAsia="hr-HR"/>
        </w:rPr>
        <w:t>Strmec</w:t>
      </w:r>
      <w:proofErr w:type="spellEnd"/>
      <w:r w:rsidRPr="004D75C1">
        <w:rPr>
          <w:rFonts w:cs="Times New Roman" w:eastAsia="Times New Roman"/>
          <w:szCs w:val="20"/>
          <w:lang w:eastAsia="hr-HR"/>
        </w:rPr>
        <w:t>, Mlinska 5, MBS: 080729069, OIB: 73343585652, 12. listopada</w:t>
      </w:r>
      <w:r w:rsidRPr="004D75C1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D75C1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D75C1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</w:t>
      </w:r>
      <w:proofErr w:type="spellStart"/>
      <w:r w:rsidRPr="004D75C1">
        <w:rPr>
          <w:rFonts w:cs="Times New Roman" w:eastAsia="Times New Roman"/>
          <w:szCs w:val="20"/>
          <w:lang w:eastAsia="hr-HR"/>
        </w:rPr>
        <w:t>TechnoMax</w:t>
      </w:r>
      <w:proofErr w:type="spellEnd"/>
      <w:r w:rsidRPr="004D75C1">
        <w:rPr>
          <w:rFonts w:cs="Times New Roman" w:eastAsia="Times New Roman"/>
          <w:szCs w:val="20"/>
          <w:lang w:eastAsia="hr-HR"/>
        </w:rPr>
        <w:t xml:space="preserve"> upravljanje d.o.o. za savjetovanje i upravljanje u poslovanju, </w:t>
      </w:r>
      <w:proofErr w:type="spellStart"/>
      <w:r w:rsidRPr="004D75C1">
        <w:rPr>
          <w:rFonts w:cs="Times New Roman" w:eastAsia="Times New Roman"/>
          <w:szCs w:val="20"/>
          <w:lang w:eastAsia="hr-HR"/>
        </w:rPr>
        <w:t>Strmec</w:t>
      </w:r>
      <w:proofErr w:type="spellEnd"/>
      <w:r w:rsidRPr="004D75C1">
        <w:rPr>
          <w:rFonts w:cs="Times New Roman" w:eastAsia="Times New Roman"/>
          <w:szCs w:val="20"/>
          <w:lang w:eastAsia="hr-HR"/>
        </w:rPr>
        <w:t>, Mlinska 5, MBS: 080729069, OIB: 73343585652.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D75C1">
        <w:rPr>
          <w:rFonts w:cs="Times New Roman" w:eastAsia="Times New Roman"/>
          <w:szCs w:val="20"/>
          <w:lang w:eastAsia="hr-HR"/>
        </w:rPr>
        <w:t>II. Saziva se ročište</w:t>
      </w:r>
      <w:r w:rsidRPr="004D75C1">
        <w:rPr>
          <w:rFonts w:cs="Times New Roman" w:eastAsia="Times New Roman"/>
          <w:b/>
          <w:szCs w:val="20"/>
          <w:lang w:eastAsia="hr-HR"/>
        </w:rPr>
        <w:t xml:space="preserve"> </w:t>
      </w:r>
      <w:r w:rsidRPr="004D75C1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3. studenog 2017. u 9,30 sati u ovome sudu u Bjelovaru, Šetalište dr. </w:t>
      </w:r>
      <w:proofErr w:type="spellStart"/>
      <w:r w:rsidRPr="004D75C1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D75C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D75C1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D75C1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D75C1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D75C1">
        <w:rPr>
          <w:rFonts w:cs="Times New Roman" w:eastAsia="Times New Roman"/>
          <w:szCs w:val="20"/>
          <w:lang w:eastAsia="hr-HR"/>
        </w:rPr>
        <w:t xml:space="preserve">- zakonski zastupnik dužnika Miro </w:t>
      </w:r>
      <w:proofErr w:type="spellStart"/>
      <w:r w:rsidRPr="004D75C1">
        <w:rPr>
          <w:rFonts w:cs="Times New Roman" w:eastAsia="Times New Roman"/>
          <w:szCs w:val="20"/>
          <w:lang w:eastAsia="hr-HR"/>
        </w:rPr>
        <w:t>Petravić</w:t>
      </w:r>
      <w:proofErr w:type="spellEnd"/>
      <w:r w:rsidRPr="004D75C1">
        <w:rPr>
          <w:rFonts w:cs="Times New Roman" w:eastAsia="Times New Roman"/>
          <w:szCs w:val="20"/>
          <w:lang w:eastAsia="hr-HR"/>
        </w:rPr>
        <w:t xml:space="preserve">. 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D75C1">
        <w:rPr>
          <w:rFonts w:cs="Times New Roman" w:eastAsia="Times New Roman"/>
          <w:szCs w:val="20"/>
          <w:lang w:eastAsia="hr-HR"/>
        </w:rPr>
        <w:t xml:space="preserve">III. Nalaže se zakonskom zastupniku dužnika Miri </w:t>
      </w:r>
      <w:proofErr w:type="spellStart"/>
      <w:r w:rsidRPr="004D75C1">
        <w:rPr>
          <w:rFonts w:cs="Times New Roman" w:eastAsia="Times New Roman"/>
          <w:szCs w:val="20"/>
          <w:lang w:eastAsia="hr-HR"/>
        </w:rPr>
        <w:t>Petraviću</w:t>
      </w:r>
      <w:proofErr w:type="spellEnd"/>
      <w:r w:rsidRPr="004D75C1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D75C1">
        <w:rPr>
          <w:rFonts w:cs="Times New Roman" w:eastAsia="Times New Roman"/>
          <w:szCs w:val="20"/>
          <w:lang w:eastAsia="hr-HR"/>
        </w:rPr>
        <w:t>Obrazloženje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D75C1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8. travnja 2016. Trgovačkom sudu u Zagrebu podnijela prijedlog za otvaranje stečajnog postupka nad dužnikom</w:t>
      </w:r>
      <w:r w:rsidRPr="004D75C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D75C1">
        <w:rPr>
          <w:rFonts w:cs="Times New Roman" w:eastAsia="Times New Roman"/>
          <w:szCs w:val="20"/>
          <w:lang w:eastAsia="hr-HR"/>
        </w:rPr>
        <w:t>TechnoMax</w:t>
      </w:r>
      <w:proofErr w:type="spellEnd"/>
      <w:r w:rsidRPr="004D75C1">
        <w:rPr>
          <w:rFonts w:cs="Times New Roman" w:eastAsia="Times New Roman"/>
          <w:szCs w:val="20"/>
          <w:lang w:eastAsia="hr-HR"/>
        </w:rPr>
        <w:t xml:space="preserve"> upravljanje d.o.o. za savjetovanje i upravljanje u poslovanju, </w:t>
      </w:r>
      <w:proofErr w:type="spellStart"/>
      <w:r w:rsidRPr="004D75C1">
        <w:rPr>
          <w:rFonts w:cs="Times New Roman" w:eastAsia="Times New Roman"/>
          <w:szCs w:val="20"/>
          <w:lang w:eastAsia="hr-HR"/>
        </w:rPr>
        <w:t>Strmec</w:t>
      </w:r>
      <w:proofErr w:type="spellEnd"/>
      <w:r w:rsidRPr="004D75C1">
        <w:rPr>
          <w:rFonts w:cs="Times New Roman" w:eastAsia="Times New Roman"/>
          <w:szCs w:val="20"/>
          <w:lang w:eastAsia="hr-HR"/>
        </w:rPr>
        <w:t>, Mlinska 5.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D75C1">
        <w:rPr>
          <w:rFonts w:cs="Times New Roman" w:eastAsia="Times New Roman"/>
          <w:szCs w:val="20"/>
          <w:lang w:eastAsia="hr-HR"/>
        </w:rPr>
        <w:t xml:space="preserve">U prijedlogu navodi da na dan 6. travnja 2016. dužnik u Očevidniku redoslijeda osnova za plaćanje ima evidentirane neizvršene osnove za plaćanje u neprekinutom razdoblju od 120 dana, u ukupnom iznosu od 79.293,76 kn, u koji iznos je uračunata kamata i naknada </w:t>
      </w:r>
      <w:r w:rsidRPr="004D75C1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4D75C1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D75C1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St-3501/2016 ustupljen je Trgovačkom sudu u Bjelovaru na daljnji postupak. 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D75C1">
        <w:rPr>
          <w:rFonts w:cs="Times New Roman" w:eastAsia="Times New Roman"/>
          <w:szCs w:val="20"/>
          <w:lang w:eastAsia="hr-HR"/>
        </w:rPr>
        <w:t xml:space="preserve">Sukladno čl.110. st.1. SZ-a Financijska agencija je bila dužna podnijeti prijedlog za otvaranje stečajnog postupka budući da je dužnik u Očevidniku neizvršenih osnova za plaćanje na dan 6. travnja 2016. imao evidentirane neizvršene osnove za plaćanje u neprekinutom razdoblju od 120 dana, u ukupnom iznosu od </w:t>
      </w:r>
      <w:bookmarkStart w:name="_GoBack" w:id="0"/>
      <w:bookmarkEnd w:id="0"/>
      <w:r w:rsidRPr="004D75C1">
        <w:rPr>
          <w:rFonts w:cs="Times New Roman" w:eastAsia="Times New Roman"/>
          <w:szCs w:val="20"/>
          <w:lang w:eastAsia="hr-HR"/>
        </w:rPr>
        <w:t>79.293,76 kn i 1 zaposlenog.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D75C1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D75C1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D75C1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D75C1">
        <w:rPr>
          <w:rFonts w:cs="Times New Roman" w:eastAsia="Times New Roman"/>
          <w:szCs w:val="20"/>
          <w:lang w:eastAsia="hr-HR"/>
        </w:rPr>
        <w:t>U Bjelovaru, 12. listopada</w:t>
      </w:r>
      <w:r w:rsidRPr="004D75C1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D75C1">
        <w:rPr>
          <w:rFonts w:cs="Times New Roman" w:eastAsia="Times New Roman"/>
          <w:szCs w:val="20"/>
          <w:lang w:eastAsia="hr-HR"/>
        </w:rPr>
        <w:t>STEČAJNI SUDAC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D75C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D75C1" w:rsidP="004D75C1" w:rsidR="004D75C1" w:rsidRPr="004D75C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4D75C1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4D75C1" w:rsidP="004D75C1" w:rsidR="004D75C1" w:rsidRPr="004D75C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4D75C1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4D75C1" w:rsidP="004D75C1" w:rsidR="004D75C1" w:rsidRPr="004D75C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4D75C1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D75C1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4D75C1" w:rsidP="004D75C1" w:rsidR="004D75C1" w:rsidRPr="004D75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5C1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512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St-454/2017-2</izvorni_sadrzaj>
    <derivirana_varijabla naziv="DomainObject.Oznaka_1">St-454/2017-2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TechnoMax upravljanje d.o.o. zastupanog po punomoćniku Miro Petravić</izvorni_sadrzaj>
    <derivirana_varijabla naziv="DomainObject.Predmet.ProtustrankaFormated_1">  TechnoMax upravljanje d.o.o. zastupanog po punomoćniku Miro Petravić</derivirana_varijabla>
  </DomainObject.Predmet.ProtustrankaFormated>
  <DomainObject.Predmet.ProtustrankaFormatedOIB>
    <izvorni_sadrzaj>  TechnoMax upravljanje d.o.o., OIB 73343585652 zastupanog po punomoćniku Miro Petravić</izvorni_sadrzaj>
    <derivirana_varijabla naziv="DomainObject.Predmet.ProtustrankaFormatedOIB_1">  TechnoMax upravljanje d.o.o., OIB 73343585652 zastupanog po punomoćniku Miro Petravić</derivirana_varijabla>
  </DomainObject.Predmet.ProtustrankaFormatedOIB>
  <DomainObject.Predmet.ProtustrankaFormatedWithAdress>
    <izvorni_sadrzaj> TechnoMax upravljanje d.o.o., Mlinska 5, 10434 Strmec Bukevski zastupanog po punomoćniku Miro Petravić</izvorni_sadrzaj>
    <derivirana_varijabla naziv="DomainObject.Predmet.ProtustrankaFormatedWithAdress_1"> TechnoMax upravljanje d.o.o., Mlinska 5, 10434 Strmec Bukevski zastupanog po punomoćniku Miro Petravić</derivirana_varijabla>
  </DomainObject.Predmet.ProtustrankaFormatedWithAdress>
  <DomainObject.Predmet.ProtustrankaFormatedWithAdressOIB>
    <izvorni_sadrzaj> TechnoMax upravljanje d.o.o., OIB 73343585652, Mlinska 5, 10434 Strmec Bukevski zastupanog po punomoćniku Miro Petravić</izvorni_sadrzaj>
    <derivirana_varijabla naziv="DomainObject.Predmet.ProtustrankaFormatedWithAdressOIB_1"> TechnoMax upravljanje d.o.o., OIB 73343585652, Mlinska 5, 10434 Strmec Bukevski zastupanog po punomoćniku Miro Petravić</derivirana_varijabla>
  </DomainObject.Predmet.ProtustrankaFormatedWithAdressOIB>
  <DomainObject.Predmet.ProtustrankaWithAdress>
    <izvorni_sadrzaj>TechnoMax upravljanje d.o.o. Mlinska 5, 10434 Strmec Bukevski</izvorni_sadrzaj>
    <derivirana_varijabla naziv="DomainObject.Predmet.ProtustrankaWithAdress_1">TechnoMax upravljanje d.o.o. Mlinska 5, 10434 Strmec Bukevski</derivirana_varijabla>
  </DomainObject.Predmet.ProtustrankaWithAdress>
  <DomainObject.Predmet.ProtustrankaWithAdressOIB>
    <izvorni_sadrzaj>TechnoMax upravljanje d.o.o., OIB 73343585652, Mlinska 5, 10434 Strmec Bukevski</izvorni_sadrzaj>
    <derivirana_varijabla naziv="DomainObject.Predmet.ProtustrankaWithAdressOIB_1">TechnoMax upravljanje d.o.o., OIB 73343585652, Mlinska 5, 10434 Strmec Bukevski</derivirana_varijabla>
  </DomainObject.Predmet.ProtustrankaWithAdressOIB>
  <DomainObject.Predmet.ProtustrankaNazivFormated>
    <izvorni_sadrzaj>TechnoMax upravljanje d.o.o.</izvorni_sadrzaj>
    <derivirana_varijabla naziv="DomainObject.Predmet.ProtustrankaNazivFormated_1">TechnoMax upravljanje d.o.o.</derivirana_varijabla>
  </DomainObject.Predmet.ProtustrankaNazivFormated>
  <DomainObject.Predmet.ProtustrankaNazivFormatedOIB>
    <izvorni_sadrzaj>TechnoMax upravljanje d.o.o., OIB 73343585652</izvorni_sadrzaj>
    <derivirana_varijabla naziv="DomainObject.Predmet.ProtustrankaNazivFormatedOIB_1">TechnoMax upravljanje d.o.o., OIB 73343585652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TechnoMax upravljanje d.o.o. zastupanog po punomoćniku Miro Petravić</item>
    </izvorni_sadrzaj>
    <derivirana_varijabla naziv="DomainObject.Predmet.ProtuStrankaListFormated_1">
      <item>TechnoMax upravljanje d.o.o. zastupanog po punomoćniku Miro Petravić</item>
    </derivirana_varijabla>
  </DomainObject.Predmet.ProtuStrankaListFormated>
  <DomainObject.Predmet.ProtuStrankaListFormatedOIB>
    <izvorni_sadrzaj>
      <item>TechnoMax upravljanje d.o.o., OIB 73343585652 zastupanog po punomoćniku Miro Petravić</item>
    </izvorni_sadrzaj>
    <derivirana_varijabla naziv="DomainObject.Predmet.ProtuStrankaListFormatedOIB_1">
      <item>TechnoMax upravljanje d.o.o., OIB 73343585652 zastupanog po punomoćniku Miro Petravić</item>
    </derivirana_varijabla>
  </DomainObject.Predmet.ProtuStrankaListFormatedOIB>
  <DomainObject.Predmet.ProtuStrankaListFormatedWithAdress>
    <izvorni_sadrzaj>
      <item>TechnoMax upravljanje d.o.o., Mlinska 5, 10434 Strmec Bukevski zastupanog po punomoćniku Miro Petravić</item>
    </izvorni_sadrzaj>
    <derivirana_varijabla naziv="DomainObject.Predmet.ProtuStrankaListFormatedWithAdress_1">
      <item>TechnoMax upravljanje d.o.o., Mlinska 5, 10434 Strmec Bukevski zastupanog po punomoćniku Miro Petravić</item>
    </derivirana_varijabla>
  </DomainObject.Predmet.ProtuStrankaListFormatedWithAdress>
  <DomainObject.Predmet.ProtuStrankaListFormatedWithAdressOIB>
    <izvorni_sadrzaj>
      <item>TechnoMax upravljanje d.o.o., OIB 73343585652, Mlinska 5, 10434 Strmec Bukevski zastupanog po punomoćniku Miro Petravić</item>
    </izvorni_sadrzaj>
    <derivirana_varijabla naziv="DomainObject.Predmet.ProtuStrankaListFormatedWithAdressOIB_1">
      <item>TechnoMax upravljanje d.o.o., OIB 73343585652, Mlinska 5, 10434 Strmec Bukevski zastupanog po punomoćniku Miro Petravić</item>
    </derivirana_varijabla>
  </DomainObject.Predmet.ProtuStrankaListFormatedWithAdressOIB>
  <DomainObject.Predmet.ProtuStrankaListNazivFormated>
    <izvorni_sadrzaj>
      <item>TechnoMax upravljanje d.o.o.</item>
    </izvorni_sadrzaj>
    <derivirana_varijabla naziv="DomainObject.Predmet.ProtuStrankaListNazivFormated_1">
      <item>TechnoMax upravljanje d.o.o.</item>
    </derivirana_varijabla>
  </DomainObject.Predmet.ProtuStrankaListNazivFormated>
  <DomainObject.Predmet.ProtuStrankaListNazivFormatedOIB>
    <izvorni_sadrzaj>
      <item>TechnoMax upravljanje d.o.o., OIB 73343585652</item>
    </izvorni_sadrzaj>
    <derivirana_varijabla naziv="DomainObject.Predmet.ProtuStrankaListNazivFormatedOIB_1">
      <item>TechnoMax upravljanje d.o.o., OIB 73343585652</item>
    </derivirana_varijabla>
  </DomainObject.Predmet.ProtuStrankaListNazivFormatedOIB>
  <DomainObject.Predmet.OstaliListFormated>
    <izvorni_sadrzaj>
      <item>Miro Petravić punomoćnik sudionika u postupku TechnoMax upravljanje d.o.o.</item>
    </izvorni_sadrzaj>
    <derivirana_varijabla naziv="DomainObject.Predmet.OstaliListFormated_1">
      <item>Miro Petravić punomoćnik sudionika u postupku TechnoMax upravljanje d.o.o.</item>
    </derivirana_varijabla>
  </DomainObject.Predmet.OstaliListFormated>
  <DomainObject.Predmet.OstaliListFormatedOIB>
    <izvorni_sadrzaj>
      <item>Miro Petravić, OIB 18639873649 punomoćnik sudionika u postupku TechnoMax upravljanje d.o.o.</item>
    </izvorni_sadrzaj>
    <derivirana_varijabla naziv="DomainObject.Predmet.OstaliListFormatedOIB_1">
      <item>Miro Petravić, OIB 18639873649 punomoćnik sudionika u postupku TechnoMax upravljanje d.o.o.</item>
    </derivirana_varijabla>
  </DomainObject.Predmet.OstaliListFormatedOIB>
  <DomainObject.Predmet.OstaliListFormatedWithAdress>
    <izvorni_sadrzaj>
      <item>Miro Petravić, Školska 9, 10020 Strmec punomoćnik sudionika u postupku TechnoMax upravljanje d.o.o.</item>
    </izvorni_sadrzaj>
    <derivirana_varijabla naziv="DomainObject.Predmet.OstaliListFormatedWithAdress_1">
      <item>Miro Petravić, Školska 9, 10020 Strmec punomoćnik sudionika u postupku TechnoMax upravljanje d.o.o.</item>
    </derivirana_varijabla>
  </DomainObject.Predmet.OstaliListFormatedWithAdress>
  <DomainObject.Predmet.OstaliListFormatedWithAdressOIB>
    <izvorni_sadrzaj>
      <item>Miro Petravić, OIB 18639873649, Školska 9, 10020 Strmec punomoćnik sudionika u postupku TechnoMax upravljanje d.o.o.</item>
    </izvorni_sadrzaj>
    <derivirana_varijabla naziv="DomainObject.Predmet.OstaliListFormatedWithAdressOIB_1">
      <item>Miro Petravić, OIB 18639873649, Školska 9, 10020 Strmec punomoćnik sudionika u postupku TechnoMax upravljanje d.o.o.</item>
    </derivirana_varijabla>
  </DomainObject.Predmet.OstaliListFormatedWithAdressOIB>
  <DomainObject.Predmet.OstaliListNazivFormated>
    <izvorni_sadrzaj>
      <item>Miro Petravić</item>
    </izvorni_sadrzaj>
    <derivirana_varijabla naziv="DomainObject.Predmet.OstaliListNazivFormated_1">
      <item>Miro Petravić</item>
    </derivirana_varijabla>
  </DomainObject.Predmet.OstaliListNazivFormated>
  <DomainObject.Predmet.OstaliListNazivFormatedOIB>
    <izvorni_sadrzaj>
      <item>Miro Petravić, OIB 18639873649</item>
    </izvorni_sadrzaj>
    <derivirana_varijabla naziv="DomainObject.Predmet.OstaliListNazivFormatedOIB_1">
      <item>Miro Petravić, OIB 18639873649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St-454/2017-2</izvorni_sadrzaj>
    <derivirana_varijabla naziv="DomainObject.PoslovniBrojDokumenta_1">St-454/2017-2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TechnoMax upravljanje d.o.o.</izvorni_sadrzaj>
    <derivirana_varijabla naziv="DomainObject.Predmet.ProtustrankaIDrugi_1">TechnoMax upravljanje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TechnoMax upravljanje d.o.o., OIB 73343585652, Mlinska 5, 10434 Strmec Bukevski</izvorni_sadrzaj>
    <derivirana_varijabla naziv="DomainObject.Predmet.ProtustrankaIDrugiAdressOIB_1">TechnoMax upravljanje d.o.o., OIB 73343585652, Mlinska 5, 10434 Strmec Bukevski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TechnoMax upravljanje d.o.o.</item>
      <item>Miro Petravić</item>
    </izvorni_sadrzaj>
    <derivirana_varijabla naziv="DomainObject.Predmet.SudioniciListNaziv_1">
      <item>FINA Regionalni centar Zagreb</item>
      <item>TechnoMax upravljanje d.o.o.</item>
      <item>Miro Petravić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TechnoMax upravljanje d.o.o., OIB 73343585652, Mlinska 5,10434 Strmec Bukevski</item>
      <item>Miro Petravić, OIB 18639873649, Školska 9,10020 Strmec</item>
    </izvorni_sadrzaj>
    <derivirana_varijabla naziv="DomainObject.Predmet.SudioniciListAdressOIB_1">
      <item>FINA Regionalni centar Zagreb, OIB 85821130368, Trg svibanjskih žrtava 1995. br. 1,10000 Zagreb</item>
      <item>TechnoMax upravljanje d.o.o., OIB 73343585652, Mlinska 5,10434 Strmec Bukevski</item>
      <item>Miro Petravić, OIB 18639873649, Školska 9,10020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F03E3D-C999-49CB-9A0F-A3D6788F7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3278</properties:Characters>
  <properties:Lines>88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2017-10-12T13:27:00Z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St-454/2017-2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