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bbc3" w14:paraId="b8bbbc3" w:rsidRDefault="008243F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43F5" w:rsidP="008243F5" w:rsidR="00AE649C">
      <w:pPr>
        <w:pStyle w:val="Bezproreda"/>
      </w:pPr>
      <w:r>
        <w:t xml:space="preserve">     Republika Hrvatska</w:t>
      </w:r>
    </w:p>
    <w:p w:rsidRDefault="008243F5" w:rsidP="008243F5" w:rsidR="008243F5">
      <w:pPr>
        <w:pStyle w:val="Bezproreda"/>
      </w:pPr>
      <w:r>
        <w:t>Trgovački sud u Bjelovaru</w:t>
      </w:r>
    </w:p>
    <w:p w:rsidRDefault="008243F5" w:rsidP="008243F5" w:rsidR="008243F5">
      <w:pPr>
        <w:pStyle w:val="Bezproreda"/>
      </w:pPr>
      <w:r>
        <w:t>Bjelovar, Dr. I. Lebovića 42.</w:t>
      </w:r>
    </w:p>
    <w:p w:rsidRDefault="008243F5" w:rsidP="008243F5" w:rsidR="008243F5">
      <w:pPr>
        <w:pStyle w:val="Bezproreda"/>
      </w:pPr>
    </w:p>
    <w:p w:rsidRDefault="008243F5" w:rsidP="008243F5" w:rsidR="008243F5">
      <w:pPr>
        <w:ind w:firstLine="708" w:left="4956"/>
      </w:pPr>
      <w:r>
        <w:t>Poslovni broj: 1 St-821/2017-14</w:t>
      </w:r>
    </w:p>
    <w:p w:rsidRDefault="008243F5" w:rsidP="008243F5" w:rsidR="008243F5">
      <w:pPr>
        <w:jc w:val="center"/>
      </w:pPr>
      <w:r>
        <w:t>R E P U B L I K A    H R V A T S K A</w:t>
      </w:r>
    </w:p>
    <w:p w:rsidRDefault="008243F5" w:rsidP="008243F5" w:rsidR="008243F5">
      <w:pPr>
        <w:pStyle w:val="Bezproreda"/>
        <w:jc w:val="center"/>
      </w:pPr>
      <w:r>
        <w:t>R J E Š E N J E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t xml:space="preserve">Trgovački sud u Bjelovaru, po sucu Branki Pleskalt, u stečajnom postupku nad dužnikom Stečajna masa iza stečajnog dužnika  ANTOLJAK d.o.o. za proizvodnju i usluge u stečaju, Pobjenik 109, Čazma, OIB: 35549755561, 30.  studenog  2017. 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jc w:val="center"/>
      </w:pPr>
      <w:r>
        <w:t>r i j e š i o    j e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t xml:space="preserve">1. Utvrđuje se da je Marijanu Belani iz Križevaca, I.Z. Dijankovečkog 4, OIB: 73806587468, prestala funkcija stečajnog upravitelja zbog bolesti sa danom 30.  studenog  2017. godine. 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t>2.  Za stečajnog upravitelja određuje se Zoran Mihajlović iz Zagreba, Rendićeva 31, OIB: 60407042502.</w:t>
      </w:r>
    </w:p>
    <w:p w:rsidRDefault="008243F5" w:rsidP="008243F5" w:rsidR="008243F5">
      <w:pPr>
        <w:pStyle w:val="Bezproreda"/>
        <w:jc w:val="both"/>
      </w:pPr>
      <w:r>
        <w:t xml:space="preserve"> </w:t>
      </w:r>
    </w:p>
    <w:p w:rsidRDefault="008243F5" w:rsidP="008243F5" w:rsidR="008243F5">
      <w:pPr>
        <w:pStyle w:val="Bezproreda"/>
        <w:ind w:firstLine="708"/>
        <w:jc w:val="both"/>
      </w:pPr>
      <w:r>
        <w:t>3. Određuje se sudskom registru Trgovačkog suda u Bjelovaru da izvrši upis stečajnog upravitelja Zorana Mihajlović iz Zagreba, Rendićeva 31, OIB: 60407042502 a isto tako i promjena adrese Stečajne mase iza stečajnog dužnika Stečajna masa iza stečajnog dužnika  ANTOLJAK d.o.o. za proizvodnju i usluge u stečaju, Pobjenik 109, Čazma, OIB: 35549755561, na adresi stečajnog upravitelja Zorana Mihajlović iz Zagreba, Rendićeva 31, OIB: 60407042502.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jc w:val="center"/>
      </w:pPr>
      <w:r>
        <w:t>Obrazloženje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t>Kako je stečajni upravitelj Marijan Belani  dana 11. srpnja 2017. godine  zatražio da ga se razriješi dužnosti stečajnog upravitelja stečajnog dužnika Stečajna masa iza stečajnog dužnika  ANTOLJAK d.o.o. za proizvodnju i usluge u stečaju, Pobjenik 109, Čazma, OIB: 35549755561, zbog bolesti, to je sud ovim rješenjem imenovao novog stečajnog upravitelja u osobi Zorana Mihajlović iz Zagreba, Rendićeva 31, OIB: 60407042502.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t>Zbog navedenog riješeno je kao u izreci ovog rješenja.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t>U Bjelovaru  30. studenog  2017.</w:t>
      </w:r>
    </w:p>
    <w:p w:rsidRDefault="008243F5" w:rsidP="008243F5" w:rsidR="008243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243F5" w:rsidP="008243F5" w:rsidR="008243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8243F5" w:rsidP="008243F5" w:rsidR="008243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8243F5" w:rsidP="008243F5" w:rsidR="008243F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ind w:firstLine="708"/>
        <w:jc w:val="both"/>
      </w:pPr>
      <w:r>
        <w:lastRenderedPageBreak/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8243F5" w:rsidP="008243F5" w:rsidR="008243F5">
      <w:pPr>
        <w:pStyle w:val="Bezproreda"/>
        <w:jc w:val="both"/>
      </w:pPr>
    </w:p>
    <w:p w:rsidRDefault="008243F5" w:rsidP="008243F5" w:rsidR="008243F5">
      <w:pPr>
        <w:pStyle w:val="Bezproreda"/>
        <w:jc w:val="both"/>
      </w:pPr>
    </w:p>
    <w:p w:rsidRDefault="008243F5" w:rsidP="008243F5" w:rsidR="008243F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50C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3F5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43F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43F5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St-821/2017-2</izvorni_sadrzaj>
    <derivirana_varijabla naziv="DomainObject.Oznaka_1">St-821/2017-2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ANTOLJAK d.o.o. za proizvodnju i usluge u stečaju</izvorni_sadrzaj>
    <derivirana_varijabla naziv="DomainObject.Predmet.ProtustrankaFormated_1">  Stečajna masa iza ANTOLJAK d.o.o. za proizvodnju i usluge u stečaju</derivirana_varijabla>
  </DomainObject.Predmet.ProtustrankaFormated>
  <DomainObject.Predmet.ProtustrankaFormatedOIB>
    <izvorni_sadrzaj>  Stečajna masa iza ANTOLJAK d.o.o. za proizvodnju i usluge u stečaju, OIB 46066656152</izvorni_sadrzaj>
    <derivirana_varijabla naziv="DomainObject.Predmet.ProtustrankaFormatedOIB_1">  Stečajna masa iza ANTOLJAK d.o.o. za proizvodnju i usluge u stečaju, OIB 46066656152</derivirana_varijabla>
  </DomainObject.Predmet.ProtustrankaFormatedOIB>
  <DomainObject.Predmet.ProtustrankaFormatedWithAdress>
    <izvorni_sadrzaj> Stečajna masa iza ANTOLJAK d.o.o. za proizvodnju i usluge u stečaju, Ivana Zakmardija Dijankovečkog 4, 48260 Križevci</izvorni_sadrzaj>
    <derivirana_varijabla naziv="DomainObject.Predmet.ProtustrankaFormatedWithAdress_1"> Stečajna masa iza ANTOLJAK d.o.o. za proizvodnju i usluge u stečaju, Ivana Zakmardija Dijankovečkog 4, 48260 Križevci</derivirana_varijabla>
  </DomainObject.Predmet.ProtustrankaFormatedWithAdress>
  <DomainObject.Predmet.ProtustrankaFormatedWithAdressOIB>
    <izvorni_sadrzaj> Stečajna masa iza ANTOLJAK d.o.o. za proizvodnju i usluge u stečaju, OIB 46066656152, Ivana Zakmardija Dijankovečkog 4, 48260 Križevci</izvorni_sadrzaj>
    <derivirana_varijabla naziv="DomainObject.Predmet.ProtustrankaFormatedWithAdressOIB_1"> Stečajna masa iza ANTOLJAK d.o.o. za proizvodnju i usluge u stečaju, OIB 46066656152, Ivana Zakmardija Dijankovečkog 4, 48260 Križevci</derivirana_varijabla>
  </DomainObject.Predmet.ProtustrankaFormatedWithAdressOIB>
  <DomainObject.Predmet.ProtustrankaWithAdress>
    <izvorni_sadrzaj>Stečajna masa iza ANTOLJAK d.o.o. za proizvodnju i usluge u stečaju Ivana Zakmardija Dijankovečkog 4, 48260 Križevci</izvorni_sadrzaj>
    <derivirana_varijabla naziv="DomainObject.Predmet.ProtustrankaWithAdress_1">Stečajna masa iza ANTOLJAK d.o.o. za proizvodnju i usluge u stečaju Ivana Zakmardija Dijankovečkog 4, 48260 Križevci</derivirana_varijabla>
  </DomainObject.Predmet.ProtustrankaWithAdress>
  <DomainObject.Predmet.ProtustrankaWithAdressOIB>
    <izvorni_sadrzaj>Stečajna masa iza ANTOLJAK d.o.o. za proizvodnju i usluge u stečaju, OIB 46066656152, Ivana Zakmardija Dijankovečkog 4, 48260 Križevci</izvorni_sadrzaj>
    <derivirana_varijabla naziv="DomainObject.Predmet.ProtustrankaWithAdressOIB_1">Stečajna masa iza ANTOLJAK d.o.o. za proizvodnju i usluge u stečaju, OIB 46066656152, Ivana Zakmardija Dijankovečkog 4, 48260 Križevci</derivirana_varijabla>
  </DomainObject.Predmet.ProtustrankaWithAdressOIB>
  <DomainObject.Predmet.ProtustrankaNazivFormated>
    <izvorni_sadrzaj>Stečajna masa iza ANTOLJAK d.o.o. za proizvodnju i usluge u stečaju</izvorni_sadrzaj>
    <derivirana_varijabla naziv="DomainObject.Predmet.ProtustrankaNazivFormated_1">Stečajna masa iza ANTOLJAK d.o.o. za proizvodnju i usluge u stečaju</derivirana_varijabla>
  </DomainObject.Predmet.ProtustrankaNazivFormated>
  <DomainObject.Predmet.ProtustrankaNazivFormatedOIB>
    <izvorni_sadrzaj>Stečajna masa iza ANTOLJAK d.o.o. za proizvodnju i usluge u stečaju, OIB 46066656152</izvorni_sadrzaj>
    <derivirana_varijabla naziv="DomainObject.Predmet.ProtustrankaNazivFormatedOIB_1">Stečajna masa iza ANTOLJAK d.o.o. za proizvodnju i usluge u stečaju, OIB 46066656152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ANTOLJAK d.o.o. za proizvodnju i usluge u stečaju</item>
    </izvorni_sadrzaj>
    <derivirana_varijabla naziv="DomainObject.Predmet.ProtuStrankaListFormated_1">
      <item>Stečajna masa iza ANTOLJAK d.o.o. za proizvodnju i usluge u stečaju</item>
    </derivirana_varijabla>
  </DomainObject.Predmet.ProtuStrankaListFormated>
  <DomainObject.Predmet.ProtuStrankaListFormatedOIB>
    <izvorni_sadrzaj>
      <item>Stečajna masa iza ANTOLJAK d.o.o. za proizvodnju i usluge u stečaju, OIB 46066656152</item>
    </izvorni_sadrzaj>
    <derivirana_varijabla naziv="DomainObject.Predmet.ProtuStrankaListFormatedOIB_1">
      <item>Stečajna masa iza ANTOLJAK d.o.o. za proizvodnju i usluge u stečaju, OIB 46066656152</item>
    </derivirana_varijabla>
  </DomainObject.Predmet.ProtuStrankaListFormatedOIB>
  <DomainObject.Predmet.ProtuStrankaListFormatedWithAdress>
    <izvorni_sadrzaj>
      <item>Stečajna masa iza ANTOLJAK d.o.o. za proizvodnju i usluge u stečaju, Ivana Zakmardija Dijankovečkog 4, 48260 Križevci</item>
    </izvorni_sadrzaj>
    <derivirana_varijabla naziv="DomainObject.Predmet.ProtuStrankaListFormatedWithAdress_1">
      <item>Stečajna masa iza ANTOLJAK d.o.o. za proizvodnju i usluge u stečaju, Ivana Zakmardija Dijankovečkog 4, 48260 Križevci</item>
    </derivirana_varijabla>
  </DomainObject.Predmet.ProtuStrankaListFormatedWithAdress>
  <DomainObject.Predmet.ProtuStrankaListFormatedWithAdressOIB>
    <izvorni_sadrzaj>
      <item>Stečajna masa iza ANTOLJAK d.o.o. za proizvodnju i usluge u stečaju, OIB 46066656152, Ivana Zakmardija Dijankovečkog 4, 48260 Križevci</item>
    </izvorni_sadrzaj>
    <derivirana_varijabla naziv="DomainObject.Predmet.ProtuStrankaListFormatedWithAdressOIB_1">
      <item>Stečajna masa iza ANTOLJAK d.o.o. za proizvodnju i usluge u stečaju, OIB 46066656152, Ivana Zakmardija Dijankovečkog 4, 48260 Križevci</item>
    </derivirana_varijabla>
  </DomainObject.Predmet.ProtuStrankaListFormatedWithAdressOIB>
  <DomainObject.Predmet.ProtuStrankaListNazivFormated>
    <izvorni_sadrzaj>
      <item>Stečajna masa iza ANTOLJAK d.o.o. za proizvodnju i usluge u stečaju</item>
    </izvorni_sadrzaj>
    <derivirana_varijabla naziv="DomainObject.Predmet.ProtuStrankaListNazivFormated_1">
      <item>Stečajna masa iza ANTOLJAK d.o.o. za proizvodnju i usluge u stečaju</item>
    </derivirana_varijabla>
  </DomainObject.Predmet.ProtuStrankaListNazivFormated>
  <DomainObject.Predmet.ProtuStrankaListNazivFormatedOIB>
    <izvorni_sadrzaj>
      <item>Stečajna masa iza ANTOLJAK d.o.o. za proizvodnju i usluge u stečaju, OIB 46066656152</item>
    </izvorni_sadrzaj>
    <derivirana_varijabla naziv="DomainObject.Predmet.ProtuStrankaListNazivFormatedOIB_1">
      <item>Stečajna masa iza ANTOLJAK d.o.o. za proizvodnju i usluge u stečaju, OIB 46066656152</item>
    </derivirana_varijabla>
  </DomainObject.Predmet.ProtuStrankaListNazivFormatedOIB>
  <DomainObject.Predmet.OstaliListFormated>
    <izvorni_sadrzaj>
      <item>Mladen Antoljak</item>
    </izvorni_sadrzaj>
    <derivirana_varijabla naziv="DomainObject.Predmet.OstaliListFormated_1">
      <item>Mladen Antoljak</item>
    </derivirana_varijabla>
  </DomainObject.Predmet.OstaliListFormated>
  <DomainObject.Predmet.OstaliListFormatedOIB>
    <izvorni_sadrzaj>
      <item>Mladen Antoljak, OIB 65833730008</item>
    </izvorni_sadrzaj>
    <derivirana_varijabla naziv="DomainObject.Predmet.OstaliListFormatedOIB_1">
      <item>Mladen Antoljak, OIB 65833730008</item>
    </derivirana_varijabla>
  </DomainObject.Predmet.OstaliListFormatedOIB>
  <DomainObject.Predmet.OstaliListFormatedWithAdress>
    <izvorni_sadrzaj>
      <item>Mladen Antoljak, Wickerhauserova  13., 10000 Zagreb</item>
    </izvorni_sadrzaj>
    <derivirana_varijabla naziv="DomainObject.Predmet.OstaliListFormatedWithAdress_1">
      <item>Mladen Antoljak, Wickerhauserova  13., 10000 Zagreb</item>
    </derivirana_varijabla>
  </DomainObject.Predmet.OstaliListFormatedWithAdress>
  <DomainObject.Predmet.OstaliListFormatedWithAdressOIB>
    <izvorni_sadrzaj>
      <item>Mladen Antoljak, OIB 65833730008, Wickerhauserova  13., 10000 Zagreb</item>
    </izvorni_sadrzaj>
    <derivirana_varijabla naziv="DomainObject.Predmet.OstaliListFormatedWithAdressOIB_1">
      <item>Mladen Antoljak, OIB 65833730008, Wickerhauserova  13., 10000 Zagreb</item>
    </derivirana_varijabla>
  </DomainObject.Predmet.OstaliListFormatedWithAdressOIB>
  <DomainObject.Predmet.OstaliListNazivFormated>
    <izvorni_sadrzaj>
      <item>Mladen Antoljak</item>
    </izvorni_sadrzaj>
    <derivirana_varijabla naziv="DomainObject.Predmet.OstaliListNazivFormated_1">
      <item>Mladen Antoljak</item>
    </derivirana_varijabla>
  </DomainObject.Predmet.OstaliListNazivFormated>
  <DomainObject.Predmet.OstaliListNazivFormatedOIB>
    <izvorni_sadrzaj>
      <item>Mladen Antoljak, OIB 65833730008</item>
    </izvorni_sadrzaj>
    <derivirana_varijabla naziv="DomainObject.Predmet.OstaliListNazivFormatedOIB_1">
      <item>Mladen Antoljak, OIB 65833730008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St-821/2017-2</izvorni_sadrzaj>
    <derivirana_varijabla naziv="DomainObject.PoslovniBrojDokumenta_1">St-821/2017-2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ANTOLJAK d.o.o. za proizvodnju i usluge u stečaju</izvorni_sadrzaj>
    <derivirana_varijabla naziv="DomainObject.Predmet.ProtustrankaIDrugi_1">Stečajna masa iza ANTOLJAK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ANTOLJAK d.o.o. za proizvodnju i usluge u stečaju, OIB 46066656152, Ivana Zakmardija Dijankovečkog 4, 48260 Križevci</izvorni_sadrzaj>
    <derivirana_varijabla naziv="DomainObject.Predmet.ProtustrankaIDrugiAdressOIB_1">Stečajna masa iza ANTOLJAK d.o.o. za proizvodnju i usluge u stečaju, OIB 46066656152, Ivana Zakmardija 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Antoljak</item>
      <item>Stečajna masa iza ANTOLJAK d.o.o. za proizvodnju i usluge u stečaju</item>
    </izvorni_sadrzaj>
    <derivirana_varijabla naziv="DomainObject.Predmet.SudioniciListNaziv_1">
      <item>Mladen Antoljak</item>
      <item>Stečajna masa iza ANTOLJAK d.o.o. za proizvodnju i usluge u stečaju</item>
    </derivirana_varijabla>
  </DomainObject.Predmet.SudioniciListNaziv>
  <DomainObject.Predmet.SudioniciListAdressOIB>
    <izvorni_sadrzaj>
      <item>Mladen Antoljak, OIB 65833730008, Wickerhauserova  13.,10000 Zagreb</item>
      <item>Stečajna masa iza ANTOLJAK d.o.o. za proizvodnju i usluge u stečaju, OIB 46066656152, Ivana Zakmardija Dijankovečkog 4,48260 Križevci</item>
    </izvorni_sadrzaj>
    <derivirana_varijabla naziv="DomainObject.Predmet.SudioniciListAdressOIB_1">
      <item>Mladen Antoljak, OIB 65833730008, Wickerhauserova  13.,10000 Zagreb</item>
      <item>Stečajna masa iza ANTOLJAK d.o.o. za proizvodnju i usluge u stečaju, OIB 46066656152,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BC3F3-9B66-4CC2-A9F4-2705E1786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1657</properties:Characters>
  <properties:Lines>51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2017-11-30T08:49:00Z</cp:lastPrinted>
  <dcterms:modified xmlns:xsi="http://www.w3.org/2001/XMLSchema-instance" xsi:type="dcterms:W3CDTF">2017-11-30T08:49:00Z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St-821/2017-2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