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f61b7f" w14:paraId="af61b7f" w:rsidRDefault="004D45C7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DF2D8C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drawing>
          <wp:inline distR="0" distL="0" distB="0" distT="0">
            <wp:extent cy="971550" cx="7334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2DAC" w:rsidP="002B2DAC" w:rsidR="002B2DAC" w:rsidRPr="00027483">
      <w:pPr>
        <w:pStyle w:val="Naslov2"/>
        <w:rPr>
          <w:b w:val="false"/>
          <w:bCs/>
          <w:sz w:val="24"/>
          <w:szCs w:val="24"/>
        </w:rPr>
      </w:pPr>
      <w:r w:rsidRPr="00027483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027483">
      <w:pPr>
        <w:jc w:val="both"/>
        <w:rPr>
          <w:sz w:val="24"/>
          <w:szCs w:val="24"/>
        </w:rPr>
      </w:pPr>
      <w:r w:rsidRPr="00027483">
        <w:rPr>
          <w:sz w:val="24"/>
          <w:szCs w:val="24"/>
        </w:rPr>
        <w:t>Trgovački sud u Zagrebu</w:t>
      </w:r>
    </w:p>
    <w:p w:rsidRDefault="002B2DAC" w:rsidP="002B2DAC" w:rsidR="002B2DAC" w:rsidRPr="00027483">
      <w:pPr>
        <w:jc w:val="both"/>
        <w:rPr>
          <w:sz w:val="24"/>
          <w:szCs w:val="24"/>
        </w:rPr>
      </w:pPr>
      <w:r w:rsidRPr="00027483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</w:p>
    <w:p w:rsidRDefault="00255CF8" w:rsidP="00255CF8" w:rsidR="002B2DAC">
      <w:pPr>
        <w:jc w:val="center"/>
        <w:rPr>
          <w:sz w:val="24"/>
        </w:rPr>
      </w:pPr>
      <w:r w:rsidRPr="00255CF8">
        <w:rPr>
          <w:sz w:val="24"/>
        </w:rPr>
        <w:t>R E P U B L I K A  H R V A T S K A</w:t>
      </w:r>
    </w:p>
    <w:p w:rsidRDefault="00255CF8" w:rsidP="00255CF8" w:rsidR="00255CF8" w:rsidRPr="00255CF8">
      <w:pPr>
        <w:jc w:val="center"/>
        <w:rPr>
          <w:sz w:val="24"/>
        </w:rPr>
      </w:pPr>
    </w:p>
    <w:p w:rsidRDefault="002B2DAC" w:rsidP="00255CF8" w:rsidR="002B2DAC">
      <w:pPr>
        <w:ind w:firstLine="660" w:left="2880"/>
        <w:rPr>
          <w:b/>
          <w:sz w:val="24"/>
        </w:rPr>
      </w:pPr>
      <w:r w:rsidRPr="00255CF8">
        <w:rPr>
          <w:sz w:val="24"/>
        </w:rPr>
        <w:t>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37432C" w:rsidR="002B2DAC" w:rsidRPr="005E1EF4">
      <w:pPr>
        <w:jc w:val="both"/>
        <w:rPr>
          <w:sz w:val="24"/>
          <w:szCs w:val="24"/>
        </w:rPr>
      </w:pPr>
      <w:r w:rsidRPr="005E1EF4">
        <w:rPr>
          <w:sz w:val="24"/>
          <w:szCs w:val="24"/>
        </w:rPr>
        <w:tab/>
        <w:t>TR</w:t>
      </w:r>
      <w:r w:rsidR="00027483">
        <w:rPr>
          <w:sz w:val="24"/>
          <w:szCs w:val="24"/>
        </w:rPr>
        <w:t>GOVAČKI SUD U ZAGREBU, po sucu Vesni Sremac Šoštar</w:t>
      </w:r>
      <w:r w:rsidRPr="005E1EF4">
        <w:rPr>
          <w:sz w:val="24"/>
          <w:szCs w:val="24"/>
        </w:rPr>
        <w:t xml:space="preserve">, kao stečajnom sucu, u stečajnom postupku nad </w:t>
      </w:r>
      <w:r w:rsidR="005E1EF4">
        <w:rPr>
          <w:sz w:val="24"/>
          <w:szCs w:val="24"/>
        </w:rPr>
        <w:t xml:space="preserve">dužnikom </w:t>
      </w:r>
      <w:r w:rsidR="00027483">
        <w:rPr>
          <w:sz w:val="24"/>
          <w:szCs w:val="24"/>
        </w:rPr>
        <w:t xml:space="preserve"> </w:t>
      </w:r>
      <w:r w:rsidR="00027483" w:rsidRPr="00027483">
        <w:rPr>
          <w:sz w:val="24"/>
          <w:szCs w:val="24"/>
        </w:rPr>
        <w:t>GRADITELJSTVO RADMAN d.o.o. za građenje, proizvodnju, trgovinu i usluge</w:t>
      </w:r>
      <w:r w:rsidR="00027483">
        <w:rPr>
          <w:sz w:val="24"/>
          <w:szCs w:val="24"/>
        </w:rPr>
        <w:t xml:space="preserve"> u stečaju</w:t>
      </w:r>
      <w:r w:rsidR="00027483" w:rsidRPr="00027483">
        <w:rPr>
          <w:sz w:val="24"/>
          <w:szCs w:val="24"/>
        </w:rPr>
        <w:t>, Sisak, Blinjski kut, Bestrma, Bestrma 6/A, MBS: 120005972, OIB:65978576980</w:t>
      </w:r>
      <w:r w:rsidR="00027483">
        <w:rPr>
          <w:sz w:val="24"/>
          <w:szCs w:val="24"/>
        </w:rPr>
        <w:t xml:space="preserve">, </w:t>
      </w:r>
      <w:r w:rsidR="005833B3" w:rsidRPr="005E1EF4">
        <w:rPr>
          <w:sz w:val="24"/>
          <w:szCs w:val="24"/>
        </w:rPr>
        <w:t xml:space="preserve"> </w:t>
      </w:r>
      <w:r w:rsidRPr="005E1EF4">
        <w:rPr>
          <w:sz w:val="24"/>
          <w:szCs w:val="24"/>
        </w:rPr>
        <w:t>nakon općeg ispitnog ročišta od</w:t>
      </w:r>
      <w:r w:rsidR="005833B3" w:rsidRPr="005E1EF4">
        <w:rPr>
          <w:sz w:val="24"/>
          <w:szCs w:val="24"/>
        </w:rPr>
        <w:t>r</w:t>
      </w:r>
      <w:r w:rsidRPr="005E1EF4">
        <w:rPr>
          <w:sz w:val="24"/>
          <w:szCs w:val="24"/>
        </w:rPr>
        <w:t xml:space="preserve">žanog dana </w:t>
      </w:r>
      <w:r w:rsidR="0037432C">
        <w:rPr>
          <w:sz w:val="24"/>
          <w:szCs w:val="24"/>
        </w:rPr>
        <w:t>21</w:t>
      </w:r>
      <w:r w:rsidR="000C4FF9">
        <w:rPr>
          <w:sz w:val="24"/>
          <w:szCs w:val="24"/>
        </w:rPr>
        <w:t xml:space="preserve">. </w:t>
      </w:r>
      <w:r w:rsidR="00027483">
        <w:rPr>
          <w:sz w:val="24"/>
          <w:szCs w:val="24"/>
        </w:rPr>
        <w:t>studenog</w:t>
      </w:r>
      <w:r w:rsidRPr="005E1EF4">
        <w:rPr>
          <w:sz w:val="24"/>
          <w:szCs w:val="24"/>
        </w:rPr>
        <w:t xml:space="preserve"> 201</w:t>
      </w:r>
      <w:r w:rsidR="00027483">
        <w:rPr>
          <w:sz w:val="24"/>
          <w:szCs w:val="24"/>
        </w:rPr>
        <w:t>7</w:t>
      </w:r>
      <w:r w:rsidRPr="005E1EF4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027483" w:rsidR="005E1EF4" w:rsidRPr="00027483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4149ED" w:rsidP="004D45C7" w:rsidR="004149ED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Drugi viši isplatni red</w:t>
      </w:r>
    </w:p>
    <w:p w:rsidRDefault="00201C86" w:rsidP="004D45C7" w:rsidR="00201C86" w:rsidRPr="00151FCB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pct" w:w="44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385"/>
        <w:gridCol w:w="2127"/>
        <w:gridCol w:w="1278"/>
        <w:gridCol w:w="1842"/>
        <w:gridCol w:w="1697"/>
      </w:tblGrid>
      <w:tr w:rsidTr="00201C86" w:rsidR="00201C86" w:rsidRPr="00201C86">
        <w:trPr>
          <w:trHeight w:val="489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Broj prijave i datum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Naziv vjerovnika i adresa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Osnova tražbine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Iznos tražbine – prijavljeno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201C86" w:rsidP="00201C86" w:rsid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Priznato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u HRK</w:t>
            </w:r>
          </w:p>
        </w:tc>
      </w:tr>
      <w:tr w:rsidTr="00201C86" w:rsidR="00201C86" w:rsidRPr="00201C86">
        <w:trPr>
          <w:trHeight w:val="747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1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04.10.17.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Hrvatske šume d.o.o.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OIB 69693144506 zastupano po odvjetničkom društvo Klišanin i partneri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Ovrv  326/14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35.882,01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35.882,01</w:t>
            </w:r>
          </w:p>
        </w:tc>
      </w:tr>
      <w:tr w:rsidTr="00201C86" w:rsidR="00201C86" w:rsidRPr="00201C86">
        <w:trPr>
          <w:trHeight w:val="503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HR 8823400091500010040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Tr="00201C86" w:rsidR="00201C86" w:rsidRPr="00201C86">
        <w:trPr>
          <w:trHeight w:val="702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2</w:t>
            </w:r>
            <w:r w:rsidRPr="00201C86">
              <w:rPr>
                <w:b/>
                <w:sz w:val="24"/>
                <w:szCs w:val="24"/>
                <w:lang w:eastAsia="en-US"/>
              </w:rPr>
              <w:br/>
              <w:t>24.10.17.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Elkom d.d. u stečaju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OIB 32820563204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Troškovi- obračun kamata Ovrv 2862/13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1.351,70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1.351,70</w:t>
            </w:r>
          </w:p>
        </w:tc>
      </w:tr>
      <w:tr w:rsidTr="00201C86" w:rsidR="00201C86" w:rsidRPr="00201C86">
        <w:trPr>
          <w:trHeight w:val="489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Žiro račun HR 5723600001102490480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Tr="00201C86" w:rsidR="00201C86" w:rsidRPr="00201C86">
        <w:trPr>
          <w:trHeight w:val="747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3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24.10.17.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Zagrebački holding d.d.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Zagrebački parking zastupan po punomoćniku Tomislav Bilić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Usluge parkiranja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Ovrv-1532/12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833,99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833,99</w:t>
            </w:r>
          </w:p>
        </w:tc>
      </w:tr>
      <w:tr w:rsidTr="00201C86" w:rsidR="00201C86" w:rsidRPr="00201C86">
        <w:trPr>
          <w:trHeight w:val="450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HR 6623600001101360753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Tr="00201C86" w:rsidR="00201C86" w:rsidRPr="00201C86">
        <w:trPr>
          <w:trHeight w:val="1250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4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27.10.2017.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 xml:space="preserve">Ministarstvo financija, Porezna uprava, Područni ured Sisak koje zastupa Županijsko državno odvjetništvo u Sisku 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OIB 18683136487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Porezne obveze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 xml:space="preserve">Porezno rješenje od 09.12.2011. 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3.715.650,91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3.715.650,91</w:t>
            </w:r>
          </w:p>
        </w:tc>
      </w:tr>
      <w:tr w:rsidTr="00201C86" w:rsidR="00201C86" w:rsidRPr="00201C86">
        <w:trPr>
          <w:trHeight w:val="1250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Žiro račun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Tr="00201C86" w:rsidR="00201C86" w:rsidRPr="00201C86">
        <w:trPr>
          <w:trHeight w:val="1250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5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27.10.17.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Hrvatske autoceste d.o.o. OIB 57500462512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Širolina 4, Zagreb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Povrv-240/13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806,31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806,31</w:t>
            </w:r>
          </w:p>
        </w:tc>
      </w:tr>
      <w:tr w:rsidTr="00201C86" w:rsidR="00201C86" w:rsidRPr="00201C86">
        <w:trPr>
          <w:trHeight w:val="568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HR 1523400091110023595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Tr="00201C86" w:rsidR="00201C86" w:rsidRPr="00201C86">
        <w:trPr>
          <w:trHeight w:val="411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6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03.11.17.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 xml:space="preserve">Ante Radić 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Pleternička 22, Zagreb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OIB 82673823968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Presuda Općinskog radnog suda Zagreb</w:t>
            </w:r>
          </w:p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296.445,72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123.123,60</w:t>
            </w:r>
          </w:p>
        </w:tc>
      </w:tr>
      <w:tr w:rsidTr="00201C86" w:rsidR="00201C86" w:rsidRPr="00201C86">
        <w:trPr>
          <w:trHeight w:val="411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4.050.970,64</w:t>
            </w:r>
          </w:p>
        </w:tc>
        <w:tc>
          <w:tcPr>
            <w:tcW w:type="pct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201C86" w:rsidP="00201C86" w:rsidR="00201C86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3.877.648,52</w:t>
            </w:r>
          </w:p>
        </w:tc>
      </w:tr>
    </w:tbl>
    <w:p w:rsidRDefault="005E1EF4" w:rsidP="005E1EF4" w:rsidR="005E1EF4" w:rsidRPr="005E1EF4">
      <w:pPr>
        <w:jc w:val="both"/>
        <w:rPr>
          <w:sz w:val="24"/>
          <w:szCs w:val="24"/>
        </w:rPr>
      </w:pPr>
    </w:p>
    <w:p w:rsidRDefault="005E1EF4" w:rsidP="002B2DAC" w:rsidR="005E1EF4">
      <w:pPr>
        <w:jc w:val="both"/>
        <w:rPr>
          <w:sz w:val="24"/>
          <w:szCs w:val="24"/>
        </w:rPr>
      </w:pPr>
    </w:p>
    <w:p w:rsidRDefault="002B2DAC" w:rsidP="002B2DAC" w:rsidR="002B2DAC" w:rsidRPr="004247F6">
      <w:pPr>
        <w:ind w:firstLine="720"/>
        <w:jc w:val="both"/>
        <w:rPr>
          <w:b/>
          <w:sz w:val="24"/>
        </w:rPr>
      </w:pPr>
      <w:r>
        <w:rPr>
          <w:b/>
          <w:sz w:val="24"/>
        </w:rPr>
        <w:t>II</w:t>
      </w:r>
      <w:r w:rsidRPr="004247F6">
        <w:rPr>
          <w:b/>
          <w:sz w:val="24"/>
        </w:rPr>
        <w:t xml:space="preserve">  Osporene tražbine viših isplatnih redova: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2B2DAC" w:rsidP="002B2DAC" w:rsidR="002B2DAC" w:rsidRPr="004247F6">
      <w:pPr>
        <w:ind w:left="708"/>
        <w:jc w:val="both"/>
        <w:rPr>
          <w:b/>
          <w:sz w:val="24"/>
        </w:rPr>
      </w:pPr>
      <w:r w:rsidRPr="004247F6">
        <w:rPr>
          <w:b/>
          <w:sz w:val="24"/>
        </w:rPr>
        <w:t>Drugi viši isplatni red</w:t>
      </w:r>
    </w:p>
    <w:p w:rsidRDefault="002B2DAC" w:rsidP="002B2DAC" w:rsidR="002B2DAC" w:rsidRPr="004247F6">
      <w:pPr>
        <w:ind w:firstLine="720"/>
        <w:jc w:val="both"/>
        <w:rPr>
          <w:b/>
          <w:sz w:val="24"/>
        </w:rPr>
      </w:pPr>
    </w:p>
    <w:p w:rsidRDefault="002B2DAC" w:rsidP="005E1EF4" w:rsidR="002B2DAC">
      <w:pPr>
        <w:ind w:firstLine="426"/>
        <w:jc w:val="both"/>
        <w:rPr>
          <w:b/>
          <w:sz w:val="24"/>
          <w:szCs w:val="24"/>
        </w:rPr>
      </w:pPr>
      <w:r w:rsidRPr="004247F6">
        <w:rPr>
          <w:b/>
          <w:sz w:val="24"/>
          <w:szCs w:val="24"/>
        </w:rPr>
        <w:t>Stečajni upr</w:t>
      </w:r>
      <w:r w:rsidR="00201C86">
        <w:rPr>
          <w:b/>
          <w:sz w:val="24"/>
          <w:szCs w:val="24"/>
        </w:rPr>
        <w:t>avitelj osporio je tražbine sl</w:t>
      </w:r>
      <w:r w:rsidRPr="004247F6">
        <w:rPr>
          <w:b/>
          <w:sz w:val="24"/>
          <w:szCs w:val="24"/>
        </w:rPr>
        <w:t>jedećim vjerovnicima</w:t>
      </w:r>
      <w:r w:rsidRPr="004247F6">
        <w:rPr>
          <w:sz w:val="24"/>
          <w:szCs w:val="24"/>
        </w:rPr>
        <w:t xml:space="preserve"> </w:t>
      </w:r>
      <w:r w:rsidR="00201C86">
        <w:rPr>
          <w:b/>
          <w:sz w:val="24"/>
          <w:szCs w:val="24"/>
        </w:rPr>
        <w:t>II višeg isplatnog reda:</w:t>
      </w:r>
    </w:p>
    <w:p w:rsidRDefault="00201C86" w:rsidP="005E1EF4" w:rsidR="00201C86">
      <w:pPr>
        <w:ind w:firstLine="426"/>
        <w:jc w:val="both"/>
        <w:rPr>
          <w:b/>
          <w:sz w:val="24"/>
          <w:szCs w:val="24"/>
        </w:rPr>
      </w:pPr>
    </w:p>
    <w:p w:rsidRDefault="00201C86" w:rsidP="005E1EF4" w:rsidR="00201C86">
      <w:pPr>
        <w:ind w:firstLine="426"/>
        <w:jc w:val="both"/>
        <w:rPr>
          <w:b/>
          <w:sz w:val="24"/>
          <w:szCs w:val="24"/>
        </w:rPr>
      </w:pPr>
    </w:p>
    <w:p w:rsidRDefault="00343DA7" w:rsidP="00343DA7" w:rsidR="00343DA7">
      <w:pPr>
        <w:overflowPunct/>
        <w:ind w:firstLine="426"/>
        <w:jc w:val="both"/>
        <w:textAlignment w:val="auto"/>
        <w:rPr>
          <w:sz w:val="24"/>
        </w:rPr>
      </w:pPr>
    </w:p>
    <w:tbl>
      <w:tblPr>
        <w:tblW w:type="pct" w:w="476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442"/>
        <w:gridCol w:w="2168"/>
        <w:gridCol w:w="1941"/>
        <w:gridCol w:w="18"/>
        <w:gridCol w:w="1616"/>
        <w:gridCol w:w="1661"/>
      </w:tblGrid>
      <w:tr w:rsidTr="007F37D0" w:rsidR="007F37D0">
        <w:trPr>
          <w:trHeight w:val="518"/>
        </w:trPr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7D0" w:rsidP="007F37D0" w:rsidR="007F37D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Broj prijave i datum</w:t>
            </w:r>
          </w:p>
        </w:tc>
        <w:tc>
          <w:tcPr>
            <w:tcW w:type="dxa" w:w="2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7D0" w:rsidP="007F37D0" w:rsidR="007F37D0">
            <w:pPr>
              <w:rPr>
                <w:b/>
              </w:rPr>
            </w:pPr>
            <w:r>
              <w:rPr>
                <w:b/>
              </w:rPr>
              <w:t>Naziv vjerovnika i adresa</w:t>
            </w:r>
          </w:p>
        </w:tc>
        <w:tc>
          <w:tcPr>
            <w:tcW w:type="dxa" w:w="1943"/>
            <w:shd w:fill="auto" w:color="auto" w:val="clear"/>
          </w:tcPr>
          <w:p w:rsidRDefault="007F37D0" w:rsidR="007F37D0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7F37D0">
              <w:rPr>
                <w:b/>
              </w:rPr>
              <w:t>Osnova tražbine</w:t>
            </w:r>
          </w:p>
        </w:tc>
        <w:tc>
          <w:tcPr>
            <w:tcW w:type="dxa" w:w="1630"/>
            <w:gridSpan w:val="2"/>
            <w:shd w:fill="auto" w:color="auto" w:val="clear"/>
          </w:tcPr>
          <w:p w:rsidRDefault="007F37D0" w:rsidR="007F37D0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7F37D0">
              <w:rPr>
                <w:b/>
              </w:rPr>
              <w:t>Iznos tražbine – prijavljeno</w:t>
            </w:r>
          </w:p>
        </w:tc>
        <w:tc>
          <w:tcPr>
            <w:tcW w:type="dxa" w:w="1662"/>
            <w:shd w:fill="auto" w:color="auto" w:val="clear"/>
          </w:tcPr>
          <w:p w:rsidRDefault="007F37D0" w:rsidR="007F37D0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>
              <w:rPr>
                <w:b/>
              </w:rPr>
              <w:t>Osporeno u HRK</w:t>
            </w:r>
          </w:p>
        </w:tc>
      </w:tr>
      <w:tr w:rsidTr="007F37D0" w:rsidR="007F37D0" w:rsidRPr="00201C86">
        <w:trPr>
          <w:trHeight w:val="435"/>
        </w:trPr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6</w:t>
            </w:r>
          </w:p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03.11.17.</w:t>
            </w:r>
          </w:p>
        </w:tc>
        <w:tc>
          <w:tcPr>
            <w:tcW w:type="dxa" w:w="2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 xml:space="preserve">Ante Radić </w:t>
            </w:r>
          </w:p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Pleternička 22, Zagreb</w:t>
            </w:r>
          </w:p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OIB 82673823968</w:t>
            </w:r>
          </w:p>
        </w:tc>
        <w:tc>
          <w:tcPr>
            <w:tcW w:type="dxa" w:w="19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201C86">
              <w:rPr>
                <w:sz w:val="24"/>
                <w:szCs w:val="24"/>
                <w:lang w:eastAsia="en-US"/>
              </w:rPr>
              <w:t>Presuda Općinskog radnog suda Zagreb</w:t>
            </w:r>
          </w:p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Pr-1911/11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01C86">
              <w:rPr>
                <w:b/>
                <w:sz w:val="24"/>
                <w:szCs w:val="24"/>
                <w:lang w:eastAsia="en-US"/>
              </w:rPr>
              <w:t>296.445,72</w:t>
            </w:r>
          </w:p>
        </w:tc>
        <w:tc>
          <w:tcPr>
            <w:tcW w:type="dxa" w:w="1662"/>
            <w:shd w:fill="auto" w:color="auto" w:val="clear"/>
          </w:tcPr>
          <w:p w:rsidRDefault="002114C8" w:rsidR="002114C8" w:rsidRPr="002114C8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114C8">
              <w:rPr>
                <w:b/>
                <w:sz w:val="24"/>
                <w:szCs w:val="24"/>
                <w:lang w:eastAsia="en-US"/>
              </w:rPr>
              <w:t>173.322,12</w:t>
            </w:r>
          </w:p>
          <w:p w:rsidRDefault="002114C8" w:rsidR="002114C8" w:rsidRPr="002114C8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</w:p>
          <w:p w:rsidRDefault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Presuda Županijskog suda u Zagrebu na iznos </w:t>
            </w:r>
            <w:r w:rsidR="002114C8">
              <w:rPr>
                <w:sz w:val="24"/>
                <w:szCs w:val="24"/>
                <w:lang w:eastAsia="en-US"/>
              </w:rPr>
              <w:t xml:space="preserve">od </w:t>
            </w:r>
            <w:r w:rsidR="002114C8" w:rsidRPr="002114C8">
              <w:rPr>
                <w:sz w:val="24"/>
                <w:szCs w:val="24"/>
                <w:lang w:eastAsia="en-US"/>
              </w:rPr>
              <w:t>123.123,60</w:t>
            </w:r>
            <w:r w:rsidR="002114C8">
              <w:rPr>
                <w:sz w:val="24"/>
                <w:szCs w:val="24"/>
                <w:lang w:eastAsia="en-US"/>
              </w:rPr>
              <w:t xml:space="preserve"> kn</w:t>
            </w:r>
          </w:p>
        </w:tc>
      </w:tr>
      <w:tr w:rsidTr="007F37D0" w:rsidR="007F37D0" w:rsidRPr="00201C86">
        <w:trPr>
          <w:trHeight w:val="435"/>
        </w:trPr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type="dxa" w:w="2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9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7D0" w:rsidP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617"/>
            <w:shd w:fill="auto" w:color="auto" w:val="clear"/>
          </w:tcPr>
          <w:p w:rsidRDefault="007F37D0" w:rsidR="007F37D0" w:rsidRPr="00201C8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657"/>
            <w:shd w:fill="auto" w:color="auto" w:val="clear"/>
          </w:tcPr>
          <w:p w:rsidRDefault="007F37D0" w:rsidR="007F37D0" w:rsidRPr="002114C8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2114C8">
              <w:rPr>
                <w:b/>
                <w:sz w:val="24"/>
                <w:szCs w:val="24"/>
                <w:lang w:eastAsia="en-US"/>
              </w:rPr>
              <w:t>173.322,12</w:t>
            </w:r>
          </w:p>
        </w:tc>
      </w:tr>
    </w:tbl>
    <w:p w:rsidRDefault="000C4FF9" w:rsidP="000C4FF9" w:rsidR="000C4FF9">
      <w:pPr>
        <w:jc w:val="both"/>
        <w:rPr>
          <w:sz w:val="24"/>
          <w:szCs w:val="24"/>
        </w:rPr>
      </w:pPr>
    </w:p>
    <w:p w:rsidRDefault="00343DA7" w:rsidP="00343DA7" w:rsidR="00343DA7">
      <w:pPr>
        <w:overflowPunct/>
        <w:ind w:firstLine="426"/>
        <w:jc w:val="both"/>
        <w:textAlignment w:val="auto"/>
        <w:rPr>
          <w:sz w:val="24"/>
        </w:rPr>
      </w:pPr>
      <w:r>
        <w:rPr>
          <w:sz w:val="24"/>
        </w:rPr>
        <w:t xml:space="preserve">Stečajni vjerovnici tražbina koje je osporio stečajni upravitelj se upućuje na parnicu radi utvrđenja </w:t>
      </w:r>
      <w:r w:rsidR="00631CC7">
        <w:rPr>
          <w:sz w:val="24"/>
        </w:rPr>
        <w:t>osnovanosti osporavanja,</w:t>
      </w:r>
      <w:r>
        <w:rPr>
          <w:sz w:val="24"/>
        </w:rPr>
        <w:t xml:space="preserve"> u roku od 8 dana od prijema rješenja.</w:t>
      </w:r>
    </w:p>
    <w:p w:rsidRDefault="00343DA7" w:rsidP="00343DA7" w:rsidR="00343DA7">
      <w:pPr>
        <w:ind w:firstLine="426"/>
        <w:jc w:val="both"/>
        <w:rPr>
          <w:sz w:val="24"/>
        </w:rPr>
      </w:pPr>
      <w:r>
        <w:rPr>
          <w:sz w:val="24"/>
        </w:rPr>
        <w:t>Ako vjerovnici ne pokrenu parnicu ili ne nastavi započetu parnicu u određenom roku smatrat će se da su  odustali od prava na vođenje parnice.</w:t>
      </w:r>
    </w:p>
    <w:p w:rsidRDefault="00FB765D" w:rsidP="00FB765D" w:rsidR="00FB765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općem ispitnom ročištu održanom dana </w:t>
      </w:r>
      <w:r w:rsidR="007F37D0">
        <w:rPr>
          <w:sz w:val="24"/>
          <w:szCs w:val="24"/>
        </w:rPr>
        <w:t>21</w:t>
      </w:r>
      <w:r w:rsidR="00FC2A0B">
        <w:rPr>
          <w:sz w:val="24"/>
          <w:szCs w:val="24"/>
        </w:rPr>
        <w:t>.</w:t>
      </w:r>
      <w:r w:rsidR="007F37D0">
        <w:rPr>
          <w:sz w:val="24"/>
          <w:szCs w:val="24"/>
        </w:rPr>
        <w:t>studenog</w:t>
      </w:r>
      <w:r w:rsidRPr="00151FCB">
        <w:rPr>
          <w:sz w:val="24"/>
          <w:szCs w:val="24"/>
        </w:rPr>
        <w:t xml:space="preserve"> 201</w:t>
      </w:r>
      <w:r w:rsidR="007F37D0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 iznosima i redu</w:t>
      </w:r>
      <w:r w:rsidR="007F37D0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koje su prijavljene u roku.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</w:t>
      </w:r>
      <w:r w:rsidR="002114C8">
        <w:rPr>
          <w:sz w:val="24"/>
          <w:szCs w:val="24"/>
        </w:rPr>
        <w:t>, imajući u vidu činjenicu da je Ministarstvo financija- Porezna uprava podnijela ovom sudu prijedlog za otvaranje stečajnog postupka nad uvodno navedenim dužnikom, sukladno članku 335 a stavka 1 SZ-a,</w:t>
      </w:r>
      <w:r w:rsidRPr="00151FCB">
        <w:rPr>
          <w:sz w:val="24"/>
          <w:szCs w:val="24"/>
        </w:rPr>
        <w:t xml:space="preserve">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2. Stečajnog zakona («Narodne novine» br. 44/96., 29/99. 129/00, 123/03, 82/06,116/10.,  25/12 i 133/12 - dalje SZ), tablicu ispitanih tražbina</w:t>
      </w:r>
      <w:r w:rsidR="002114C8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u kojoj su za svaku prijavljenu tražbinu uneseni podaci o tome u kojoj je mjeri tražbina utvrđena prema svom iznosu i redu.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1. SZ-a tražbine pod točkom I. izreke ovog rješenja smatraju se utvrđenim.</w:t>
      </w:r>
    </w:p>
    <w:p w:rsidRDefault="002B2DAC" w:rsidP="002114C8" w:rsidR="002B2DAC" w:rsidRPr="002114C8">
      <w:pPr>
        <w:ind w:firstLine="708"/>
        <w:jc w:val="both"/>
        <w:rPr>
          <w:sz w:val="24"/>
        </w:rPr>
      </w:pPr>
      <w:r>
        <w:rPr>
          <w:sz w:val="24"/>
        </w:rPr>
        <w:t>Stečajni upravitelj je osporio tražbinu vjerovnika</w:t>
      </w:r>
      <w:r w:rsidR="002114C8">
        <w:rPr>
          <w:sz w:val="24"/>
        </w:rPr>
        <w:t xml:space="preserve"> naznačenu</w:t>
      </w:r>
      <w:r w:rsidR="00FC2A0B">
        <w:rPr>
          <w:sz w:val="24"/>
        </w:rPr>
        <w:t xml:space="preserve"> u </w:t>
      </w:r>
      <w:r w:rsidR="004B22E3">
        <w:rPr>
          <w:sz w:val="24"/>
        </w:rPr>
        <w:t>toč</w:t>
      </w:r>
      <w:r w:rsidR="002114C8">
        <w:rPr>
          <w:sz w:val="24"/>
        </w:rPr>
        <w:t>ki</w:t>
      </w:r>
      <w:r w:rsidR="004B22E3">
        <w:rPr>
          <w:sz w:val="24"/>
        </w:rPr>
        <w:t xml:space="preserve"> II </w:t>
      </w:r>
      <w:r w:rsidR="002114C8">
        <w:rPr>
          <w:sz w:val="24"/>
        </w:rPr>
        <w:t xml:space="preserve">izreke </w:t>
      </w:r>
      <w:r w:rsidR="004B22E3">
        <w:rPr>
          <w:sz w:val="24"/>
        </w:rPr>
        <w:t>ovog rješenja u drugom višem isplatnom redu</w:t>
      </w:r>
      <w:r w:rsidR="000C4FF9">
        <w:rPr>
          <w:sz w:val="24"/>
        </w:rPr>
        <w:t xml:space="preserve">. </w:t>
      </w:r>
      <w:r w:rsidR="004B22E3">
        <w:rPr>
          <w:sz w:val="24"/>
        </w:rPr>
        <w:t xml:space="preserve"> Za osporene tražbine </w:t>
      </w:r>
      <w:r w:rsidR="000C4FF9">
        <w:rPr>
          <w:sz w:val="24"/>
        </w:rPr>
        <w:t xml:space="preserve">ne </w:t>
      </w:r>
      <w:r w:rsidR="004B22E3">
        <w:rPr>
          <w:sz w:val="24"/>
        </w:rPr>
        <w:t>postoji ovršna isprava</w:t>
      </w:r>
      <w:r w:rsidR="007F37D0">
        <w:rPr>
          <w:sz w:val="24"/>
        </w:rPr>
        <w:t>.</w:t>
      </w:r>
    </w:p>
    <w:p w:rsidRDefault="002B2DAC" w:rsidP="001F3390" w:rsidR="004D45C7" w:rsidRPr="001F3390">
      <w:pPr>
        <w:widowControl/>
        <w:ind w:firstLine="708"/>
        <w:jc w:val="both"/>
        <w:rPr>
          <w:sz w:val="24"/>
        </w:rPr>
      </w:pPr>
      <w:r>
        <w:rPr>
          <w:sz w:val="24"/>
        </w:rPr>
        <w:t>Kako na ročištu osporavanje nije otklonjeno</w:t>
      </w:r>
      <w:r w:rsidR="002114C8">
        <w:rPr>
          <w:sz w:val="24"/>
        </w:rPr>
        <w:t>,</w:t>
      </w:r>
      <w:r w:rsidR="001F3390">
        <w:rPr>
          <w:sz w:val="24"/>
        </w:rPr>
        <w:t xml:space="preserve"> to se </w:t>
      </w:r>
      <w:r>
        <w:rPr>
          <w:sz w:val="24"/>
        </w:rPr>
        <w:t>stečajni vjerovnici</w:t>
      </w:r>
      <w:r w:rsidR="001F3390">
        <w:rPr>
          <w:sz w:val="24"/>
        </w:rPr>
        <w:t>,</w:t>
      </w:r>
      <w:r>
        <w:rPr>
          <w:sz w:val="24"/>
        </w:rPr>
        <w:t xml:space="preserve"> </w:t>
      </w:r>
      <w:r w:rsidR="004B22E3">
        <w:rPr>
          <w:sz w:val="24"/>
        </w:rPr>
        <w:t xml:space="preserve">u skladu s izrekom ovog rješenja, a u roku od 8 dana od prijema </w:t>
      </w:r>
      <w:r w:rsidR="001F3390">
        <w:rPr>
          <w:sz w:val="24"/>
        </w:rPr>
        <w:t>ovog</w:t>
      </w:r>
      <w:r w:rsidR="004B22E3">
        <w:rPr>
          <w:sz w:val="24"/>
        </w:rPr>
        <w:t xml:space="preserve"> </w:t>
      </w:r>
      <w:r w:rsidR="000C4FF9">
        <w:rPr>
          <w:sz w:val="24"/>
        </w:rPr>
        <w:t>rješenja</w:t>
      </w:r>
      <w:r w:rsidR="002114C8">
        <w:rPr>
          <w:sz w:val="24"/>
        </w:rPr>
        <w:t>,</w:t>
      </w:r>
      <w:r w:rsidR="000C4FF9">
        <w:rPr>
          <w:sz w:val="24"/>
        </w:rPr>
        <w:t xml:space="preserve"> </w:t>
      </w:r>
      <w:r w:rsidR="001F3390">
        <w:rPr>
          <w:sz w:val="24"/>
        </w:rPr>
        <w:t>upućuju</w:t>
      </w:r>
      <w:r w:rsidR="004B22E3">
        <w:rPr>
          <w:sz w:val="24"/>
        </w:rPr>
        <w:t xml:space="preserve"> u parnicu.</w:t>
      </w: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Teme</w:t>
      </w:r>
      <w:r w:rsidR="001F3390">
        <w:rPr>
          <w:sz w:val="24"/>
          <w:szCs w:val="24"/>
        </w:rPr>
        <w:t>ljem naprijed navedenog,</w:t>
      </w:r>
      <w:r w:rsidRPr="00151FCB">
        <w:rPr>
          <w:sz w:val="24"/>
          <w:szCs w:val="24"/>
        </w:rPr>
        <w:t xml:space="preserve"> riješeno je kao u izreci.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2114C8" w:rsidP="004D45C7" w:rsidR="004D45C7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21. studenog </w:t>
      </w:r>
      <w:r w:rsidR="004D45C7" w:rsidRPr="00151FCB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="004D45C7" w:rsidRPr="00151FC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E53D3D" w:rsidR="0037432C">
      <w:pPr>
        <w:pStyle w:val="Uvuenotijeloteksta"/>
        <w:ind w:firstLine="141" w:left="1983"/>
        <w:jc w:val="right"/>
      </w:pPr>
      <w:r w:rsidRPr="00151FCB">
        <w:t xml:space="preserve">               </w:t>
      </w:r>
      <w:r w:rsidR="002114C8">
        <w:t>Vesna Sremac Šoštar</w:t>
      </w:r>
      <w:r w:rsidR="0037432C">
        <w:t>,v.r.</w:t>
      </w:r>
    </w:p>
    <w:p w:rsidRDefault="0037432C" w:rsidP="00D338FD" w:rsidR="0037432C">
      <w:pPr>
        <w:pStyle w:val="Uvuenotijeloteksta"/>
        <w:ind w:firstLine="141" w:left="1983"/>
        <w:jc w:val="right"/>
      </w:pPr>
      <w:r>
        <w:t>Za točnost otpravka</w:t>
      </w:r>
    </w:p>
    <w:p w:rsidRDefault="0037432C" w:rsidP="004D45C7" w:rsidR="004D45C7" w:rsidRPr="0037432C">
      <w:pPr>
        <w:widowControl/>
        <w:ind w:left="5040"/>
        <w:jc w:val="right"/>
        <w:rPr>
          <w:sz w:val="24"/>
          <w:szCs w:val="24"/>
        </w:rPr>
      </w:pPr>
      <w:r w:rsidRPr="0037432C">
        <w:rPr>
          <w:sz w:val="24"/>
          <w:szCs w:val="24"/>
        </w:rPr>
        <w:t>Matea Bizjak</w:t>
      </w:r>
    </w:p>
    <w:p w:rsidRDefault="00EB04A4" w:rsidP="004D45C7" w:rsidR="00EB04A4" w:rsidRPr="00151FCB">
      <w:pPr>
        <w:widowControl/>
        <w:ind w:left="5040"/>
        <w:jc w:val="both"/>
        <w:rPr>
          <w:sz w:val="24"/>
          <w:szCs w:val="24"/>
        </w:rPr>
      </w:pPr>
    </w:p>
    <w:p w:rsidRDefault="00EB04A4" w:rsidP="004D45C7" w:rsidR="00EB04A4" w:rsidRPr="00151FCB">
      <w:pPr>
        <w:widowControl/>
        <w:ind w:left="504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37432C" w:rsidR="001F339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3C184B" w:rsidP="0037432C" w:rsidR="003C184B" w:rsidRPr="001F3390">
      <w:pPr>
        <w:widowControl/>
        <w:jc w:val="both"/>
        <w:rPr>
          <w:sz w:val="24"/>
          <w:szCs w:val="24"/>
        </w:rPr>
      </w:pPr>
    </w:p>
    <w:sectPr w:rsidSect="004D45C7" w:rsidR="003C184B" w:rsidRPr="001F339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A5F" w:rsidR="00D77A5F">
      <w:r>
        <w:separator/>
      </w:r>
    </w:p>
  </w:endnote>
  <w:endnote w:id="0" w:type="continuationSeparator">
    <w:p w:rsidRDefault="00D77A5F" w:rsidR="00D77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A5F" w:rsidR="00D77A5F">
      <w:r>
        <w:separator/>
      </w:r>
    </w:p>
  </w:footnote>
  <w:footnote w:id="0" w:type="continuationSeparator">
    <w:p w:rsidRDefault="00D77A5F" w:rsidR="00D77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 w:rsidRPr="0037432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37432C">
      <w:rPr>
        <w:rStyle w:val="Brojstranice"/>
        <w:sz w:val="24"/>
        <w:szCs w:val="24"/>
      </w:rPr>
      <w:fldChar w:fldCharType="begin"/>
    </w:r>
    <w:r w:rsidRPr="0037432C">
      <w:rPr>
        <w:rStyle w:val="Brojstranice"/>
        <w:sz w:val="24"/>
        <w:szCs w:val="24"/>
      </w:rPr>
      <w:instrText xml:space="preserve">PAGE  </w:instrText>
    </w:r>
    <w:r w:rsidRPr="0037432C">
      <w:rPr>
        <w:rStyle w:val="Brojstranice"/>
        <w:sz w:val="24"/>
        <w:szCs w:val="24"/>
      </w:rPr>
      <w:fldChar w:fldCharType="separate"/>
    </w:r>
    <w:r w:rsidR="0086735A">
      <w:rPr>
        <w:rStyle w:val="Brojstranice"/>
        <w:noProof/>
        <w:sz w:val="24"/>
        <w:szCs w:val="24"/>
      </w:rPr>
      <w:t>4</w:t>
    </w:r>
    <w:r w:rsidRPr="0037432C">
      <w:rPr>
        <w:rStyle w:val="Brojstranice"/>
        <w:sz w:val="24"/>
        <w:szCs w:val="24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027483">
      <w:rPr>
        <w:sz w:val="24"/>
        <w:szCs w:val="24"/>
      </w:rPr>
      <w:t>48</w:t>
    </w:r>
    <w:r w:rsidRPr="009A6E93">
      <w:rPr>
        <w:sz w:val="24"/>
        <w:szCs w:val="24"/>
      </w:rPr>
      <w:t>.St-</w:t>
    </w:r>
    <w:r w:rsidR="00027483">
      <w:rPr>
        <w:sz w:val="24"/>
        <w:szCs w:val="24"/>
      </w:rPr>
      <w:t>1968/17</w:t>
    </w:r>
  </w:p>
  <w:p w:rsidRDefault="00DC4A08" w:rsidP="004D45C7" w:rsidR="00DC4A0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97988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7432C" w:rsidP="0037432C" w:rsidR="0037432C" w:rsidRPr="0037432C">
        <w:pPr>
          <w:pStyle w:val="Zaglavlje"/>
          <w:jc w:val="right"/>
          <w:rPr>
            <w:sz w:val="24"/>
            <w:szCs w:val="24"/>
          </w:rPr>
        </w:pPr>
        <w:r w:rsidRPr="0037432C">
          <w:rPr>
            <w:sz w:val="24"/>
            <w:szCs w:val="24"/>
          </w:rPr>
          <w:t>48.St-1968/17</w:t>
        </w:r>
      </w:p>
    </w:sdtContent>
  </w:sdt>
  <w:p w:rsidRDefault="0037432C" w:rsidR="003743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36054B"/>
    <w:multiLevelType w:val="hybridMultilevel"/>
    <w:tmpl w:val="986AB7B4"/>
    <w:lvl w:tplc="018009B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6F05A80"/>
    <w:multiLevelType w:val="hybridMultilevel"/>
    <w:tmpl w:val="74FEA130"/>
    <w:lvl w:tplc="97FC3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6">
    <w:nsid w:val="65E378C8"/>
    <w:multiLevelType w:val="hybridMultilevel"/>
    <w:tmpl w:val="B3880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8B627C"/>
    <w:multiLevelType w:val="hybridMultilevel"/>
    <w:tmpl w:val="DF148340"/>
    <w:lvl w:tplc="8EFCCE4C" w:ilvl="0">
      <w:start w:val="17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8"/>
  </w:num>
  <w:num w:numId="3">
    <w:abstractNumId w:val="2"/>
  </w:num>
  <w:num w:numId="4">
    <w:abstractNumId w:val="19"/>
  </w:num>
  <w:num w:numId="5">
    <w:abstractNumId w:val="17"/>
  </w:num>
  <w:num w:numId="6">
    <w:abstractNumId w:val="7"/>
  </w:num>
  <w:num w:numId="7">
    <w:abstractNumId w:val="20"/>
  </w:num>
  <w:num w:numId="8">
    <w:abstractNumId w:val="14"/>
  </w:num>
  <w:num w:numId="9">
    <w:abstractNumId w:val="0"/>
  </w:num>
  <w:num w:numId="10">
    <w:abstractNumId w:val="11"/>
  </w:num>
  <w:num w:numId="11">
    <w:abstractNumId w:val="15"/>
  </w:num>
  <w:num w:numId="12">
    <w:abstractNumId w:val="12"/>
  </w:num>
  <w:num w:numId="13">
    <w:abstractNumId w:val="4"/>
  </w:num>
  <w:num w:numId="14">
    <w:abstractNumId w:val="3"/>
  </w:num>
  <w:num w:numId="15">
    <w:abstractNumId w:val="10"/>
  </w:num>
  <w:num w:numId="16">
    <w:abstractNumId w:val="1"/>
  </w:num>
  <w:num w:numId="17">
    <w:abstractNumId w:val="13"/>
  </w:num>
  <w:num w:numId="18">
    <w:abstractNumId w:val="8"/>
  </w:num>
  <w:num w:numId="19">
    <w:abstractNumId w:val="16"/>
  </w:num>
  <w:num w:numId="20">
    <w:abstractNumId w:val="5"/>
  </w:num>
  <w:num w:numId="21">
    <w:abstractNumId w:val="6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27483"/>
    <w:rsid w:val="00047035"/>
    <w:rsid w:val="0006630D"/>
    <w:rsid w:val="00083505"/>
    <w:rsid w:val="00085349"/>
    <w:rsid w:val="000C4FF9"/>
    <w:rsid w:val="000D52F8"/>
    <w:rsid w:val="000E24E2"/>
    <w:rsid w:val="00107F9B"/>
    <w:rsid w:val="0012757D"/>
    <w:rsid w:val="00151FCB"/>
    <w:rsid w:val="00193FFB"/>
    <w:rsid w:val="001A31BD"/>
    <w:rsid w:val="001A3B02"/>
    <w:rsid w:val="001C0FF7"/>
    <w:rsid w:val="001F3390"/>
    <w:rsid w:val="00201C86"/>
    <w:rsid w:val="002114C8"/>
    <w:rsid w:val="00255CF8"/>
    <w:rsid w:val="00261EC5"/>
    <w:rsid w:val="002B2DAC"/>
    <w:rsid w:val="00303608"/>
    <w:rsid w:val="00343DA7"/>
    <w:rsid w:val="00355F9C"/>
    <w:rsid w:val="00366E33"/>
    <w:rsid w:val="0037432C"/>
    <w:rsid w:val="003831B1"/>
    <w:rsid w:val="003C184B"/>
    <w:rsid w:val="003D395F"/>
    <w:rsid w:val="003E4725"/>
    <w:rsid w:val="003F6C06"/>
    <w:rsid w:val="004149ED"/>
    <w:rsid w:val="00415927"/>
    <w:rsid w:val="00417EC8"/>
    <w:rsid w:val="004B22E3"/>
    <w:rsid w:val="004D45C7"/>
    <w:rsid w:val="00505354"/>
    <w:rsid w:val="00530EE2"/>
    <w:rsid w:val="00557F42"/>
    <w:rsid w:val="005833B3"/>
    <w:rsid w:val="005865C1"/>
    <w:rsid w:val="005A0CA6"/>
    <w:rsid w:val="005E1EF4"/>
    <w:rsid w:val="00631CC7"/>
    <w:rsid w:val="006411E3"/>
    <w:rsid w:val="00682519"/>
    <w:rsid w:val="00734812"/>
    <w:rsid w:val="00776383"/>
    <w:rsid w:val="007F37D0"/>
    <w:rsid w:val="0086735A"/>
    <w:rsid w:val="00913C24"/>
    <w:rsid w:val="00993A07"/>
    <w:rsid w:val="009F5980"/>
    <w:rsid w:val="00A60052"/>
    <w:rsid w:val="00A758E3"/>
    <w:rsid w:val="00A76457"/>
    <w:rsid w:val="00B577D7"/>
    <w:rsid w:val="00B91C7C"/>
    <w:rsid w:val="00B922C4"/>
    <w:rsid w:val="00BB2EB8"/>
    <w:rsid w:val="00C01B86"/>
    <w:rsid w:val="00CA5990"/>
    <w:rsid w:val="00CB419D"/>
    <w:rsid w:val="00CF618E"/>
    <w:rsid w:val="00D77A5F"/>
    <w:rsid w:val="00DA4583"/>
    <w:rsid w:val="00DC4A08"/>
    <w:rsid w:val="00DD077B"/>
    <w:rsid w:val="00DF2CF6"/>
    <w:rsid w:val="00DF2D8C"/>
    <w:rsid w:val="00E55DD7"/>
    <w:rsid w:val="00E80A3A"/>
    <w:rsid w:val="00E84620"/>
    <w:rsid w:val="00E870F2"/>
    <w:rsid w:val="00E928A1"/>
    <w:rsid w:val="00EB04A4"/>
    <w:rsid w:val="00F63270"/>
    <w:rsid w:val="00F76260"/>
    <w:rsid w:val="00FB765D"/>
    <w:rsid w:val="00FC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7432C"/>
  </w:style>
  <w:style w:styleId="Uvuenotijeloteksta" w:type="paragraph">
    <w:name w:val="Body Text Indent"/>
    <w:basedOn w:val="Normal"/>
    <w:link w:val="UvuenotijelotekstaChar"/>
    <w:rsid w:val="0037432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743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35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35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35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35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7432C"/>
  </w:style>
  <w:style w:styleId="Uvuenotijeloteksta" w:type="paragraph">
    <w:name w:val="Body Text Indent"/>
    <w:basedOn w:val="Normal"/>
    <w:link w:val="UvuenotijelotekstaChar"/>
    <w:rsid w:val="0037432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743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35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35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3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3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13E51-2FAC-41E4-94CF-967B469A3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629</properties:Words>
  <properties:Characters>3568</properties:Characters>
  <properties:Lines>248</properties:Lines>
  <properties:Paragraphs>103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2017-11-22T08:14:00Z</dcterms:created>
  <dc:creator>ilukac</dc:creator>
  <cp:lastModifiedBy>Matea Bizjak</cp:lastModifiedBy>
  <cp:lastPrinted>2017-11-22T08:16:00Z</cp:lastPrinted>
  <dcterms:modified xmlns:xsi="http://www.w3.org/2001/XMLSchema-instance" xsi:type="dcterms:W3CDTF">2017-11-22T08:17:00Z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