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e1d8" w14:paraId="489e1d8" w:rsidRDefault="00F4304E" w:rsidP="00F4304E" w:rsidR="00F4304E">
      <w:pPr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609600" cx="466725"/>
            <wp:effectExtent b="0" r="9525" t="0" l="0"/>
            <wp:docPr descr="GRB-RH-pn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304E" w:rsidP="00F4304E" w:rsidR="00F4304E">
      <w:pPr>
        <w:spacing w:before="120"/>
      </w:pPr>
      <w:r>
        <w:t xml:space="preserve">      Republika Hrvatska</w:t>
      </w:r>
    </w:p>
    <w:p w:rsidRDefault="00F4304E" w:rsidP="00F4304E" w:rsidR="00F4304E">
      <w:r>
        <w:t>Trgovački sud u Varaždinu</w:t>
      </w:r>
    </w:p>
    <w:p w:rsidRDefault="00F4304E" w:rsidP="00F4304E" w:rsidR="00F4304E">
      <w:r>
        <w:t xml:space="preserve">   Varaždin, Braće Radić 2</w:t>
      </w:r>
    </w:p>
    <w:p w:rsidRDefault="00F4304E" w:rsidP="00F4304E" w:rsidR="00F4304E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2"/>
          <w:szCs w:val="22"/>
        </w:rPr>
        <w:t xml:space="preserve">   Poslovni broj. 7 St-311/2018-20</w:t>
      </w:r>
    </w:p>
    <w:p w:rsidRDefault="00F4304E" w:rsidP="00F4304E" w:rsidR="00F4304E">
      <w:pPr>
        <w:rPr>
          <w:sz w:val="22"/>
          <w:szCs w:val="22"/>
        </w:rPr>
      </w:pPr>
    </w:p>
    <w:p w:rsidRDefault="00F4304E" w:rsidP="00F4304E" w:rsidR="00F4304E">
      <w:pPr>
        <w:jc w:val="both"/>
        <w:rPr>
          <w:sz w:val="22"/>
          <w:szCs w:val="22"/>
        </w:rPr>
      </w:pPr>
    </w:p>
    <w:p w:rsidRDefault="00F4304E" w:rsidP="00F4304E" w:rsidR="00F4304E">
      <w:pPr>
        <w:jc w:val="center"/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F4304E" w:rsidP="00F4304E" w:rsidR="00F4304E">
      <w:pPr>
        <w:rPr>
          <w:sz w:val="22"/>
          <w:szCs w:val="22"/>
        </w:rPr>
      </w:pPr>
    </w:p>
    <w:p w:rsidRDefault="00F4304E" w:rsidP="00F4304E" w:rsidR="00F4304E">
      <w:pPr>
        <w:jc w:val="center"/>
        <w:rPr>
          <w:sz w:val="22"/>
          <w:szCs w:val="22"/>
        </w:rPr>
      </w:pPr>
      <w:r>
        <w:rPr>
          <w:sz w:val="22"/>
          <w:szCs w:val="22"/>
        </w:rPr>
        <w:t>R J E Š E NJ E</w:t>
      </w:r>
    </w:p>
    <w:p w:rsidRDefault="00F4304E" w:rsidP="00F4304E" w:rsidR="00F4304E">
      <w:pPr>
        <w:rPr>
          <w:sz w:val="22"/>
          <w:szCs w:val="22"/>
        </w:rPr>
      </w:pPr>
    </w:p>
    <w:p w:rsidRDefault="00F4304E" w:rsidP="00F4304E" w:rsidR="00F4304E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 xml:space="preserve">Trgovački sud u Varaždinu, po sucu toga suda Mariji Levanić-Škerbić, u </w:t>
      </w:r>
      <w:proofErr w:type="spellStart"/>
      <w:r>
        <w:rPr>
          <w:sz w:val="22"/>
          <w:szCs w:val="22"/>
        </w:rPr>
        <w:t>predstečajnom</w:t>
      </w:r>
      <w:proofErr w:type="spellEnd"/>
      <w:r>
        <w:rPr>
          <w:sz w:val="22"/>
          <w:szCs w:val="22"/>
        </w:rPr>
        <w:t xml:space="preserve"> postupku nad dužnikom VLADEKS-PROMET d.o.o. Križevci, Ulica Petra Preradovića 3, OIB: 90186574424, 12. listopada 2018.,</w:t>
      </w:r>
    </w:p>
    <w:p w:rsidRDefault="00F4304E" w:rsidP="00F4304E" w:rsidR="00F4304E">
      <w:pPr>
        <w:jc w:val="both"/>
        <w:rPr>
          <w:sz w:val="22"/>
          <w:szCs w:val="22"/>
        </w:rPr>
      </w:pPr>
    </w:p>
    <w:p w:rsidRDefault="00F4304E" w:rsidP="00F4304E" w:rsidR="00F4304E">
      <w:pPr>
        <w:jc w:val="center"/>
        <w:rPr>
          <w:sz w:val="22"/>
          <w:szCs w:val="22"/>
        </w:rPr>
      </w:pPr>
      <w:r>
        <w:rPr>
          <w:sz w:val="22"/>
          <w:szCs w:val="22"/>
        </w:rPr>
        <w:t>r i j e š i o    j e</w:t>
      </w:r>
    </w:p>
    <w:p w:rsidRDefault="00F4304E" w:rsidP="00F4304E" w:rsidR="00F4304E">
      <w:pPr>
        <w:ind w:firstLine="720"/>
        <w:jc w:val="both"/>
        <w:rPr>
          <w:sz w:val="22"/>
          <w:szCs w:val="22"/>
        </w:rPr>
      </w:pPr>
    </w:p>
    <w:p w:rsidRDefault="00F4304E" w:rsidP="00F4304E" w:rsidR="00F4304E">
      <w:pPr>
        <w:ind w:hanging="705" w:left="1410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>
        <w:rPr>
          <w:sz w:val="22"/>
          <w:szCs w:val="22"/>
        </w:rPr>
        <w:tab/>
        <w:t xml:space="preserve">Određuje se naknada Financijskoj agenciji, Zagreb, Ulica grada Vukovara 70, OIB: 85821130368, za obavljanje poslova u </w:t>
      </w:r>
      <w:proofErr w:type="spellStart"/>
      <w:r>
        <w:rPr>
          <w:sz w:val="22"/>
          <w:szCs w:val="22"/>
        </w:rPr>
        <w:t>predstečajnom</w:t>
      </w:r>
      <w:proofErr w:type="spellEnd"/>
      <w:r>
        <w:rPr>
          <w:sz w:val="22"/>
          <w:szCs w:val="22"/>
        </w:rPr>
        <w:t xml:space="preserve"> postupku u povodu prijedloga dužnika VLADEKS-PROMET d.o.o. Križevci, Ulica Petra Preradovića 3, OIB: 90186574424, u ukupnom iznosu od 760,00 kn (760,00 kn uvećano za PDV, što iznosi 950,00 kn).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F4304E" w:rsidP="00F4304E" w:rsidR="00F4304E">
      <w:pPr>
        <w:ind w:hanging="705" w:left="705"/>
        <w:jc w:val="both"/>
        <w:rPr>
          <w:color w:val="000000"/>
          <w:sz w:val="22"/>
          <w:szCs w:val="22"/>
        </w:rPr>
      </w:pPr>
    </w:p>
    <w:p w:rsidRDefault="00F4304E" w:rsidP="00F4304E" w:rsidR="00F4304E">
      <w:pPr>
        <w:ind w:hanging="705" w:left="141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II</w:t>
      </w:r>
      <w:r>
        <w:rPr>
          <w:color w:val="000000"/>
          <w:sz w:val="22"/>
          <w:szCs w:val="22"/>
        </w:rPr>
        <w:tab/>
        <w:t xml:space="preserve">Nalaže se računovodstvu ovoga suda iznos od 950,00 kn s računa sudskog depozita – iz predujma uplaćenog u ovome predmetu, uplatiti na račun </w:t>
      </w:r>
      <w:r>
        <w:rPr>
          <w:sz w:val="22"/>
          <w:szCs w:val="22"/>
        </w:rPr>
        <w:t>Financijske agencije, Zagreb, Ulica grada Vukovara 70, OIB: 85821130368.</w:t>
      </w:r>
    </w:p>
    <w:p w:rsidRDefault="00F4304E" w:rsidP="00F4304E" w:rsidR="00F4304E">
      <w:pPr>
        <w:jc w:val="both"/>
        <w:rPr>
          <w:sz w:val="22"/>
          <w:szCs w:val="22"/>
          <w:lang w:val="en-AU"/>
        </w:rPr>
      </w:pPr>
    </w:p>
    <w:p w:rsidRDefault="00F4304E" w:rsidP="00F4304E" w:rsidR="00F4304E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:rsidRDefault="00F4304E" w:rsidP="00F4304E" w:rsidR="00F4304E">
      <w:pPr>
        <w:rPr>
          <w:sz w:val="22"/>
          <w:szCs w:val="22"/>
        </w:rPr>
      </w:pPr>
    </w:p>
    <w:p w:rsidRDefault="00F4304E" w:rsidP="00F4304E" w:rsidR="00F4304E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Rješenjem ovoga suda od 24. kolovoza 2018. otvoren je </w:t>
      </w:r>
      <w:proofErr w:type="spellStart"/>
      <w:r>
        <w:rPr>
          <w:sz w:val="22"/>
          <w:szCs w:val="22"/>
        </w:rPr>
        <w:t>predstečajni</w:t>
      </w:r>
      <w:proofErr w:type="spellEnd"/>
      <w:r>
        <w:rPr>
          <w:sz w:val="22"/>
          <w:szCs w:val="22"/>
        </w:rPr>
        <w:t xml:space="preserve"> postupak nad dužnikom VLADEKS-PROMET d.o.o. Križevci, Ulica Petra Preradovića 3, OIB: 90186574424.</w:t>
      </w:r>
    </w:p>
    <w:p w:rsidRDefault="00F4304E" w:rsidP="00F4304E" w:rsidR="00F4304E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Podneskom od 4. kolovoza 2018.,  FINA je zatražila određivanje naknade za obavljanje poslova u </w:t>
      </w:r>
      <w:proofErr w:type="spellStart"/>
      <w:r>
        <w:rPr>
          <w:sz w:val="22"/>
          <w:szCs w:val="22"/>
        </w:rPr>
        <w:t>predstečajnom</w:t>
      </w:r>
      <w:proofErr w:type="spellEnd"/>
      <w:r>
        <w:rPr>
          <w:sz w:val="22"/>
          <w:szCs w:val="22"/>
        </w:rPr>
        <w:t xml:space="preserve"> postupku u iznosu od 750,00 kn uvećano za PDV.</w:t>
      </w:r>
    </w:p>
    <w:p w:rsidRDefault="00F4304E" w:rsidP="00F4304E" w:rsidR="00F4304E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Odredbom čl. 2. Pravilnika o vrsti i visini naknade troškova Financijske agencije u </w:t>
      </w:r>
      <w:proofErr w:type="spellStart"/>
      <w:r>
        <w:rPr>
          <w:sz w:val="22"/>
          <w:szCs w:val="22"/>
        </w:rPr>
        <w:t>predstečajnom</w:t>
      </w:r>
      <w:proofErr w:type="spellEnd"/>
      <w:r>
        <w:rPr>
          <w:sz w:val="22"/>
          <w:szCs w:val="22"/>
        </w:rPr>
        <w:t xml:space="preserve"> postupku i o visini naknade troška Financijske agencije za podnošenje prijedloga za otvaranje stečajnog postupka ("Narodne novine" broj 106/2015, dalje u tekstu: Pravilnik) određeno je da Financijska agencija ima pravo na naknadu za obavljanje poslova u </w:t>
      </w:r>
      <w:proofErr w:type="spellStart"/>
      <w:r>
        <w:rPr>
          <w:sz w:val="22"/>
          <w:szCs w:val="22"/>
        </w:rPr>
        <w:t>predstečajnom</w:t>
      </w:r>
      <w:proofErr w:type="spellEnd"/>
      <w:r>
        <w:rPr>
          <w:sz w:val="22"/>
          <w:szCs w:val="22"/>
        </w:rPr>
        <w:t xml:space="preserve"> postupku propisanih odredbama Stečajnog zakona u iznosu od 760,00 kn uvećanom za PDV. Prema čl. 2. st. 4. Pravilnika navedena naknada isplaćuje se iz predujma za otvaranje </w:t>
      </w:r>
      <w:proofErr w:type="spellStart"/>
      <w:r>
        <w:rPr>
          <w:sz w:val="22"/>
          <w:szCs w:val="22"/>
        </w:rPr>
        <w:t>predstečajnog</w:t>
      </w:r>
      <w:proofErr w:type="spellEnd"/>
      <w:r>
        <w:rPr>
          <w:sz w:val="22"/>
          <w:szCs w:val="22"/>
        </w:rPr>
        <w:t xml:space="preserve"> postupka.</w:t>
      </w:r>
    </w:p>
    <w:p w:rsidRDefault="00F4304E" w:rsidP="00F4304E" w:rsidR="00F4304E">
      <w:pPr>
        <w:ind w:firstLine="705"/>
        <w:jc w:val="both"/>
        <w:rPr>
          <w:sz w:val="22"/>
          <w:szCs w:val="22"/>
        </w:rPr>
      </w:pPr>
      <w:r>
        <w:rPr>
          <w:sz w:val="22"/>
          <w:szCs w:val="22"/>
        </w:rPr>
        <w:t>Temeljem navedenoga riješeno je kao u izreci.</w:t>
      </w:r>
    </w:p>
    <w:p w:rsidRDefault="00F4304E" w:rsidP="00F4304E" w:rsidR="00F4304E">
      <w:pPr>
        <w:rPr>
          <w:sz w:val="22"/>
          <w:szCs w:val="22"/>
        </w:rPr>
      </w:pPr>
    </w:p>
    <w:p w:rsidRDefault="00F4304E" w:rsidP="00F4304E" w:rsidR="00F4304E">
      <w:pPr>
        <w:jc w:val="center"/>
        <w:rPr>
          <w:sz w:val="22"/>
          <w:szCs w:val="22"/>
        </w:rPr>
      </w:pPr>
      <w:r>
        <w:rPr>
          <w:sz w:val="22"/>
          <w:szCs w:val="22"/>
        </w:rPr>
        <w:t>U Varaždinu 12. listopada 2018.</w:t>
      </w:r>
    </w:p>
    <w:p w:rsidRDefault="00F4304E" w:rsidP="00F4304E" w:rsidR="00F4304E">
      <w:pPr>
        <w:ind w:firstLine="720"/>
        <w:jc w:val="center"/>
        <w:rPr>
          <w:sz w:val="22"/>
          <w:szCs w:val="22"/>
        </w:rPr>
      </w:pPr>
    </w:p>
    <w:p w:rsidRDefault="00F4304E" w:rsidP="00F4304E" w:rsidR="00F4304E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Sudac:</w:t>
      </w:r>
    </w:p>
    <w:p w:rsidRDefault="00F4304E" w:rsidP="00F4304E" w:rsidR="00F4304E">
      <w:pPr>
        <w:ind w:firstLine="720"/>
        <w:jc w:val="both"/>
        <w:rPr>
          <w:sz w:val="22"/>
          <w:szCs w:val="22"/>
        </w:rPr>
      </w:pPr>
    </w:p>
    <w:p w:rsidRDefault="00F4304E" w:rsidP="00F4304E" w:rsidR="00F4304E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Marija Levanić-Škerbić,v. r.</w:t>
      </w:r>
    </w:p>
    <w:p w:rsidRDefault="00F4304E" w:rsidP="00F4304E" w:rsidR="00F4304E">
      <w:pPr>
        <w:ind w:firstLine="720"/>
        <w:jc w:val="both"/>
        <w:rPr>
          <w:sz w:val="22"/>
          <w:szCs w:val="22"/>
        </w:rPr>
      </w:pPr>
    </w:p>
    <w:p w:rsidRDefault="00F4304E" w:rsidP="00F4304E" w:rsidR="00F4304E">
      <w:pPr>
        <w:ind w:firstLine="720"/>
        <w:jc w:val="both"/>
        <w:rPr>
          <w:sz w:val="22"/>
          <w:szCs w:val="22"/>
        </w:rPr>
      </w:pPr>
    </w:p>
    <w:p w:rsidRDefault="00F4304E" w:rsidP="00F4304E" w:rsidR="00F4304E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Za točnost </w:t>
      </w:r>
      <w:proofErr w:type="spellStart"/>
      <w:r>
        <w:rPr>
          <w:sz w:val="22"/>
          <w:szCs w:val="22"/>
        </w:rPr>
        <w:t>otpravka</w:t>
      </w:r>
      <w:proofErr w:type="spellEnd"/>
      <w:r>
        <w:rPr>
          <w:sz w:val="22"/>
          <w:szCs w:val="22"/>
        </w:rPr>
        <w:t>-ovlašteni službenik:</w:t>
      </w:r>
    </w:p>
    <w:p w:rsidRDefault="00F4304E" w:rsidP="00F4304E" w:rsidR="00F4304E">
      <w:pPr>
        <w:ind w:firstLine="720"/>
        <w:jc w:val="both"/>
        <w:rPr>
          <w:sz w:val="22"/>
          <w:szCs w:val="22"/>
        </w:rPr>
      </w:pPr>
    </w:p>
    <w:p w:rsidRDefault="00F4304E" w:rsidP="00F4304E" w:rsidR="00F4304E">
      <w:pPr>
        <w:ind w:firstLine="720"/>
        <w:jc w:val="both"/>
      </w:pPr>
    </w:p>
    <w:p w:rsidRDefault="00F4304E" w:rsidP="00F4304E" w:rsidR="00F4304E">
      <w:pPr>
        <w:ind w:firstLine="720"/>
        <w:jc w:val="both"/>
      </w:pPr>
    </w:p>
    <w:p w:rsidRDefault="00F4304E" w:rsidP="00F4304E" w:rsidR="00F4304E">
      <w:pPr>
        <w:ind w:firstLine="720"/>
        <w:jc w:val="both"/>
      </w:pPr>
    </w:p>
    <w:p w:rsidRDefault="00F4304E" w:rsidP="00F4304E" w:rsidR="00F4304E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F4304E" w:rsidP="00F4304E" w:rsidR="00F4304E">
      <w:pPr>
        <w:jc w:val="both"/>
        <w:rPr>
          <w:sz w:val="22"/>
          <w:szCs w:val="22"/>
        </w:rPr>
      </w:pPr>
      <w:r>
        <w:rPr>
          <w:sz w:val="22"/>
          <w:szCs w:val="22"/>
        </w:rPr>
        <w:t>Uputa o pravnom lijeku: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F4304E" w:rsidP="00F4304E" w:rsidR="00F4304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ovoga rješenja žalbu dopuštena je žalba u roku od osam dana od isteka osmog dana od objave rješenja na e-oglasnoj ploči. Žalba se podnosi putem ovog suda u tri primjerka, a o žalbi odlučuje Visoki trgovački sud Republike Hrvatske.  </w:t>
      </w:r>
    </w:p>
    <w:p w:rsidRDefault="00F4304E" w:rsidP="00F4304E" w:rsidR="00F4304E">
      <w:pPr>
        <w:jc w:val="both"/>
        <w:rPr>
          <w:sz w:val="22"/>
          <w:szCs w:val="22"/>
        </w:rPr>
      </w:pPr>
    </w:p>
    <w:p w:rsidRDefault="00F4304E" w:rsidP="00F4304E" w:rsidR="00F4304E">
      <w:pPr>
        <w:jc w:val="both"/>
        <w:rPr>
          <w:sz w:val="22"/>
          <w:szCs w:val="22"/>
        </w:rPr>
      </w:pPr>
      <w:r>
        <w:rPr>
          <w:sz w:val="22"/>
          <w:szCs w:val="22"/>
        </w:rPr>
        <w:t>DNA:</w:t>
      </w:r>
    </w:p>
    <w:p w:rsidRDefault="00F4304E" w:rsidP="00F4304E" w:rsidR="00F4304E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ploča,</w:t>
      </w:r>
    </w:p>
    <w:p w:rsidRDefault="00F4304E" w:rsidP="00F4304E" w:rsidR="00F4304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računovodstvo - </w:t>
      </w:r>
      <w:r>
        <w:rPr>
          <w:i/>
          <w:sz w:val="22"/>
          <w:szCs w:val="22"/>
        </w:rPr>
        <w:t>nakon pravomoćnosti</w:t>
      </w:r>
      <w:r>
        <w:rPr>
          <w:sz w:val="22"/>
          <w:szCs w:val="22"/>
        </w:rPr>
        <w:t>.</w:t>
      </w:r>
    </w:p>
    <w:p w:rsidRDefault="00F4304E" w:rsidP="00F4304E" w:rsidR="00F4304E">
      <w:pPr>
        <w:jc w:val="both"/>
        <w:rPr>
          <w:i/>
          <w:sz w:val="22"/>
          <w:szCs w:val="22"/>
          <w:lang w:val="en-AU"/>
        </w:rPr>
      </w:pPr>
    </w:p>
    <w:p w:rsidRDefault="00F4304E" w:rsidP="00F4304E" w:rsidR="00F4304E">
      <w:pPr>
        <w:jc w:val="both"/>
      </w:pPr>
      <w:r>
        <w:t xml:space="preserve">           </w:t>
      </w:r>
      <w:r>
        <w:tab/>
      </w:r>
      <w:r>
        <w:tab/>
      </w:r>
      <w:r>
        <w:tab/>
      </w:r>
    </w:p>
    <w:p w:rsidRDefault="00AE649C" w:rsidP="00F4304E" w:rsidR="00AE649C" w:rsidRPr="00F4304E"/>
    <w:sectPr w:rsidSect="0032366B" w:rsidR="00AE649C" w:rsidRPr="00F4304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304E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4304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4304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36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St-311/2018-20</izvorni_sadrzaj>
    <derivirana_varijabla naziv="DomainObject.Oznaka_1">St-311/2018-20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predst. postupka</izvorni_sadrzaj>
    <derivirana_varijabla naziv="DomainObject.Predmet.Opis_1">Prijedlog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St-311/2018</izvorni_sadrzaj>
    <derivirana_varijabla naziv="DomainObject.Predmet.OznakaBroj_1">St-311/2018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VLADEKS-PROMET društvo s ograničenom odgovornošću za proizvodnju, trgovinu i usluge</izvorni_sadrzaj>
    <derivirana_varijabla naziv="DomainObject.Predmet.StrankaFormated_1">  VLADEKS-PROMET društvo s ograničenom odgovornošću za proizvodnju, trgovinu i usluge</derivirana_varijabla>
  </DomainObject.Predmet.StrankaFormated>
  <DomainObject.Predmet.StrankaFormatedOIB>
    <izvorni_sadrzaj>  VLADEKS-PROMET društvo s ograničenom odgovornošću za proizvodnju, trgovinu i usluge, OIB 90186574424</izvorni_sadrzaj>
    <derivirana_varijabla naziv="DomainObject.Predmet.StrankaFormatedOIB_1">  VLADEKS-PROMET društvo s ograničenom odgovornošću za proizvodnju, trgovinu i usluge, OIB 90186574424</derivirana_varijabla>
  </DomainObject.Predmet.StrankaFormatedOIB>
  <DomainObject.Predmet.StrankaFormatedWithAdress>
    <izvorni_sadrzaj> VLADEKS-PROMET društvo s ograničenom odgovornošću za proizvodnju, trgovinu i usluge, Ulica Petra Preradovića 3, 48260 Križevci</izvorni_sadrzaj>
    <derivirana_varijabla naziv="DomainObject.Predmet.StrankaFormatedWithAdress_1"> VLADEKS-PROMET društvo s ograničenom odgovornošću za proizvodnju, trgovinu i usluge, Ulica Petra Preradovića 3, 48260 Križevci</derivirana_varijabla>
  </DomainObject.Predmet.StrankaFormatedWithAdress>
  <DomainObject.Predmet.StrankaFormatedWithAdressOIB>
    <izvorni_sadrzaj> VLADEKS-PROMET društvo s ograničenom odgovornošću za proizvodnju, trgovinu i usluge, OIB 90186574424, Ulica Petra Preradovića 3, 48260 Križevci</izvorni_sadrzaj>
    <derivirana_varijabla naziv="DomainObject.Predmet.StrankaFormatedWithAdressOIB_1"> VLADEKS-PROMET društvo s ograničenom odgovornošću za proizvodnju, trgovinu i usluge, OIB 90186574424, Ulica Petra Preradovića 3, 48260 Križevci</derivirana_varijabla>
  </DomainObject.Predmet.StrankaFormatedWithAdressOIB>
  <DomainObject.Predmet.StrankaWithAdress>
    <izvorni_sadrzaj>VLADEKS-PROMET društvo s ograničenom odgovornošću za proizvodnju, trgovinu i usluge Ulica Petra Preradovića 3,48260 Križevci</izvorni_sadrzaj>
    <derivirana_varijabla naziv="DomainObject.Predmet.StrankaWithAdress_1">VLADEKS-PROMET društvo s ograničenom odgovornošću za proizvodnju, trgovinu i usluge Ulica Petra Preradovića 3,48260 Križevci</derivirana_varijabla>
  </DomainObject.Predmet.StrankaWithAdress>
  <DomainObject.Predmet.StrankaWithAdressOIB>
    <izvorni_sadrzaj>VLADEKS-PROMET društvo s ograničenom odgovornošću za proizvodnju, trgovinu i usluge, OIB 90186574424, Ulica Petra Preradovića 3,48260 Križevci</izvorni_sadrzaj>
    <derivirana_varijabla naziv="DomainObject.Predmet.StrankaWithAdressOIB_1">VLADEKS-PROMET društvo s ograničenom odgovornošću za proizvodnju, trgovinu i usluge, OIB 90186574424, Ulica Petra Preradovića 3,48260 Križevci</derivirana_varijabla>
  </DomainObject.Predmet.StrankaWithAdressOIB>
  <DomainObject.Predmet.StrankaNazivFormated>
    <izvorni_sadrzaj>VLADEKS-PROMET društvo s ograničenom odgovornošću za proizvodnju, trgovinu i usluge</izvorni_sadrzaj>
    <derivirana_varijabla naziv="DomainObject.Predmet.StrankaNazivFormated_1">VLADEKS-PROMET društvo s ograničenom odgovornošću za proizvodnju, trgovinu i usluge</derivirana_varijabla>
  </DomainObject.Predmet.StrankaNazivFormated>
  <DomainObject.Predmet.StrankaNazivFormatedOIB>
    <izvorni_sadrzaj>VLADEKS-PROMET društvo s ograničenom odgovornošću za proizvodnju, trgovinu i usluge, OIB 90186574424</izvorni_sadrzaj>
    <derivirana_varijabla naziv="DomainObject.Predmet.StrankaNazivFormatedOIB_1">VLADEKS-PROMET društvo s ograničenom odgovornošću za proizvodnju, trgovinu i usluge, OIB 90186574424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1916124.39</izvorni_sadrzaj>
    <derivirana_varijabla naziv="DomainObject.Predmet.TrenutnaVrijednost_1">1916124.39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VLADEKS-PROMET društvo s ograničenom odgovornošću za proizvodnju, trgovinu i usluge</item>
    </izvorni_sadrzaj>
    <derivirana_varijabla naziv="DomainObject.Predmet.StrankaListFormated_1">
      <item>VLADEKS-PROMET društvo s ograničenom odgovornošću za proizvodnju, trgovinu i usluge</item>
    </derivirana_varijabla>
  </DomainObject.Predmet.StrankaListFormated>
  <DomainObject.Predmet.StrankaListFormatedOIB>
    <izvorni_sadrzaj>
      <item>VLADEKS-PROMET društvo s ograničenom odgovornošću za proizvodnju, trgovinu i usluge, OIB 90186574424</item>
    </izvorni_sadrzaj>
    <derivirana_varijabla naziv="DomainObject.Predmet.StrankaListFormatedOIB_1">
      <item>VLADEKS-PROMET društvo s ograničenom odgovornošću za proizvodnju, trgovinu i usluge, OIB 90186574424</item>
    </derivirana_varijabla>
  </DomainObject.Predmet.StrankaListFormatedOIB>
  <DomainObject.Predmet.StrankaListFormatedWithAdress>
    <izvorni_sadrzaj>
      <item>VLADEKS-PROMET društvo s ograničenom odgovornošću za proizvodnju, trgovinu i usluge, Ulica Petra Preradovića 3, 48260 Križevci</item>
    </izvorni_sadrzaj>
    <derivirana_varijabla naziv="DomainObject.Predmet.StrankaListFormatedWithAdress_1">
      <item>VLADEKS-PROMET društvo s ograničenom odgovornošću za proizvodnju, trgovinu i usluge, Ulica Petra Preradovića 3, 48260 Križevci</item>
    </derivirana_varijabla>
  </DomainObject.Predmet.StrankaListFormatedWithAdress>
  <DomainObject.Predmet.StrankaListFormatedWithAdressOIB>
    <izvorni_sadrzaj>
      <item>VLADEKS-PROMET društvo s ograničenom odgovornošću za proizvodnju, trgovinu i usluge, OIB 90186574424, Ulica Petra Preradovića 3, 48260 Križevci</item>
    </izvorni_sadrzaj>
    <derivirana_varijabla naziv="DomainObject.Predmet.StrankaListFormatedWithAdressOIB_1">
      <item>VLADEKS-PROMET društvo s ograničenom odgovornošću za proizvodnju, trgovinu i usluge, OIB 90186574424, Ulica Petra Preradovića 3, 48260 Križevci</item>
    </derivirana_varijabla>
  </DomainObject.Predmet.StrankaListFormatedWithAdressOIB>
  <DomainObject.Predmet.StrankaListNazivFormated>
    <izvorni_sadrzaj>
      <item>VLADEKS-PROMET društvo s ograničenom odgovornošću za proizvodnju, trgovinu i usluge</item>
    </izvorni_sadrzaj>
    <derivirana_varijabla naziv="DomainObject.Predmet.StrankaListNazivFormated_1">
      <item>VLADEKS-PROMET društvo s ograničenom odgovornošću za proizvodnju, trgovinu i usluge</item>
    </derivirana_varijabla>
  </DomainObject.Predmet.StrankaListNazivFormated>
  <DomainObject.Predmet.StrankaListNazivFormatedOIB>
    <izvorni_sadrzaj>
      <item>VLADEKS-PROMET društvo s ograničenom odgovornošću za proizvodnju, trgovinu i usluge, OIB 90186574424</item>
    </izvorni_sadrzaj>
    <derivirana_varijabla naziv="DomainObject.Predmet.StrankaListNazivFormatedOIB_1">
      <item>VLADEKS-PROMET društvo s ograničenom odgovornošću za proizvodnju, trgovinu i usluge, OIB 90186574424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Renata Bušić</item>
      <item>Financijska agencija</item>
      <item>Sudski registar  Trgovačkog suda u Varaždinu</item>
      <item>e-Oglasna</item>
    </izvorni_sadrzaj>
    <derivirana_varijabla naziv="DomainObject.Predmet.OstaliListFormated_1">
      <item>Renata Bušić</item>
      <item>Financijska agencija</item>
      <item>Sudski registar  Trgovačkog suda u Varaždinu</item>
      <item>e-Oglasna</item>
    </derivirana_varijabla>
  </DomainObject.Predmet.OstaliListFormated>
  <DomainObject.Predmet.OstaliListFormatedOIB>
    <izvorni_sadrzaj>
      <item>Renata Bušić, OIB 35754992535</item>
      <item>Financijska agencija, OIB 85821130368</item>
      <item>Sudski registar  Trgovačkog suda u Varaždinu</item>
      <item>e-Oglasna</item>
    </izvorni_sadrzaj>
    <derivirana_varijabla naziv="DomainObject.Predmet.OstaliListFormatedOIB_1">
      <item>Renata Bušić, OIB 35754992535</item>
      <item>Financijska agencija, OIB 85821130368</item>
      <item>Sudski registar  Trgovačkog suda u Varaždinu</item>
      <item>e-Oglasna</item>
    </derivirana_varijabla>
  </DomainObject.Predmet.OstaliListFormatedOIB>
  <DomainObject.Predmet.OstaliListFormatedWithAdress>
    <izvorni_sadrzaj>
      <item>Renata Bušić, Ulica Tadije Smičiklasa 19, 48260 Križevci</item>
      <item>Financijska agencija, Ulica grada Vukovara 70, 10000 Zagreb</item>
      <item>Sudski registar  Trgovačkog suda u Varaždinu, B.Radića 2, 42000 Varaždin</item>
      <item>e-Oglasna</item>
    </izvorni_sadrzaj>
    <derivirana_varijabla naziv="DomainObject.Predmet.OstaliListFormatedWithAdress_1">
      <item>Renata Bušić, Ulica Tadije Smičiklasa 19, 48260 Križevci</item>
      <item>Financijska agencija, Ulica grada Vukovara 70, 10000 Zagreb</item>
      <item>Sudski registar  Trgovačkog suda u Varaždinu, B.Radića 2, 42000 Varaždin</item>
      <item>e-Oglasna</item>
    </derivirana_varijabla>
  </DomainObject.Predmet.OstaliListFormatedWithAdress>
  <DomainObject.Predmet.OstaliListFormatedWithAdressOIB>
    <izvorni_sadrzaj>
      <item>Renata Bušić, OIB 35754992535, Ulica Tadije Smičiklasa 19, 48260 Križevci</item>
      <item>Financijska agencija, OIB 85821130368, Ulica grada Vukovara 70, 10000 Zagreb</item>
      <item>Sudski registar  Trgovačkog suda u Varaždinu, B.Radića 2, 42000 Varaždin</item>
      <item>e-Oglasna</item>
    </izvorni_sadrzaj>
    <derivirana_varijabla naziv="DomainObject.Predmet.OstaliListFormatedWithAdressOIB_1">
      <item>Renata Bušić, OIB 35754992535, Ulica Tadije Smičiklasa 19, 48260 Križevci</item>
      <item>Financijska agencija, OIB 85821130368, Ulica grada Vukovara 70, 10000 Zagreb</item>
      <item>Sudski registar  Trgovačkog suda u Varaždinu, B.Radića 2, 42000 Varaždin</item>
      <item>e-Oglasna</item>
    </derivirana_varijabla>
  </DomainObject.Predmet.OstaliListFormatedWithAdressOIB>
  <DomainObject.Predmet.OstaliListNazivFormated>
    <izvorni_sadrzaj>
      <item>Renata Bušić</item>
      <item>Financijska agencija</item>
      <item>Sudski registar  Trgovačkog suda u Varaždinu</item>
      <item>e-Oglasna</item>
    </izvorni_sadrzaj>
    <derivirana_varijabla naziv="DomainObject.Predmet.OstaliListNazivFormated_1">
      <item>Renata Bušić</item>
      <item>Financijska agencija</item>
      <item>Sudski registar  Trgovačkog suda u Varaždinu</item>
      <item>e-Oglasna</item>
    </derivirana_varijabla>
  </DomainObject.Predmet.OstaliListNazivFormated>
  <DomainObject.Predmet.OstaliListNazivFormatedOIB>
    <izvorni_sadrzaj>
      <item>Renata Bušić, OIB 35754992535</item>
      <item>Financijska agencija, OIB 85821130368</item>
      <item>Sudski registar  Trgovačkog suda u Varaždinu</item>
      <item>e-Oglasna</item>
    </izvorni_sadrzaj>
    <derivirana_varijabla naziv="DomainObject.Predmet.OstaliListNazivFormatedOIB_1">
      <item>Renata Bušić, OIB 35754992535</item>
      <item>Financijska agencija, OIB 85821130368</item>
      <item>Sudski registar  Trgovačkog suda u Varaždinu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>St-311/2018-20</izvorni_sadrzaj>
    <derivirana_varijabla naziv="DomainObject.PoslovniBrojDokumenta_1">St-311/2018-20</derivirana_varijabla>
  </DomainObject.PoslovniBrojDokumenta>
  <DomainObject.Predmet.StrankaIDrugi>
    <izvorni_sadrzaj>VLADEKS-PROMET društvo s ograničenom odgovornošću za proizvodnju, trgovinu i usluge</izvorni_sadrzaj>
    <derivirana_varijabla naziv="DomainObject.Predmet.StrankaIDrugi_1">VLADEKS-PROMET društvo s ograničenom odgovornošću za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VLADEKS-PROMET društvo s ograničenom odgovornošću za proizvodnju, trgovinu i usluge, OIB 90186574424, Ulica Petra Preradovića 3, 48260 Križevci</izvorni_sadrzaj>
    <derivirana_varijabla naziv="DomainObject.Predmet.StrankaIDrugiAdressOIB_1">VLADEKS-PROMET društvo s ograničenom odgovornošću za proizvodnju, trgovinu i usluge, OIB 90186574424, Ulica Petra Preradovića 3,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VLADEKS-PROMET društvo s ograničenom odgovornošću za proizvodnju, trgovinu i usluge</item>
      <item>Renata Bušić</item>
      <item>Financijska agencija</item>
      <item>Sudski registar  Trgovačkog suda u Varaždinu</item>
      <item>e-Oglasna</item>
    </izvorni_sadrzaj>
    <derivirana_varijabla naziv="DomainObject.Predmet.SudioniciListNaziv_1">
      <item>VLADEKS-PROMET društvo s ograničenom odgovornošću za proizvodnju, trgovinu i usluge</item>
      <item>Renata Bušić</item>
      <item>Financijska agencija</item>
      <item>Sudski registar  Trgovačkog suda u Varaždinu</item>
      <item>e-Oglasna</item>
    </derivirana_varijabla>
  </DomainObject.Predmet.SudioniciListNaziv>
  <DomainObject.Predmet.SudioniciListAdressOIB>
    <izvorni_sadrzaj>
      <item>VLADEKS-PROMET društvo s ograničenom odgovornošću za proizvodnju, trgovinu i usluge, OIB 90186574424, Ulica Petra Preradovića 3,48260 Križevci</item>
      <item>Renata Bušić, OIB 35754992535, Ulica Tadije Smičiklasa 19,48260 Križevci</item>
      <item>Financijska agencija, OIB 85821130368, Ulica grada Vukovara 70,10000 Zagreb</item>
      <item>Sudski registar  Trgovačkog suda u Varaždinu, B.Radića 2,42000 Varaždin</item>
      <item>e-Oglasna</item>
    </izvorni_sadrzaj>
    <derivirana_varijabla naziv="DomainObject.Predmet.SudioniciListAdressOIB_1">
      <item>VLADEKS-PROMET društvo s ograničenom odgovornošću za proizvodnju, trgovinu i usluge, OIB 90186574424, Ulica Petra Preradovića 3,48260 Križevci</item>
      <item>Renata Bušić, OIB 35754992535, Ulica Tadije Smičiklasa 19,48260 Križevci</item>
      <item>Financijska agencija, OIB 85821130368, Ulica grada Vukovara 70,10000 Zagreb</item>
      <item>Sudski registar  Trgovačkog suda u Varaždinu, B.Radića 2,42000 Varaždin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12AE67-8502-4CA2-AFC1-B2D7648E46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1938</properties:Characters>
  <properties:Lines>64</properties:Lines>
  <properties:Paragraphs>24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2018-10-12T06:24:00Z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St-311/2018-20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