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38b7c" w14:paraId="ff38b7c" w:rsidRDefault="00F62489" w:rsidP="00502047" w:rsidR="00F62489" w:rsidRPr="00F62489">
      <w:pPr>
        <w:jc w:val="right"/>
        <w15:collapsed w:val="false"/>
        <w:rPr>
          <w:szCs w:val="24"/>
        </w:rPr>
      </w:pPr>
      <w:bookmarkStart w:name="_GoBack" w:id="0"/>
      <w:bookmarkEnd w:id="0"/>
      <w:r w:rsidRPr="00F62489">
        <w:t xml:space="preserve">Posl. br. </w:t>
      </w:r>
      <w:r w:rsidR="00502047" w:rsidRPr="003A534F">
        <w:t>7 St-</w:t>
      </w:r>
      <w:r w:rsidR="004D5F49">
        <w:t>864/13-</w:t>
      </w:r>
      <w:r w:rsidR="00D00268">
        <w:t xml:space="preserve"> </w:t>
      </w:r>
      <w:r w:rsidR="00212145">
        <w:t>101</w:t>
      </w:r>
    </w:p>
    <w:p w:rsidRDefault="00CD759D" w:rsidP="00B34FAF" w:rsidR="00CD759D">
      <w:pPr>
        <w:rPr>
          <w:szCs w:val="24"/>
        </w:rPr>
      </w:pPr>
    </w:p>
    <w:p w:rsidRDefault="00212145" w:rsidP="00212145" w:rsidR="00212145" w:rsidRPr="00212145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:rPr>
          <w:bCs/>
          <w:sz w:val="20"/>
        </w:rPr>
      </w:pPr>
      <w:r w:rsidRPr="00212145">
        <w:rPr>
          <w:bCs/>
          <w:noProof/>
          <w:sz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145" w:rsidP="00212145" w:rsidR="00212145" w:rsidRPr="00212145">
      <w:pPr>
        <w:overflowPunct/>
        <w:autoSpaceDE/>
        <w:autoSpaceDN/>
        <w:adjustRightInd/>
        <w:jc w:val="both"/>
        <w:textAlignment w:val="auto"/>
        <w:rPr>
          <w:bCs/>
          <w:sz w:val="20"/>
        </w:rPr>
      </w:pPr>
      <w:r w:rsidRPr="00212145">
        <w:rPr>
          <w:rFonts w:eastAsia="MS Mincho"/>
          <w:bCs/>
          <w:szCs w:val="24"/>
        </w:rPr>
        <w:t>REPUBLIKA HRVATSKA</w:t>
      </w:r>
    </w:p>
    <w:p w:rsidRDefault="00212145" w:rsidP="00212145" w:rsidR="00212145" w:rsidRPr="00212145">
      <w:pPr>
        <w:overflowPunct/>
        <w:autoSpaceDE/>
        <w:autoSpaceDN/>
        <w:adjustRightInd/>
        <w:jc w:val="both"/>
        <w:textAlignment w:val="auto"/>
        <w:rPr>
          <w:bCs/>
          <w:sz w:val="20"/>
        </w:rPr>
      </w:pPr>
      <w:r w:rsidRPr="00212145">
        <w:rPr>
          <w:rFonts w:eastAsia="MS Mincho"/>
          <w:bCs/>
          <w:szCs w:val="24"/>
        </w:rPr>
        <w:t>TRGOVAČKI SUD U RIJECI</w:t>
      </w:r>
    </w:p>
    <w:p w:rsidRDefault="00212145" w:rsidP="00212145" w:rsidR="00212145" w:rsidRPr="00212145">
      <w:pPr>
        <w:overflowPunct/>
        <w:autoSpaceDE/>
        <w:autoSpaceDN/>
        <w:adjustRightInd/>
        <w:jc w:val="both"/>
        <w:textAlignment w:val="auto"/>
        <w:rPr>
          <w:bCs/>
          <w:sz w:val="20"/>
        </w:rPr>
      </w:pPr>
      <w:r w:rsidRPr="00212145">
        <w:rPr>
          <w:rFonts w:eastAsia="MS Mincho"/>
          <w:bCs/>
          <w:szCs w:val="24"/>
        </w:rPr>
        <w:t xml:space="preserve">      Rijeka, Zadarska 1 i 3</w:t>
      </w:r>
    </w:p>
    <w:p w:rsidRDefault="005A7BCD" w:rsidP="005A7BCD" w:rsidR="005A7BCD">
      <w:pPr>
        <w:rPr>
          <w:szCs w:val="24"/>
        </w:rPr>
      </w:pPr>
    </w:p>
    <w:p w:rsidRDefault="00212145" w:rsidP="005A7BCD" w:rsidR="00212145">
      <w:pPr>
        <w:rPr>
          <w:szCs w:val="24"/>
        </w:rPr>
      </w:pPr>
    </w:p>
    <w:p w:rsidRDefault="005A7BCD" w:rsidP="005A7BCD" w:rsidR="005A7BCD">
      <w:pPr>
        <w:jc w:val="center"/>
        <w:rPr>
          <w:rFonts w:eastAsia="MS Mincho"/>
        </w:rPr>
      </w:pPr>
      <w:r>
        <w:rPr>
          <w:rFonts w:eastAsia="MS Mincho"/>
        </w:rPr>
        <w:t>R E P U B L I K A    H R V A T S K A</w:t>
      </w:r>
    </w:p>
    <w:p w:rsidRDefault="005A7BCD" w:rsidP="005A7BCD" w:rsidR="005A7BCD">
      <w:pPr>
        <w:jc w:val="center"/>
        <w:rPr>
          <w:rFonts w:eastAsia="MS Mincho"/>
        </w:rPr>
      </w:pPr>
    </w:p>
    <w:p w:rsidRDefault="005A7BCD" w:rsidP="005A7BCD" w:rsidR="005A7BCD">
      <w:pPr>
        <w:jc w:val="center"/>
        <w:rPr>
          <w:rFonts w:eastAsia="MS Mincho"/>
        </w:rPr>
      </w:pPr>
      <w:r>
        <w:rPr>
          <w:rFonts w:eastAsia="MS Mincho"/>
        </w:rPr>
        <w:t>R J E Š E N J E</w:t>
      </w:r>
    </w:p>
    <w:p w:rsidRDefault="00D73AFC" w:rsidP="00B34FAF" w:rsidR="00D73AFC" w:rsidRPr="00F62489">
      <w:pPr>
        <w:rPr>
          <w:szCs w:val="24"/>
        </w:rPr>
      </w:pPr>
    </w:p>
    <w:p w:rsidRDefault="00B34FAF" w:rsidP="00B34FAF" w:rsidR="00B34FAF" w:rsidRPr="006D462F">
      <w:pPr>
        <w:rPr>
          <w:szCs w:val="24"/>
        </w:rPr>
      </w:pPr>
    </w:p>
    <w:p w:rsidRDefault="00807673" w:rsidP="00212145" w:rsidR="00B34FAF" w:rsidRPr="006D462F">
      <w:pPr>
        <w:ind w:firstLine="708"/>
        <w:jc w:val="both"/>
        <w:rPr>
          <w:rFonts w:eastAsia="MS Mincho"/>
          <w:szCs w:val="24"/>
        </w:rPr>
      </w:pPr>
      <w:r w:rsidRPr="006D462F">
        <w:rPr>
          <w:szCs w:val="24"/>
        </w:rPr>
        <w:t xml:space="preserve">Trgovački sud u Rijeci </w:t>
      </w:r>
      <w:r w:rsidR="00212145">
        <w:rPr>
          <w:szCs w:val="24"/>
        </w:rPr>
        <w:t xml:space="preserve">po sucu Liljani Ugrin kao stečajnom sucu </w:t>
      </w:r>
      <w:r w:rsidRPr="006D462F">
        <w:rPr>
          <w:szCs w:val="24"/>
        </w:rPr>
        <w:t>u stečajno</w:t>
      </w:r>
      <w:r w:rsidR="005A6087" w:rsidRPr="006D462F">
        <w:rPr>
          <w:szCs w:val="24"/>
        </w:rPr>
        <w:t>m</w:t>
      </w:r>
      <w:r w:rsidRPr="006D462F">
        <w:rPr>
          <w:szCs w:val="24"/>
        </w:rPr>
        <w:t xml:space="preserve"> postupk</w:t>
      </w:r>
      <w:r w:rsidR="005A6087" w:rsidRPr="006D462F">
        <w:rPr>
          <w:szCs w:val="24"/>
        </w:rPr>
        <w:t>u</w:t>
      </w:r>
      <w:r w:rsidRPr="006D462F">
        <w:rPr>
          <w:szCs w:val="24"/>
        </w:rPr>
        <w:t xml:space="preserve"> nad </w:t>
      </w:r>
      <w:r w:rsidR="00502047" w:rsidRPr="006D462F">
        <w:rPr>
          <w:szCs w:val="24"/>
        </w:rPr>
        <w:t xml:space="preserve">dužnikom </w:t>
      </w:r>
      <w:r w:rsidR="006D462F" w:rsidRPr="006D462F">
        <w:t xml:space="preserve">ADRIA TERASE društvo s ograničenom odgovornošću za turizam </w:t>
      </w:r>
      <w:r w:rsidR="006D462F">
        <w:t xml:space="preserve">u stečaju </w:t>
      </w:r>
      <w:r w:rsidR="006D462F" w:rsidRPr="006D462F">
        <w:t>Rab, Sup</w:t>
      </w:r>
      <w:r w:rsidR="006D462F">
        <w:t xml:space="preserve">etarska </w:t>
      </w:r>
      <w:r w:rsidR="006D462F" w:rsidRPr="006D462F">
        <w:t>Draga 158 ( MBS 040172614 – OIB 72743347940 )</w:t>
      </w:r>
      <w:r w:rsidR="009A69BB" w:rsidRPr="006D462F">
        <w:t xml:space="preserve"> </w:t>
      </w:r>
      <w:r w:rsidR="00D00268">
        <w:t>na prijedlog</w:t>
      </w:r>
      <w:r w:rsidR="00212145">
        <w:t xml:space="preserve"> vjerovnika Galon d.o.o. Požega, </w:t>
      </w:r>
      <w:r w:rsidR="005A7BCD">
        <w:t xml:space="preserve">dana </w:t>
      </w:r>
      <w:r w:rsidR="000644F8">
        <w:t xml:space="preserve"> </w:t>
      </w:r>
      <w:r w:rsidR="005A7BCD">
        <w:rPr>
          <w:rFonts w:eastAsia="MS Mincho"/>
          <w:szCs w:val="24"/>
        </w:rPr>
        <w:t xml:space="preserve"> </w:t>
      </w:r>
      <w:r w:rsidR="000644F8">
        <w:rPr>
          <w:rFonts w:eastAsia="MS Mincho"/>
          <w:szCs w:val="24"/>
        </w:rPr>
        <w:t xml:space="preserve">19. studenog </w:t>
      </w:r>
      <w:r w:rsidR="005A7BCD">
        <w:rPr>
          <w:rFonts w:eastAsia="MS Mincho"/>
          <w:szCs w:val="24"/>
        </w:rPr>
        <w:t>2015.</w:t>
      </w:r>
    </w:p>
    <w:p w:rsidRDefault="005A7BCD" w:rsidP="00B34FAF" w:rsidR="005A7BCD">
      <w:pPr>
        <w:jc w:val="both"/>
        <w:rPr>
          <w:rFonts w:eastAsia="MS Mincho"/>
          <w:szCs w:val="24"/>
        </w:rPr>
      </w:pPr>
    </w:p>
    <w:p w:rsidRDefault="00212145" w:rsidP="00B34FAF" w:rsidR="00212145">
      <w:pPr>
        <w:jc w:val="both"/>
        <w:rPr>
          <w:rFonts w:eastAsia="MS Mincho"/>
          <w:szCs w:val="24"/>
        </w:rPr>
      </w:pPr>
    </w:p>
    <w:p w:rsidRDefault="005A7BCD" w:rsidP="005A7BCD" w:rsidR="005A7BCD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5A7BCD" w:rsidP="00B34FAF" w:rsidR="005A7BCD" w:rsidRPr="006D462F">
      <w:pPr>
        <w:jc w:val="both"/>
        <w:rPr>
          <w:rFonts w:eastAsia="MS Mincho"/>
          <w:szCs w:val="24"/>
        </w:rPr>
      </w:pPr>
    </w:p>
    <w:p w:rsidRDefault="004D5F49" w:rsidP="004D5F49" w:rsidR="004D5F49">
      <w:pPr>
        <w:rPr>
          <w:rFonts w:eastAsia="MS Mincho"/>
        </w:rPr>
      </w:pPr>
    </w:p>
    <w:p w:rsidRDefault="00D00268" w:rsidP="004D5F49" w:rsidR="004D5F49" w:rsidRPr="003A534F">
      <w:pPr>
        <w:rPr>
          <w:rFonts w:eastAsia="MS Mincho"/>
        </w:rPr>
      </w:pPr>
      <w:r>
        <w:rPr>
          <w:rFonts w:eastAsia="MS Mincho"/>
        </w:rPr>
        <w:t xml:space="preserve"> </w:t>
      </w:r>
      <w:r w:rsidR="004D5F49">
        <w:rPr>
          <w:rFonts w:eastAsia="MS Mincho"/>
        </w:rPr>
        <w:t xml:space="preserve">I.       </w:t>
      </w:r>
      <w:r w:rsidR="004D5F49" w:rsidRPr="003A534F">
        <w:rPr>
          <w:rFonts w:eastAsia="MS Mincho"/>
        </w:rPr>
        <w:t xml:space="preserve">Saziva se skupština vjerovnika za dan </w:t>
      </w:r>
    </w:p>
    <w:p w:rsidRDefault="004D5F49" w:rsidP="004D5F49" w:rsidR="004D5F49" w:rsidRPr="003A534F">
      <w:pPr>
        <w:rPr>
          <w:rFonts w:eastAsia="MS Mincho"/>
        </w:rPr>
      </w:pPr>
    </w:p>
    <w:p w:rsidRDefault="000644F8" w:rsidP="004D5F49" w:rsidR="00C07671">
      <w:pPr>
        <w:jc w:val="center"/>
        <w:rPr>
          <w:lang w:val="de-DE"/>
        </w:rPr>
      </w:pPr>
      <w:r>
        <w:rPr>
          <w:rFonts w:eastAsia="MS Mincho"/>
        </w:rPr>
        <w:t>16</w:t>
      </w:r>
      <w:r w:rsidR="00C07671">
        <w:rPr>
          <w:rFonts w:eastAsia="MS Mincho"/>
        </w:rPr>
        <w:t xml:space="preserve">. prosinca </w:t>
      </w:r>
      <w:r w:rsidR="00C07671" w:rsidRPr="003A534F">
        <w:rPr>
          <w:rFonts w:eastAsia="MS Mincho"/>
        </w:rPr>
        <w:t>201</w:t>
      </w:r>
      <w:r w:rsidR="00C07671">
        <w:rPr>
          <w:rFonts w:eastAsia="MS Mincho"/>
        </w:rPr>
        <w:t>5</w:t>
      </w:r>
      <w:r w:rsidR="00C07671" w:rsidRPr="003A534F">
        <w:rPr>
          <w:rFonts w:eastAsia="MS Mincho"/>
        </w:rPr>
        <w:t xml:space="preserve">. u </w:t>
      </w:r>
      <w:r>
        <w:rPr>
          <w:rFonts w:eastAsia="MS Mincho"/>
        </w:rPr>
        <w:t>11</w:t>
      </w:r>
      <w:r w:rsidR="00C07671" w:rsidRPr="003A534F">
        <w:rPr>
          <w:rFonts w:eastAsia="MS Mincho"/>
        </w:rPr>
        <w:t>,00 sati</w:t>
      </w:r>
      <w:r w:rsidR="00C07671" w:rsidRPr="003A534F">
        <w:rPr>
          <w:lang w:val="de-DE"/>
        </w:rPr>
        <w:t xml:space="preserve"> </w:t>
      </w:r>
    </w:p>
    <w:p w:rsidRDefault="004D5F49" w:rsidP="004D5F49" w:rsidR="004D5F49" w:rsidRPr="003A534F">
      <w:pPr>
        <w:jc w:val="center"/>
        <w:rPr>
          <w:lang w:val="de-DE"/>
        </w:rPr>
      </w:pPr>
      <w:r w:rsidRPr="003A534F">
        <w:rPr>
          <w:lang w:val="de-DE"/>
        </w:rPr>
        <w:t>kod ovog suda, Zadarska 1 i 3, sudnica broj 11</w:t>
      </w:r>
    </w:p>
    <w:p w:rsidRDefault="004D5F49" w:rsidP="004D5F49" w:rsidR="004D5F49" w:rsidRPr="003A534F">
      <w:pPr>
        <w:jc w:val="center"/>
        <w:rPr>
          <w:rFonts w:eastAsia="MS Mincho"/>
        </w:rPr>
      </w:pPr>
    </w:p>
    <w:p w:rsidRDefault="00D00268" w:rsidP="00212145" w:rsidR="004D5F49">
      <w:pPr>
        <w:ind w:firstLine="708"/>
      </w:pPr>
      <w:r>
        <w:rPr>
          <w:rFonts w:eastAsia="MS Mincho"/>
        </w:rPr>
        <w:t>s predloženim d</w:t>
      </w:r>
      <w:r w:rsidR="004D5F49" w:rsidRPr="003A534F">
        <w:rPr>
          <w:rFonts w:eastAsia="MS Mincho"/>
        </w:rPr>
        <w:t>nevni</w:t>
      </w:r>
      <w:r>
        <w:rPr>
          <w:rFonts w:eastAsia="MS Mincho"/>
        </w:rPr>
        <w:t>m</w:t>
      </w:r>
      <w:r w:rsidR="004D5F49" w:rsidRPr="003A534F">
        <w:rPr>
          <w:rFonts w:eastAsia="MS Mincho"/>
        </w:rPr>
        <w:t xml:space="preserve"> red</w:t>
      </w:r>
      <w:r>
        <w:rPr>
          <w:rFonts w:eastAsia="MS Mincho"/>
        </w:rPr>
        <w:t>om</w:t>
      </w:r>
      <w:r w:rsidR="004D5F49" w:rsidRPr="003A534F">
        <w:rPr>
          <w:rFonts w:eastAsia="MS Mincho"/>
        </w:rPr>
        <w:t>:</w:t>
      </w:r>
    </w:p>
    <w:p w:rsidRDefault="004D5F49" w:rsidP="004D5F49" w:rsidR="004D5F49" w:rsidRPr="003A534F">
      <w:pPr>
        <w:jc w:val="both"/>
      </w:pPr>
      <w:r>
        <w:t>1.</w:t>
      </w:r>
      <w:r>
        <w:tab/>
      </w:r>
      <w:r w:rsidR="00D00268">
        <w:t>Troškovi stečajne mase u dosadašnjem tijeku postupka</w:t>
      </w:r>
    </w:p>
    <w:p w:rsidRDefault="00D00268" w:rsidP="00D00268" w:rsidR="004D5F49">
      <w:pPr>
        <w:jc w:val="both"/>
      </w:pPr>
      <w:r>
        <w:t>2.</w:t>
      </w:r>
      <w:r>
        <w:tab/>
        <w:t xml:space="preserve">Prodaja nekretnina dužnika upisanih u z.k.ul. 515 k.o. </w:t>
      </w:r>
      <w:r w:rsidR="006978DE">
        <w:t>RAB</w:t>
      </w:r>
      <w:r>
        <w:t>-MUNDANIJE u ovršnom post</w:t>
      </w:r>
      <w:r w:rsidR="006978DE">
        <w:t>u</w:t>
      </w:r>
      <w:r>
        <w:t>pku koji se kod Općinskog suda u Rijeci Stalana služba u Rabu vodi pod posl. br. Ovr.-3571/15</w:t>
      </w:r>
    </w:p>
    <w:p w:rsidRDefault="00D00268" w:rsidP="00D00268" w:rsidR="00D00268" w:rsidRPr="003A534F">
      <w:pPr>
        <w:jc w:val="both"/>
      </w:pPr>
      <w:r>
        <w:t xml:space="preserve">3. </w:t>
      </w:r>
      <w:r>
        <w:tab/>
        <w:t>Razno</w:t>
      </w:r>
    </w:p>
    <w:p w:rsidRDefault="006978DE" w:rsidP="004D5F49" w:rsidR="006978DE">
      <w:pPr>
        <w:jc w:val="both"/>
      </w:pPr>
    </w:p>
    <w:p w:rsidRDefault="005A7BCD" w:rsidP="005A7BCD" w:rsidR="005A7BCD">
      <w:pPr>
        <w:jc w:val="both"/>
        <w:rPr>
          <w:color w:val="000000"/>
          <w:szCs w:val="24"/>
        </w:rPr>
      </w:pPr>
      <w:r>
        <w:rPr>
          <w:rFonts w:eastAsia="MS Mincho"/>
          <w:szCs w:val="24"/>
        </w:rPr>
        <w:t>II.</w:t>
      </w:r>
      <w:r>
        <w:rPr>
          <w:rFonts w:eastAsia="MS Mincho"/>
          <w:szCs w:val="24"/>
        </w:rPr>
        <w:tab/>
      </w:r>
      <w:r>
        <w:rPr>
          <w:color w:val="000000"/>
          <w:szCs w:val="24"/>
        </w:rPr>
        <w:t>Ovo rješenje objavit će se na mrežnoj stranici e-Oglasne ploče suda.</w:t>
      </w:r>
    </w:p>
    <w:p w:rsidRDefault="005A7BCD" w:rsidP="005A7BCD" w:rsidR="005A7BCD">
      <w:pPr>
        <w:jc w:val="both"/>
        <w:rPr>
          <w:color w:val="000000"/>
          <w:szCs w:val="24"/>
        </w:rPr>
      </w:pPr>
    </w:p>
    <w:p w:rsidRDefault="005A7BCD" w:rsidP="005A7BCD" w:rsidR="005A7BCD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Pravo sudjelovanja  skupštini imaju svi stečajni vjerovnici, svi stečajni vjerovnici s pravom odvojenoga namirenja i stečajni upravitelj. </w:t>
      </w:r>
    </w:p>
    <w:p w:rsidRDefault="005A7BCD" w:rsidP="005A7BCD" w:rsidR="005A7BCD">
      <w:pPr>
        <w:rPr>
          <w:szCs w:val="24"/>
        </w:rPr>
      </w:pPr>
      <w:r>
        <w:rPr>
          <w:rFonts w:eastAsia="MS Mincho"/>
          <w:szCs w:val="24"/>
        </w:rPr>
        <w:t xml:space="preserve"> </w:t>
      </w:r>
    </w:p>
    <w:p w:rsidRDefault="005A7BCD" w:rsidP="005A7BCD" w:rsidR="005A7BCD">
      <w:pPr>
        <w:jc w:val="center"/>
        <w:rPr>
          <w:rFonts w:eastAsia="MS Mincho"/>
          <w:szCs w:val="24"/>
        </w:rPr>
      </w:pPr>
      <w:r>
        <w:rPr>
          <w:szCs w:val="24"/>
        </w:rPr>
        <w:t xml:space="preserve">U Rijeci, </w:t>
      </w:r>
      <w:r w:rsidR="000644F8">
        <w:rPr>
          <w:rFonts w:eastAsia="MS Mincho"/>
          <w:szCs w:val="24"/>
        </w:rPr>
        <w:t>19. studenog 2015</w:t>
      </w:r>
      <w:r>
        <w:rPr>
          <w:rFonts w:eastAsia="MS Mincho"/>
          <w:szCs w:val="24"/>
        </w:rPr>
        <w:t>.</w:t>
      </w:r>
    </w:p>
    <w:p w:rsidRDefault="00212145" w:rsidP="005A7BCD" w:rsidR="00212145">
      <w:pPr>
        <w:jc w:val="center"/>
        <w:rPr>
          <w:rFonts w:eastAsia="MS Mincho"/>
          <w:szCs w:val="24"/>
        </w:rPr>
      </w:pPr>
    </w:p>
    <w:p w:rsidRDefault="00212145" w:rsidP="005A7BCD" w:rsidR="005A7BCD">
      <w:pPr>
        <w:jc w:val="center"/>
        <w:rPr>
          <w:rFonts w:eastAsia="MS Mincho"/>
          <w:szCs w:val="24"/>
        </w:rPr>
      </w:pPr>
      <w:r>
        <w:rPr>
          <w:rFonts w:eastAsia="MS Mincho"/>
          <w:szCs w:val="24"/>
        </w:rPr>
        <w:tab/>
      </w:r>
      <w:r>
        <w:rPr>
          <w:rFonts w:eastAsia="MS Mincho"/>
          <w:szCs w:val="24"/>
        </w:rPr>
        <w:tab/>
      </w:r>
      <w:r>
        <w:rPr>
          <w:rFonts w:eastAsia="MS Mincho"/>
          <w:szCs w:val="24"/>
        </w:rPr>
        <w:tab/>
      </w:r>
      <w:r>
        <w:rPr>
          <w:rFonts w:eastAsia="MS Mincho"/>
          <w:szCs w:val="24"/>
        </w:rPr>
        <w:tab/>
      </w:r>
      <w:r>
        <w:rPr>
          <w:rFonts w:eastAsia="MS Mincho"/>
          <w:szCs w:val="24"/>
        </w:rPr>
        <w:tab/>
        <w:t>Stečajni sudac</w:t>
      </w:r>
    </w:p>
    <w:p w:rsidRDefault="00212145" w:rsidP="005A7BCD" w:rsidR="00212145">
      <w:pPr>
        <w:jc w:val="center"/>
        <w:rPr>
          <w:rFonts w:eastAsia="MS Mincho"/>
          <w:szCs w:val="24"/>
        </w:rPr>
      </w:pPr>
      <w:r>
        <w:rPr>
          <w:rFonts w:eastAsia="MS Mincho"/>
          <w:szCs w:val="24"/>
        </w:rPr>
        <w:tab/>
      </w:r>
      <w:r>
        <w:rPr>
          <w:rFonts w:eastAsia="MS Mincho"/>
          <w:szCs w:val="24"/>
        </w:rPr>
        <w:tab/>
      </w:r>
      <w:r>
        <w:rPr>
          <w:rFonts w:eastAsia="MS Mincho"/>
          <w:szCs w:val="24"/>
        </w:rPr>
        <w:tab/>
        <w:t xml:space="preserve">                     Liljana Ugrin</w:t>
      </w:r>
    </w:p>
    <w:p w:rsidRDefault="000644F8" w:rsidP="005A7BCD" w:rsidR="000644F8">
      <w:pPr>
        <w:jc w:val="both"/>
        <w:rPr>
          <w:rFonts w:eastAsia="MS Mincho"/>
          <w:szCs w:val="24"/>
        </w:rPr>
      </w:pPr>
    </w:p>
    <w:p w:rsidRDefault="005A7BCD" w:rsidP="005A7BCD" w:rsidR="005A7BCD">
      <w:pPr>
        <w:jc w:val="both"/>
        <w:rPr>
          <w:rFonts w:eastAsia="MS Mincho"/>
          <w:szCs w:val="24"/>
        </w:rPr>
      </w:pPr>
      <w:r>
        <w:rPr>
          <w:rFonts w:eastAsia="MS Mincho"/>
          <w:szCs w:val="24"/>
        </w:rPr>
        <w:t>Pouka o pravnom lijeku</w:t>
      </w:r>
    </w:p>
    <w:p w:rsidRDefault="005A7BCD" w:rsidP="005A7BCD" w:rsidR="005A7BCD">
      <w:pPr>
        <w:jc w:val="both"/>
        <w:rPr>
          <w:szCs w:val="24"/>
        </w:rPr>
      </w:pPr>
      <w:r>
        <w:rPr>
          <w:rFonts w:eastAsia="MS Mincho"/>
          <w:szCs w:val="24"/>
        </w:rPr>
        <w:t>Protiv ovog rješenja nije dopuštena žalba.</w:t>
      </w:r>
    </w:p>
    <w:p w:rsidRDefault="00502047" w:rsidP="00502047" w:rsidR="00502047"/>
    <w:p w:rsidRDefault="000644F8" w:rsidP="00502047" w:rsidR="000644F8"/>
    <w:p w:rsidRDefault="000644F8" w:rsidP="00502047" w:rsidR="000644F8"/>
    <w:p w:rsidRDefault="000644F8" w:rsidP="00502047" w:rsidR="000644F8">
      <w:r>
        <w:t>DNA</w:t>
      </w:r>
    </w:p>
    <w:p w:rsidRDefault="000644F8" w:rsidP="00502047" w:rsidR="000644F8"/>
    <w:p w:rsidRDefault="000644F8" w:rsidP="00502047" w:rsidR="000644F8">
      <w:r>
        <w:t xml:space="preserve">rješenje objaviti na mrežnoj stranici e-oglasne ploče suda </w:t>
      </w:r>
    </w:p>
    <w:p w:rsidRDefault="000644F8" w:rsidP="00502047" w:rsidR="000644F8"/>
    <w:p w:rsidRDefault="000644F8" w:rsidP="00502047" w:rsidR="000644F8" w:rsidRPr="003A534F">
      <w:r>
        <w:rPr>
          <w:szCs w:val="24"/>
        </w:rPr>
        <w:t xml:space="preserve">U Rijeci, </w:t>
      </w:r>
      <w:r>
        <w:rPr>
          <w:rFonts w:eastAsia="MS Mincho"/>
          <w:szCs w:val="24"/>
        </w:rPr>
        <w:t>19. studenog 2015.</w:t>
      </w:r>
    </w:p>
    <w:sectPr w:rsidR="000644F8" w:rsidRPr="003A534F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6A7" w:rsidR="008406A7">
      <w:r>
        <w:separator/>
      </w:r>
    </w:p>
  </w:endnote>
  <w:endnote w:id="0" w:type="continuationSeparator">
    <w:p w:rsidRDefault="008406A7" w:rsidR="008406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6A7" w:rsidR="008406A7">
      <w:r>
        <w:separator/>
      </w:r>
    </w:p>
  </w:footnote>
  <w:footnote w:id="0" w:type="continuationSeparator">
    <w:p w:rsidRDefault="008406A7" w:rsidR="008406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10E9" w:rsidP="00E051B6" w:rsidR="00FB10E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91CEE"/>
    <w:multiLevelType w:val="hybridMultilevel"/>
    <w:tmpl w:val="0A76BD0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CAE7D53"/>
    <w:multiLevelType w:val="hybridMultilevel"/>
    <w:tmpl w:val="8BC21B74"/>
    <w:lvl w:tplc="B65443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7673"/>
    <w:rsid w:val="00012A40"/>
    <w:rsid w:val="000311C6"/>
    <w:rsid w:val="000644F8"/>
    <w:rsid w:val="00072CC3"/>
    <w:rsid w:val="00073AF0"/>
    <w:rsid w:val="00084FE1"/>
    <w:rsid w:val="000A150F"/>
    <w:rsid w:val="000C0E2B"/>
    <w:rsid w:val="000E50E7"/>
    <w:rsid w:val="000F259C"/>
    <w:rsid w:val="00115E55"/>
    <w:rsid w:val="00120092"/>
    <w:rsid w:val="001250F8"/>
    <w:rsid w:val="001334A4"/>
    <w:rsid w:val="00141B80"/>
    <w:rsid w:val="00175ED3"/>
    <w:rsid w:val="00182D40"/>
    <w:rsid w:val="001931C9"/>
    <w:rsid w:val="001B3F65"/>
    <w:rsid w:val="001B4ED6"/>
    <w:rsid w:val="001C5EA4"/>
    <w:rsid w:val="001C6699"/>
    <w:rsid w:val="001C6F05"/>
    <w:rsid w:val="001D050E"/>
    <w:rsid w:val="001F1C5E"/>
    <w:rsid w:val="00206FDD"/>
    <w:rsid w:val="00212145"/>
    <w:rsid w:val="002126F7"/>
    <w:rsid w:val="0021338E"/>
    <w:rsid w:val="00213D55"/>
    <w:rsid w:val="002158B0"/>
    <w:rsid w:val="00215BBC"/>
    <w:rsid w:val="002264A0"/>
    <w:rsid w:val="002370AD"/>
    <w:rsid w:val="002379C3"/>
    <w:rsid w:val="0024188F"/>
    <w:rsid w:val="00241E69"/>
    <w:rsid w:val="002457CE"/>
    <w:rsid w:val="00252F2D"/>
    <w:rsid w:val="0025458E"/>
    <w:rsid w:val="00254D65"/>
    <w:rsid w:val="00274598"/>
    <w:rsid w:val="002908C9"/>
    <w:rsid w:val="00291031"/>
    <w:rsid w:val="00291201"/>
    <w:rsid w:val="0029155D"/>
    <w:rsid w:val="002942A6"/>
    <w:rsid w:val="002A00F2"/>
    <w:rsid w:val="002A3D06"/>
    <w:rsid w:val="002B4A58"/>
    <w:rsid w:val="002D7851"/>
    <w:rsid w:val="00301FE6"/>
    <w:rsid w:val="00314D61"/>
    <w:rsid w:val="00336199"/>
    <w:rsid w:val="0034078C"/>
    <w:rsid w:val="00356CCF"/>
    <w:rsid w:val="003602C7"/>
    <w:rsid w:val="00364AA1"/>
    <w:rsid w:val="003846AF"/>
    <w:rsid w:val="003916B2"/>
    <w:rsid w:val="003B3C56"/>
    <w:rsid w:val="003D33C6"/>
    <w:rsid w:val="003D642F"/>
    <w:rsid w:val="003E5B61"/>
    <w:rsid w:val="003E624F"/>
    <w:rsid w:val="003F3910"/>
    <w:rsid w:val="003F7A2C"/>
    <w:rsid w:val="003F7ED9"/>
    <w:rsid w:val="004008F1"/>
    <w:rsid w:val="004234FD"/>
    <w:rsid w:val="004300CF"/>
    <w:rsid w:val="00430B03"/>
    <w:rsid w:val="00431434"/>
    <w:rsid w:val="00440DF8"/>
    <w:rsid w:val="0044531F"/>
    <w:rsid w:val="004528AA"/>
    <w:rsid w:val="00461A77"/>
    <w:rsid w:val="00464F3F"/>
    <w:rsid w:val="004955D6"/>
    <w:rsid w:val="004A20CD"/>
    <w:rsid w:val="004C14DA"/>
    <w:rsid w:val="004D5F49"/>
    <w:rsid w:val="004E40C0"/>
    <w:rsid w:val="004E656E"/>
    <w:rsid w:val="004E735C"/>
    <w:rsid w:val="004F3F2B"/>
    <w:rsid w:val="00502047"/>
    <w:rsid w:val="00504ED2"/>
    <w:rsid w:val="00510965"/>
    <w:rsid w:val="0052066D"/>
    <w:rsid w:val="0055220C"/>
    <w:rsid w:val="00557C13"/>
    <w:rsid w:val="005666EE"/>
    <w:rsid w:val="00566947"/>
    <w:rsid w:val="00566A18"/>
    <w:rsid w:val="0057533A"/>
    <w:rsid w:val="00583411"/>
    <w:rsid w:val="00583BE0"/>
    <w:rsid w:val="005964A5"/>
    <w:rsid w:val="005A11B9"/>
    <w:rsid w:val="005A2E9C"/>
    <w:rsid w:val="005A6087"/>
    <w:rsid w:val="005A7BCD"/>
    <w:rsid w:val="005C0BEC"/>
    <w:rsid w:val="005C35E4"/>
    <w:rsid w:val="005D0CEE"/>
    <w:rsid w:val="005D2F37"/>
    <w:rsid w:val="005D3921"/>
    <w:rsid w:val="005D74F0"/>
    <w:rsid w:val="005F29B2"/>
    <w:rsid w:val="005F536B"/>
    <w:rsid w:val="00603207"/>
    <w:rsid w:val="006066FC"/>
    <w:rsid w:val="0061231D"/>
    <w:rsid w:val="00614DD1"/>
    <w:rsid w:val="00622931"/>
    <w:rsid w:val="0062503D"/>
    <w:rsid w:val="0064216F"/>
    <w:rsid w:val="00691081"/>
    <w:rsid w:val="00693E6D"/>
    <w:rsid w:val="006978DE"/>
    <w:rsid w:val="006A250F"/>
    <w:rsid w:val="006B30FF"/>
    <w:rsid w:val="006B7CEC"/>
    <w:rsid w:val="006D0FBF"/>
    <w:rsid w:val="006D105D"/>
    <w:rsid w:val="006D462F"/>
    <w:rsid w:val="006E7AD2"/>
    <w:rsid w:val="0073527D"/>
    <w:rsid w:val="00744693"/>
    <w:rsid w:val="00760268"/>
    <w:rsid w:val="00761989"/>
    <w:rsid w:val="00763881"/>
    <w:rsid w:val="00764198"/>
    <w:rsid w:val="007B14FA"/>
    <w:rsid w:val="007B6E0A"/>
    <w:rsid w:val="007C109E"/>
    <w:rsid w:val="007C4D40"/>
    <w:rsid w:val="0080246A"/>
    <w:rsid w:val="00807673"/>
    <w:rsid w:val="00813C09"/>
    <w:rsid w:val="00816F10"/>
    <w:rsid w:val="00820D9C"/>
    <w:rsid w:val="008374F0"/>
    <w:rsid w:val="008406A7"/>
    <w:rsid w:val="00842E1A"/>
    <w:rsid w:val="00852568"/>
    <w:rsid w:val="00857491"/>
    <w:rsid w:val="00867414"/>
    <w:rsid w:val="008721F6"/>
    <w:rsid w:val="00891C6E"/>
    <w:rsid w:val="00895586"/>
    <w:rsid w:val="00897777"/>
    <w:rsid w:val="008B2505"/>
    <w:rsid w:val="008C591D"/>
    <w:rsid w:val="008D5C58"/>
    <w:rsid w:val="008E26B6"/>
    <w:rsid w:val="00912699"/>
    <w:rsid w:val="0091291F"/>
    <w:rsid w:val="00916010"/>
    <w:rsid w:val="009477C5"/>
    <w:rsid w:val="0095416F"/>
    <w:rsid w:val="00974C85"/>
    <w:rsid w:val="00975515"/>
    <w:rsid w:val="009768B2"/>
    <w:rsid w:val="009A69BB"/>
    <w:rsid w:val="009C71E5"/>
    <w:rsid w:val="009D0964"/>
    <w:rsid w:val="009D11FE"/>
    <w:rsid w:val="009E0D73"/>
    <w:rsid w:val="009E385F"/>
    <w:rsid w:val="00A05E59"/>
    <w:rsid w:val="00A14524"/>
    <w:rsid w:val="00A2138B"/>
    <w:rsid w:val="00A257F7"/>
    <w:rsid w:val="00A315F4"/>
    <w:rsid w:val="00A42A33"/>
    <w:rsid w:val="00A500EC"/>
    <w:rsid w:val="00A52EFA"/>
    <w:rsid w:val="00A626FB"/>
    <w:rsid w:val="00A90218"/>
    <w:rsid w:val="00AA0C1A"/>
    <w:rsid w:val="00AA1085"/>
    <w:rsid w:val="00AA39FB"/>
    <w:rsid w:val="00AC63C8"/>
    <w:rsid w:val="00AD519C"/>
    <w:rsid w:val="00AF14D6"/>
    <w:rsid w:val="00B264D2"/>
    <w:rsid w:val="00B34FAF"/>
    <w:rsid w:val="00B706CA"/>
    <w:rsid w:val="00B8514E"/>
    <w:rsid w:val="00B86FF6"/>
    <w:rsid w:val="00BA3DA4"/>
    <w:rsid w:val="00BB5649"/>
    <w:rsid w:val="00BB693E"/>
    <w:rsid w:val="00BD3A61"/>
    <w:rsid w:val="00BE0302"/>
    <w:rsid w:val="00BF6445"/>
    <w:rsid w:val="00C07671"/>
    <w:rsid w:val="00C23066"/>
    <w:rsid w:val="00C25549"/>
    <w:rsid w:val="00C47509"/>
    <w:rsid w:val="00C647E6"/>
    <w:rsid w:val="00C75C17"/>
    <w:rsid w:val="00C7798E"/>
    <w:rsid w:val="00C92113"/>
    <w:rsid w:val="00C957B2"/>
    <w:rsid w:val="00CB0DC0"/>
    <w:rsid w:val="00CB14D0"/>
    <w:rsid w:val="00CB397D"/>
    <w:rsid w:val="00CC3029"/>
    <w:rsid w:val="00CD2477"/>
    <w:rsid w:val="00CD362F"/>
    <w:rsid w:val="00CD759D"/>
    <w:rsid w:val="00CE1C1E"/>
    <w:rsid w:val="00CE4156"/>
    <w:rsid w:val="00D00268"/>
    <w:rsid w:val="00D066E0"/>
    <w:rsid w:val="00D1282C"/>
    <w:rsid w:val="00D14D0E"/>
    <w:rsid w:val="00D15A50"/>
    <w:rsid w:val="00D257C5"/>
    <w:rsid w:val="00D26A79"/>
    <w:rsid w:val="00D3171D"/>
    <w:rsid w:val="00D353E9"/>
    <w:rsid w:val="00D36324"/>
    <w:rsid w:val="00D37A96"/>
    <w:rsid w:val="00D42279"/>
    <w:rsid w:val="00D53DE9"/>
    <w:rsid w:val="00D7094C"/>
    <w:rsid w:val="00D716B0"/>
    <w:rsid w:val="00D73AFC"/>
    <w:rsid w:val="00D854C4"/>
    <w:rsid w:val="00DA18AB"/>
    <w:rsid w:val="00DA4381"/>
    <w:rsid w:val="00DA52F9"/>
    <w:rsid w:val="00DB3B20"/>
    <w:rsid w:val="00DB3B2E"/>
    <w:rsid w:val="00DD1D52"/>
    <w:rsid w:val="00DF756C"/>
    <w:rsid w:val="00E0024B"/>
    <w:rsid w:val="00E051B6"/>
    <w:rsid w:val="00E125D9"/>
    <w:rsid w:val="00E12947"/>
    <w:rsid w:val="00E1307E"/>
    <w:rsid w:val="00E31F13"/>
    <w:rsid w:val="00E42E62"/>
    <w:rsid w:val="00E450A1"/>
    <w:rsid w:val="00E866E5"/>
    <w:rsid w:val="00E9396B"/>
    <w:rsid w:val="00E94FB5"/>
    <w:rsid w:val="00E9564C"/>
    <w:rsid w:val="00EA464E"/>
    <w:rsid w:val="00EA6242"/>
    <w:rsid w:val="00EE65DA"/>
    <w:rsid w:val="00EE7EAC"/>
    <w:rsid w:val="00EF4AED"/>
    <w:rsid w:val="00F00443"/>
    <w:rsid w:val="00F26E87"/>
    <w:rsid w:val="00F3282A"/>
    <w:rsid w:val="00F547BA"/>
    <w:rsid w:val="00F62489"/>
    <w:rsid w:val="00F9581C"/>
    <w:rsid w:val="00FA20B0"/>
    <w:rsid w:val="00FB10E9"/>
    <w:rsid w:val="00FB391A"/>
    <w:rsid w:val="00FB3FFF"/>
    <w:rsid w:val="00FB6979"/>
    <w:rsid w:val="00FC00E4"/>
    <w:rsid w:val="00FC4201"/>
    <w:rsid w:val="00FD052C"/>
    <w:rsid w:val="00FD1B00"/>
    <w:rsid w:val="00FD1B07"/>
    <w:rsid w:val="00FE4E49"/>
    <w:rsid w:val="00FE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7673"/>
    <w:pPr>
      <w:overflowPunct w:val="false"/>
      <w:autoSpaceDE w:val="false"/>
      <w:autoSpaceDN w:val="false"/>
      <w:adjustRightInd w:val="false"/>
      <w:textAlignment w:val="baseline"/>
    </w:pPr>
    <w:rPr>
      <w:sz w:val="24"/>
    </w:rPr>
  </w:style>
  <w:style w:styleId="Naslov1" w:type="paragraph">
    <w:name w:val="heading 1"/>
    <w:basedOn w:val="Normal"/>
    <w:next w:val="Normal"/>
    <w:qFormat/>
    <w:rsid w:val="00B34FAF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07673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CD759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9D"/>
    <w:pPr>
      <w:tabs>
        <w:tab w:pos="4536" w:val="center"/>
        <w:tab w:pos="9072" w:val="right"/>
      </w:tabs>
    </w:pPr>
  </w:style>
  <w:style w:styleId="Obinitekst" w:type="paragraph">
    <w:name w:val="Plain Text"/>
    <w:basedOn w:val="Normal"/>
    <w:rsid w:val="00B34FA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</w:rPr>
  </w:style>
  <w:style w:styleId="StandardWeb" w:type="paragraph">
    <w:name w:val="Normal (Web)"/>
    <w:basedOn w:val="Normal"/>
    <w:rsid w:val="00D73AF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</w:rPr>
  </w:style>
  <w:style w:customStyle="true" w:styleId="tabletextfield" w:type="character">
    <w:name w:val="table_text_field"/>
    <w:basedOn w:val="Zadanifontodlomka"/>
    <w:rsid w:val="00D1282C"/>
  </w:style>
  <w:style w:styleId="Tekstbalonia" w:type="paragraph">
    <w:name w:val="Balloon Text"/>
    <w:basedOn w:val="Normal"/>
    <w:link w:val="TekstbaloniaChar"/>
    <w:rsid w:val="002121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121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0C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0C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C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C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C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7673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styleId="Naslov1" w:type="paragraph">
    <w:name w:val="heading 1"/>
    <w:basedOn w:val="Normal"/>
    <w:next w:val="Normal"/>
    <w:qFormat/>
    <w:rsid w:val="00B34FAF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07673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CD759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9D"/>
    <w:pPr>
      <w:tabs>
        <w:tab w:pos="4536" w:val="center"/>
        <w:tab w:pos="9072" w:val="right"/>
      </w:tabs>
    </w:pPr>
  </w:style>
  <w:style w:styleId="Obinitekst" w:type="paragraph">
    <w:name w:val="Plain Text"/>
    <w:basedOn w:val="Normal"/>
    <w:rsid w:val="00B34FA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</w:rPr>
  </w:style>
  <w:style w:styleId="StandardWeb" w:type="paragraph">
    <w:name w:val="Normal (Web)"/>
    <w:basedOn w:val="Normal"/>
    <w:rsid w:val="00D73AF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</w:rPr>
  </w:style>
  <w:style w:customStyle="1" w:styleId="tabletextfield" w:type="character">
    <w:name w:val="table_text_field"/>
    <w:basedOn w:val="Zadanifontodlomka"/>
    <w:rsid w:val="00D1282C"/>
  </w:style>
  <w:style w:styleId="Tekstbalonia" w:type="paragraph">
    <w:name w:val="Balloon Text"/>
    <w:basedOn w:val="Normal"/>
    <w:link w:val="TekstbaloniaChar"/>
    <w:rsid w:val="002121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121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0C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0C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C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C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C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805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28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560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2013.</izvorni_sadrzaj>
    <derivirana_varijabla naziv="DomainObject.Predmet.DatumOsnivanja_1">26.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St-864/2013</izvorni_sadrzaj>
    <derivirana_varijabla naziv="DomainObject.Predmet.OznakaBroj_1">St-864/2013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Ež-538/15</izvorni_sadrzaj>
    <derivirana_varijabla naziv="DomainObject.Predmet.PrimjedbaSuca_1">Ež-538/15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TERASE d.o.o.  Rab</izvorni_sadrzaj>
    <derivirana_varijabla naziv="DomainObject.Predmet.ProtustrankaFormated_1">  ADRIA TERASE d.o.o.  Rab</derivirana_varijabla>
  </DomainObject.Predmet.ProtustrankaFormated>
  <DomainObject.Predmet.ProtustrankaFormatedOIB>
    <izvorni_sadrzaj>  ADRIA TERASE d.o.o.  Rab, OIB 72743347940</izvorni_sadrzaj>
    <derivirana_varijabla naziv="DomainObject.Predmet.ProtustrankaFormatedOIB_1">  ADRIA TERASE d.o.o.  Rab, OIB 72743347940</derivirana_varijabla>
  </DomainObject.Predmet.ProtustrankaFormatedOIB>
  <DomainObject.Predmet.ProtustrankaFormatedWithAdress>
    <izvorni_sadrzaj> ADRIA TERASE d.o.o.  Rab, Supetarska Draga 158, 51 280 Rab</izvorni_sadrzaj>
    <derivirana_varijabla naziv="DomainObject.Predmet.ProtustrankaFormatedWithAdress_1"> ADRIA TERASE d.o.o.  Rab, Supetarska Draga 158, 51 280 Rab</derivirana_varijabla>
  </DomainObject.Predmet.ProtustrankaFormatedWithAdress>
  <DomainObject.Predmet.ProtustrankaFormatedWithAdressOIB>
    <izvorni_sadrzaj> ADRIA TERASE d.o.o.  Rab, OIB 72743347940, Supetarska Draga 158, 51 280 Rab</izvorni_sadrzaj>
    <derivirana_varijabla naziv="DomainObject.Predmet.ProtustrankaFormatedWithAdressOIB_1"> ADRIA TERASE d.o.o.  Rab, OIB 72743347940, Supetarska Draga 158, 51 280 Rab</derivirana_varijabla>
  </DomainObject.Predmet.ProtustrankaFormatedWithAdressOIB>
  <DomainObject.Predmet.ProtustrankaWithAdress>
    <izvorni_sadrzaj>ADRIA TERASE d.o.o.  Rab Supetarska Draga 158, 51 280 Rab</izvorni_sadrzaj>
    <derivirana_varijabla naziv="DomainObject.Predmet.ProtustrankaWithAdress_1">ADRIA TERASE d.o.o.  Rab Supetarska Draga 158, 51 280 Rab</derivirana_varijabla>
  </DomainObject.Predmet.ProtustrankaWithAdress>
  <DomainObject.Predmet.ProtustrankaWithAdressOIB>
    <izvorni_sadrzaj>ADRIA TERASE d.o.o.  Rab, OIB 72743347940, Supetarska Draga 158, 51 280 Rab</izvorni_sadrzaj>
    <derivirana_varijabla naziv="DomainObject.Predmet.ProtustrankaWithAdressOIB_1">ADRIA TERASE d.o.o.  Rab, OIB 72743347940, Supetarska Draga 158, 51 280 Rab</derivirana_varijabla>
  </DomainObject.Predmet.ProtustrankaWithAdressOIB>
  <DomainObject.Predmet.ProtustrankaNazivFormated>
    <izvorni_sadrzaj>ADRIA TERASE d.o.o.  Rab</izvorni_sadrzaj>
    <derivirana_varijabla naziv="DomainObject.Predmet.ProtustrankaNazivFormated_1">ADRIA TERASE d.o.o.  Rab</derivirana_varijabla>
  </DomainObject.Predmet.ProtustrankaNazivFormated>
  <DomainObject.Predmet.ProtustrankaNazivFormatedOIB>
    <izvorni_sadrzaj>ADRIA TERASE d.o.o.  Rab, OIB 72743347940</izvorni_sadrzaj>
    <derivirana_varijabla naziv="DomainObject.Predmet.ProtustrankaNazivFormatedOIB_1">ADRIA TERASE d.o.o.  Rab, OIB 72743347940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ADRIA TERASE d.o.o.  Rab</item>
    </izvorni_sadrzaj>
    <derivirana_varijabla naziv="DomainObject.Predmet.ProtuStrankaListFormated_1">
      <item>ADRIA TERASE d.o.o.  Rab</item>
    </derivirana_varijabla>
  </DomainObject.Predmet.ProtuStrankaListFormated>
  <DomainObject.Predmet.ProtuStrankaListFormatedOIB>
    <izvorni_sadrzaj>
      <item>ADRIA TERASE d.o.o.  Rab, OIB 72743347940</item>
    </izvorni_sadrzaj>
    <derivirana_varijabla naziv="DomainObject.Predmet.ProtuStrankaListFormatedOIB_1">
      <item>ADRIA TERASE d.o.o.  Rab, OIB 72743347940</item>
    </derivirana_varijabla>
  </DomainObject.Predmet.ProtuStrankaListFormatedOIB>
  <DomainObject.Predmet.ProtuStrankaListFormatedWithAdress>
    <izvorni_sadrzaj>
      <item>ADRIA TERASE d.o.o.  Rab, Supetarska Draga 158, 51 280 Rab</item>
    </izvorni_sadrzaj>
    <derivirana_varijabla naziv="DomainObject.Predmet.ProtuStrankaListFormatedWithAdress_1">
      <item>ADRIA TERASE d.o.o.  Rab, Supetarska Draga 158, 51 280 Rab</item>
    </derivirana_varijabla>
  </DomainObject.Predmet.ProtuStrankaListFormatedWithAdress>
  <DomainObject.Predmet.ProtuStrankaListFormatedWithAdressOIB>
    <izvorni_sadrzaj>
      <item>ADRIA TERASE d.o.o.  Rab, OIB 72743347940, Supetarska Draga 158, 51 280 Rab</item>
    </izvorni_sadrzaj>
    <derivirana_varijabla naziv="DomainObject.Predmet.ProtuStrankaListFormatedWithAdressOIB_1">
      <item>ADRIA TERASE d.o.o.  Rab, OIB 72743347940, Supetarska Draga 158, 51 280 Rab</item>
    </derivirana_varijabla>
  </DomainObject.Predmet.ProtuStrankaListFormatedWithAdressOIB>
  <DomainObject.Predmet.ProtuStrankaListNazivFormated>
    <izvorni_sadrzaj>
      <item>ADRIA TERASE d.o.o.  Rab</item>
    </izvorni_sadrzaj>
    <derivirana_varijabla naziv="DomainObject.Predmet.ProtuStrankaListNazivFormated_1">
      <item>ADRIA TERASE d.o.o.  Rab</item>
    </derivirana_varijabla>
  </DomainObject.Predmet.ProtuStrankaListNazivFormated>
  <DomainObject.Predmet.ProtuStrankaListNazivFormatedOIB>
    <izvorni_sadrzaj>
      <item>ADRIA TERASE d.o.o.  Rab, OIB 72743347940</item>
    </izvorni_sadrzaj>
    <derivirana_varijabla naziv="DomainObject.Predmet.ProtuStrankaListNazivFormatedOIB_1">
      <item>ADRIA TERASE d.o.o.  Rab, OIB 72743347940</item>
    </derivirana_varijabla>
  </DomainObject.Predmet.ProtuStrankaListNazivFormatedOIB>
  <DomainObject.Predmet.OstaliListFormated>
    <izvorni_sadrzaj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</izvorni_sadrzaj>
    <derivirana_varijabla naziv="DomainObject.Predmet.OstaliListFormated_1"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</derivirana_varijabla>
  </DomainObject.Predmet.OstaliListFormated>
  <DomainObject.Predmet.OstaliListFormatedOIB>
    <izvorni_sadrzaj>
      <item>Nereo Valencich, OIB 93731633580</item>
      <item>HYPO ALPE ADRIA BANK, OIB 14036333877</item>
      <item>ZAJEDNIČKI ODVJETNIČKI URED POLDAN, GATARA, DIZDARREVIĆ, VIŽINTIN, KOMORSKI</item>
      <item>ŽDO RIJEKA</item>
      <item>FINA Rijeka, OIB 85821130368</item>
      <item>POREZNA UPRAVA</item>
      <item>Marijan Belušić</item>
      <item>Marijan Belušić</item>
      <item>Porobija i Porobija, odvjetničko društvo, OIB 85577874038</item>
    </izvorni_sadrzaj>
    <derivirana_varijabla naziv="DomainObject.Predmet.OstaliListFormatedOIB_1">
      <item>Nereo Valencich, OIB 93731633580</item>
      <item>HYPO ALPE ADRIA BANK, OIB 14036333877</item>
      <item>ZAJEDNIČKI ODVJETNIČKI URED POLDAN, GATARA, DIZDARREVIĆ, VIŽINTIN, KOMORSKI</item>
      <item>ŽDO RIJEKA</item>
      <item>FINA Rijeka, OIB 85821130368</item>
      <item>POREZNA UPRAVA</item>
      <item>Marijan Belušić</item>
      <item>Marijan Belušić</item>
      <item>Porobija i Porobija, odvjetničko društvo, OIB 85577874038</item>
    </derivirana_varijabla>
  </DomainObject.Predmet.OstaliListFormatedOIB>
  <DomainObject.Predmet.OstaliListFormatedWithAdress>
    <izvorni_sadrzaj>
      <item>Nereo Valencich, Meštrovićeva 2, 51000 Rijeka</item>
      <item>HYPO ALPE ADRIA BANK, SLAVONSKE AVENIJE 6, 10000 Zagreb</item>
      <item>ZAJEDNIČKI ODVJETNIČKI URED POLDAN, GATARA, DIZDARREVIĆ, VIŽINTIN, KOMORSKI, JADRANSKI TRG 4/II, 51000 Rijeka</item>
      <item>ŽDO RIJEKA, Frana Kurelca bb, 51000 Rijeka</item>
      <item>FINA Rijeka, F. Kurelca 8, 51000 Rijeka</item>
      <item>POREZNA UPRAVA, 51000 Rijeka</item>
      <item>Marijan Belušić</item>
      <item>Marijan Belušić</item>
      <item>Porobija i Porobija, odvjetničko društvo, Iblerov trg 10/VII, Zagreb</item>
    </izvorni_sadrzaj>
    <derivirana_varijabla naziv="DomainObject.Predmet.OstaliListFormatedWithAdress_1">
      <item>Nereo Valencich, Meštrovićeva 2, 51000 Rijeka</item>
      <item>HYPO ALPE ADRIA BANK, SLAVONSKE AVENIJE 6, 10000 Zagreb</item>
      <item>ZAJEDNIČKI ODVJETNIČKI URED POLDAN, GATARA, DIZDARREVIĆ, VIŽINTIN, KOMORSKI, JADRANSKI TRG 4/II, 51000 Rijeka</item>
      <item>ŽDO RIJEKA, Frana Kurelca bb, 51000 Rijeka</item>
      <item>FINA Rijeka, F. Kurelca 8, 51000 Rijeka</item>
      <item>POREZNA UPRAVA, 51000 Rijeka</item>
      <item>Marijan Belušić</item>
      <item>Marijan Belušić</item>
      <item>Porobija i Porobija, odvjetničko društvo, Iblerov trg 10/VII, Zagreb</item>
    </derivirana_varijabla>
  </DomainObject.Predmet.OstaliListFormatedWithAdress>
  <DomainObject.Predmet.OstaliListFormatedWithAdressOIB>
    <izvorni_sadrzaj>
      <item>Nereo Valencich, OIB 93731633580, Meštrovićeva 2, 51000 Rijeka</item>
      <item>HYPO ALPE ADRIA BANK, OIB 14036333877, SLAVONSKE AVENIJE 6, 10000 Zagreb</item>
      <item>ZAJEDNIČKI ODVJETNIČKI URED POLDAN, GATARA, DIZDARREVIĆ, VIŽINTIN, KOMORSKI, JADRANSKI TRG 4/II, 51000 Rijeka</item>
      <item>ŽDO RIJEKA, Frana Kurelca bb, 51000 Rijeka</item>
      <item>FINA Rijeka, OIB 85821130368, F. Kurelca 8, 51000 Rijeka</item>
      <item>POREZNA UPRAVA, 51000 Rijeka</item>
      <item>Marijan Belušić</item>
      <item>Marijan Belušić</item>
      <item>Porobija i Porobija, odvjetničko društvo, OIB 85577874038, Iblerov trg 10/VII, Zagreb</item>
    </izvorni_sadrzaj>
    <derivirana_varijabla naziv="DomainObject.Predmet.OstaliListFormatedWithAdressOIB_1">
      <item>Nereo Valencich, OIB 93731633580, Meštrovićeva 2, 51000 Rijeka</item>
      <item>HYPO ALPE ADRIA BANK, OIB 14036333877, SLAVONSKE AVENIJE 6, 10000 Zagreb</item>
      <item>ZAJEDNIČKI ODVJETNIČKI URED POLDAN, GATARA, DIZDARREVIĆ, VIŽINTIN, KOMORSKI, JADRANSKI TRG 4/II, 51000 Rijeka</item>
      <item>ŽDO RIJEKA, Frana Kurelca bb, 51000 Rijeka</item>
      <item>FINA Rijeka, OIB 85821130368, F. Kurelca 8, 51000 Rijeka</item>
      <item>POREZNA UPRAVA, 51000 Rijeka</item>
      <item>Marijan Belušić</item>
      <item>Marijan Belušić</item>
      <item>Porobija i Porobija, odvjetničko društvo, OIB 85577874038, Iblerov trg 10/VII, Zagreb</item>
    </derivirana_varijabla>
  </DomainObject.Predmet.OstaliListFormatedWithAdressOIB>
  <DomainObject.Predmet.OstaliListNazivFormated>
    <izvorni_sadrzaj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</izvorni_sadrzaj>
    <derivirana_varijabla naziv="DomainObject.Predmet.OstaliListNazivFormated_1"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</derivirana_varijabla>
  </DomainObject.Predmet.OstaliListNazivFormated>
  <DomainObject.Predmet.OstaliListNazivFormatedOIB>
    <izvorni_sadrzaj>
      <item>Nereo Valencich, OIB 93731633580</item>
      <item>HYPO ALPE ADRIA BANK, OIB 14036333877</item>
      <item>ZAJEDNIČKI ODVJETNIČKI URED POLDAN, GATARA, DIZDARREVIĆ, VIŽINTIN, KOMORSKI</item>
      <item>ŽDO RIJEKA</item>
      <item>FINA Rijeka, OIB 85821130368</item>
      <item>POREZNA UPRAVA</item>
      <item>Marijan Belušić</item>
      <item>Marijan Belušić</item>
      <item>Porobija i Porobija, odvjetničko društvo, OIB 85577874038</item>
    </izvorni_sadrzaj>
    <derivirana_varijabla naziv="DomainObject.Predmet.OstaliListNazivFormatedOIB_1">
      <item>Nereo Valencich, OIB 93731633580</item>
      <item>HYPO ALPE ADRIA BANK, OIB 14036333877</item>
      <item>ZAJEDNIČKI ODVJETNIČKI URED POLDAN, GATARA, DIZDARREVIĆ, VIŽINTIN, KOMORSKI</item>
      <item>ŽDO RIJEKA</item>
      <item>FINA Rijeka, OIB 85821130368</item>
      <item>POREZNA UPRAVA</item>
      <item>Marijan Belušić</item>
      <item>Marijan Belušić</item>
      <item>Porobija i Porobija, odvjetničko društvo, OIB 85577874038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ADRIA TERASE d.o.o.  Rab</izvorni_sadrzaj>
    <derivirana_varijabla naziv="DomainObject.Predmet.ProtustrankaIDrugi_1">ADRIA TERASE d.o.o.  Rab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ADRIA TERASE d.o.o.  Rab, OIB 72743347940, Supetarska Draga 158, 51 280 Rab</izvorni_sadrzaj>
    <derivirana_varijabla naziv="DomainObject.Predmet.ProtustrankaIDrugiAdressOIB_1">ADRIA TERASE d.o.o.  Rab, OIB 72743347940, Supetarska Draga 158,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TERASE d.o.o.  Rab</item>
      <item>FINA  Zagreb</item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</izvorni_sadrzaj>
    <derivirana_varijabla naziv="DomainObject.Predmet.SudioniciListNaziv_1">
      <item>ADRIA TERASE d.o.o.  Rab</item>
      <item>FINA  Zagreb</item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</derivirana_varijabla>
  </DomainObject.Predmet.SudioniciListNaziv>
  <DomainObject.Predmet.SudioniciListAdressOIB>
    <izvorni_sadrzaj>
      <item>ADRIA TERASE d.o.o.  Rab, OIB 72743347940, Supetarska Draga 158,51 280 Rab</item>
      <item>FINA  Zagreb, OIB 85821130368, Ilica 307,10 000 Zagreb</item>
      <item>Nereo Valencich, OIB 93731633580, Meštrovićeva 2,51000 Rijeka</item>
      <item>HYPO ALPE ADRIA BANK, OIB 14036333877, SLAVONSKE AVENIJE 6,10000 Zagreb</item>
      <item>ZAJEDNIČKI ODVJETNIČKI URED POLDAN, GATARA, DIZDARREVIĆ, VIŽINTIN, KOMORSKI, JADRANSKI TRG 4/II,51000 Rijeka</item>
      <item>ŽDO RIJEKA, Frana Kurelca bb,51000 Rijeka</item>
      <item>FINA Rijeka, OIB 85821130368, F. Kurelca 8,51000 Rijeka</item>
      <item>POREZNA UPRAVA, 51000 Rijeka</item>
      <item>Marijan Belušić</item>
      <item>Marijan Belušić</item>
      <item>Porobija i Porobija, odvjetničko društvo, OIB 85577874038, Iblerov trg 10/VII,Zagreb</item>
    </izvorni_sadrzaj>
    <derivirana_varijabla naziv="DomainObject.Predmet.SudioniciListAdressOIB_1">
      <item>ADRIA TERASE d.o.o.  Rab, OIB 72743347940, Supetarska Draga 158,51 280 Rab</item>
      <item>FINA  Zagreb, OIB 85821130368, Ilica 307,10 000 Zagreb</item>
      <item>Nereo Valencich, OIB 93731633580, Meštrovićeva 2,51000 Rijeka</item>
      <item>HYPO ALPE ADRIA BANK, OIB 14036333877, SLAVONSKE AVENIJE 6,10000 Zagreb</item>
      <item>ZAJEDNIČKI ODVJETNIČKI URED POLDAN, GATARA, DIZDARREVIĆ, VIŽINTIN, KOMORSKI, JADRANSKI TRG 4/II,51000 Rijeka</item>
      <item>ŽDO RIJEKA, Frana Kurelca bb,51000 Rijeka</item>
      <item>FINA Rijeka, OIB 85821130368, F. Kurelca 8,51000 Rijeka</item>
      <item>POREZNA UPRAVA, 51000 Rijeka</item>
      <item>Marijan Belušić</item>
      <item>Marijan Belušić</item>
      <item>Porobija i Porobija, odvjetničko društvo, OIB 85577874038, Iblerov trg 10/VII,Zagreb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72743347940</item>
      <item>, OIB 85821130368</item>
      <item>, OIB 93731633580</item>
      <item>, OIB 14036333877</item>
      <item>, OIB null</item>
      <item>, OIB null</item>
      <item>, OIB 85821130368</item>
      <item>, OIB null</item>
      <item>, OIB null</item>
      <item>, OIB null</item>
      <item>, OIB 85577874038</item>
    </izvorni_sadrzaj>
    <derivirana_varijabla naziv="DomainObject.Predmet.SudioniciListNazivOIB_1">
      <item>, OIB 72743347940</item>
      <item>, OIB 85821130368</item>
      <item>, OIB 93731633580</item>
      <item>, OIB 14036333877</item>
      <item>, OIB null</item>
      <item>, OIB null</item>
      <item>, OIB 85821130368</item>
      <item>, OIB null</item>
      <item>, OIB null</item>
      <item>, OIB null</item>
      <item>, OIB 85577874038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224</properties:Words>
  <properties:Characters>1054</properties:Characters>
  <properties:Lines>54</properties:Lines>
  <properties:Paragraphs>25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2015-11-19T13:47:00Z</dcterms:created>
  <dc:creator>Korisnik</dc:creator>
  <cp:lastModifiedBy>Tanja Fidel</cp:lastModifiedBy>
  <cp:lastPrinted>2014-11-05T12:20:00Z</cp:lastPrinted>
  <dcterms:modified xmlns:xsi="http://www.w3.org/2001/XMLSchema-instance" xsi:type="dcterms:W3CDTF">2015-11-19T13:53:00Z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