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21647" w:rsidR="007E6939" w:rsidP="00421647" w:rsidRDefault="005C3E9B" w14:paraId="6185f88" w14:textId="6185f88">
      <w:pPr>
        <w:overflowPunct w:val="false"/>
        <w:autoSpaceDE w:val="false"/>
        <w:autoSpaceDN w:val="false"/>
        <w:jc w:val="right"/>
        <w15:collapsed w:val="false"/>
        <w:rPr>
          <w:b/>
          <w:bCs/>
          <w:noProof w:val="false"/>
        </w:rPr>
      </w:pPr>
      <w:bookmarkStart w:name="_GoBack" w:id="0"/>
      <w:bookmarkEnd w:id="0"/>
      <w:r w:rsidRPr="00421647">
        <w:rPr>
          <w:b/>
          <w:bCs/>
          <w:noProof w:val="false"/>
        </w:rPr>
        <w:t xml:space="preserve"> </w:t>
      </w:r>
    </w:p>
    <w:p w:rsidRPr="00421647" w:rsidR="006E27CD" w:rsidP="006E27CD" w:rsidRDefault="00CD352B">
      <w:r>
        <w:drawing>
          <wp:inline distT="0" distB="0" distL="0" distR="0">
            <wp:extent cx="586105" cy="725805"/>
            <wp:effectExtent l="0" t="0" r="4445" b="0"/>
            <wp:docPr id="1" name="Slika 1" descr="cid:image001.jpg@01C5F68A.E045398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cid:image001.jpg@01C5F68A.E0453980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05" cy="72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421647" w:rsidR="006E27CD" w:rsidP="006E27CD" w:rsidRDefault="006E27CD">
      <w:pPr>
        <w:jc w:val="both"/>
      </w:pPr>
      <w:r w:rsidRPr="00421647">
        <w:t>REPUBLIKA HRVATSKA</w:t>
      </w:r>
    </w:p>
    <w:p w:rsidRPr="00421647" w:rsidR="006E27CD" w:rsidP="006E27CD" w:rsidRDefault="006E27CD">
      <w:pPr>
        <w:jc w:val="both"/>
      </w:pPr>
      <w:r w:rsidRPr="00421647">
        <w:t>TRGOVAČKI SUD U ZAGREBU</w:t>
      </w:r>
    </w:p>
    <w:p w:rsidR="00421647" w:rsidP="00421647" w:rsidRDefault="006E27CD">
      <w:r w:rsidRPr="00421647">
        <w:t xml:space="preserve">Zagreb, Amruševa 2/II                  </w:t>
      </w:r>
    </w:p>
    <w:p w:rsidRPr="00421647" w:rsidR="006E27CD" w:rsidP="00421647" w:rsidRDefault="006E27CD">
      <w:r w:rsidRPr="00421647">
        <w:t xml:space="preserve">                                                       </w:t>
      </w:r>
    </w:p>
    <w:p w:rsidRPr="00421647" w:rsidR="006E27CD" w:rsidP="006E27CD" w:rsidRDefault="006E27CD">
      <w:pPr>
        <w:jc w:val="both"/>
      </w:pPr>
    </w:p>
    <w:p w:rsidRPr="00421647" w:rsidR="006E27CD" w:rsidP="006E27CD" w:rsidRDefault="006E27CD">
      <w:pPr>
        <w:jc w:val="center"/>
      </w:pPr>
      <w:r w:rsidRPr="00421647">
        <w:t xml:space="preserve">R E P U B L I K A  H R V A T S K A </w:t>
      </w:r>
    </w:p>
    <w:p w:rsidRPr="00421647" w:rsidR="006E27CD" w:rsidP="006E27CD" w:rsidRDefault="006E27CD">
      <w:pPr>
        <w:jc w:val="center"/>
      </w:pPr>
      <w:r w:rsidRPr="00421647">
        <w:t>R J E Š E NJ E</w:t>
      </w:r>
    </w:p>
    <w:p w:rsidRPr="00421647" w:rsidR="006E27CD" w:rsidP="006E27CD" w:rsidRDefault="006E27CD">
      <w:pPr>
        <w:jc w:val="both"/>
        <w:rPr>
          <w:b/>
        </w:rPr>
      </w:pPr>
    </w:p>
    <w:p w:rsidRPr="00421647" w:rsidR="00622053" w:rsidP="00421647" w:rsidRDefault="006E27CD">
      <w:pPr>
        <w:ind w:firstLine="708"/>
        <w:jc w:val="both"/>
      </w:pPr>
      <w:r w:rsidRPr="00421647">
        <w:t xml:space="preserve">Trgovački sud u Zagrebu, po sucu tog suda Nikoli Ribariću, u stečajnom postupku nad stečajnim dužnikom </w:t>
      </w:r>
      <w:r w:rsidRPr="00421647" w:rsidR="00D0406C">
        <w:t xml:space="preserve">Belle Amelie j.d.o.o., Zagreb, Goleška ulica 6, OIB: 40970684257, sada </w:t>
      </w:r>
    </w:p>
    <w:p w:rsidRPr="00421647" w:rsidR="00CC4ED0" w:rsidP="00C87F4A" w:rsidRDefault="00CC4ED0">
      <w:pPr>
        <w:jc w:val="both"/>
      </w:pPr>
      <w:r w:rsidRPr="00421647">
        <w:t xml:space="preserve">Stečajna masa iza stečajnog dužnika </w:t>
      </w:r>
      <w:r w:rsidRPr="00421647" w:rsidR="00D0406C">
        <w:t>Belle Amelie j.d.o.o.,</w:t>
      </w:r>
      <w:r w:rsidRPr="00421647" w:rsidR="00C87F4A">
        <w:t xml:space="preserve"> Jordanovac 113, Zagreb, dana 18. rujna 2019. godine,</w:t>
      </w:r>
    </w:p>
    <w:p w:rsidRPr="00421647" w:rsidR="00C87F4A" w:rsidP="00C87F4A" w:rsidRDefault="00C87F4A">
      <w:pPr>
        <w:jc w:val="both"/>
        <w:rPr>
          <w:b/>
          <w:bCs/>
          <w:noProof w:val="false"/>
        </w:rPr>
      </w:pPr>
    </w:p>
    <w:p w:rsidRPr="00AC2366" w:rsidR="00615013" w:rsidP="00615013" w:rsidRDefault="00615013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AC2366">
        <w:rPr>
          <w:bCs/>
          <w:noProof w:val="false"/>
        </w:rPr>
        <w:t>r i j e š i o     j e</w:t>
      </w:r>
    </w:p>
    <w:p w:rsidRPr="00421647" w:rsidR="0037210C" w:rsidP="00615013" w:rsidRDefault="0037210C">
      <w:pPr>
        <w:overflowPunct w:val="false"/>
        <w:autoSpaceDE w:val="false"/>
        <w:autoSpaceDN w:val="false"/>
        <w:jc w:val="center"/>
        <w:rPr>
          <w:b/>
          <w:bCs/>
          <w:noProof w:val="false"/>
        </w:rPr>
      </w:pPr>
    </w:p>
    <w:p w:rsidRPr="00421647" w:rsidR="00272E3E" w:rsidP="00A86587" w:rsidRDefault="0037210C">
      <w:pPr>
        <w:jc w:val="both"/>
        <w:rPr>
          <w:noProof w:val="false"/>
        </w:rPr>
      </w:pPr>
      <w:r w:rsidRPr="00421647">
        <w:t xml:space="preserve">I. </w:t>
      </w:r>
      <w:r w:rsidRPr="00421647" w:rsidR="00272E3E">
        <w:rPr>
          <w:noProof w:val="false"/>
        </w:rPr>
        <w:t xml:space="preserve">U stečajnom postupku nad </w:t>
      </w:r>
      <w:r w:rsidRPr="00421647" w:rsidR="00A86587">
        <w:t>nad stečajnim dužnikom Belle Amelie j.d.o.o., Zagreb, Goleška ulica 6, OIB: 40970684257, sada Stečajna masa iza stečajnog dužnika Belle Amelie j.d.o.o., Jordanovac 113, Zagreb</w:t>
      </w:r>
      <w:r w:rsidRPr="00421647" w:rsidR="00AB3637">
        <w:t>,</w:t>
      </w:r>
      <w:r w:rsidRPr="00421647" w:rsidR="00A86587">
        <w:rPr>
          <w:noProof w:val="false"/>
        </w:rPr>
        <w:t xml:space="preserve"> </w:t>
      </w:r>
      <w:r w:rsidRPr="00421647" w:rsidR="00272E3E">
        <w:rPr>
          <w:noProof w:val="false"/>
        </w:rPr>
        <w:t xml:space="preserve">nastavlja se stečajni postupak  radi naknadne diobe. </w:t>
      </w:r>
    </w:p>
    <w:p w:rsidRPr="00421647" w:rsidR="00D92DBE" w:rsidP="00272E3E" w:rsidRDefault="00D92DBE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 w:rsidRPr="00421647">
        <w:rPr>
          <w:noProof w:val="false"/>
        </w:rPr>
        <w:t>II</w:t>
      </w:r>
      <w:r w:rsidRPr="00421647">
        <w:t xml:space="preserve"> </w:t>
      </w:r>
      <w:r w:rsidRPr="00421647">
        <w:rPr>
          <w:noProof w:val="false"/>
        </w:rPr>
        <w:t>Stečajni pos</w:t>
      </w:r>
      <w:r w:rsidRPr="00421647" w:rsidR="002D5B4D">
        <w:rPr>
          <w:noProof w:val="false"/>
        </w:rPr>
        <w:t>tupak nad dužnikom otvoren je Rj</w:t>
      </w:r>
      <w:r w:rsidRPr="00421647">
        <w:rPr>
          <w:noProof w:val="false"/>
        </w:rPr>
        <w:t xml:space="preserve">ešenjem od </w:t>
      </w:r>
      <w:r w:rsidRPr="00421647" w:rsidR="00C93252">
        <w:rPr>
          <w:noProof w:val="false"/>
        </w:rPr>
        <w:t>25. travnja 2019.</w:t>
      </w:r>
      <w:r w:rsidRPr="00421647">
        <w:rPr>
          <w:noProof w:val="false"/>
        </w:rPr>
        <w:t xml:space="preserve"> Oglas o otvaranju stečajnog postupka objavljen je  i stavljen na oglasnu ploču suda dana </w:t>
      </w:r>
      <w:r w:rsidRPr="00421647" w:rsidR="00C93252">
        <w:rPr>
          <w:noProof w:val="false"/>
        </w:rPr>
        <w:t>25. travnja 2019.</w:t>
      </w:r>
      <w:r w:rsidRPr="00421647">
        <w:rPr>
          <w:noProof w:val="false"/>
        </w:rPr>
        <w:t xml:space="preserve"> u </w:t>
      </w:r>
      <w:r w:rsidRPr="00421647" w:rsidR="00C93252">
        <w:rPr>
          <w:noProof w:val="false"/>
        </w:rPr>
        <w:t>14,00</w:t>
      </w:r>
      <w:r w:rsidRPr="00421647">
        <w:rPr>
          <w:noProof w:val="false"/>
        </w:rPr>
        <w:t xml:space="preserve"> sati.</w:t>
      </w:r>
    </w:p>
    <w:p w:rsidRPr="00421647" w:rsidR="00A97CA2" w:rsidP="00A97CA2" w:rsidRDefault="00D92DBE">
      <w:pPr>
        <w:pStyle w:val="BodyText21"/>
        <w:ind w:hanging="12"/>
        <w:rPr>
          <w:rFonts w:ascii="Times New Roman" w:hAnsi="Times New Roman"/>
          <w:szCs w:val="24"/>
        </w:rPr>
      </w:pPr>
      <w:r w:rsidRPr="00421647">
        <w:rPr>
          <w:rFonts w:ascii="Times New Roman" w:hAnsi="Times New Roman"/>
          <w:szCs w:val="24"/>
        </w:rPr>
        <w:t>II</w:t>
      </w:r>
      <w:r w:rsidRPr="00421647" w:rsidR="00910DA1">
        <w:rPr>
          <w:rFonts w:ascii="Times New Roman" w:hAnsi="Times New Roman"/>
          <w:szCs w:val="24"/>
        </w:rPr>
        <w:t xml:space="preserve">I. </w:t>
      </w:r>
      <w:r w:rsidRPr="00421647" w:rsidR="00443F58">
        <w:rPr>
          <w:rFonts w:ascii="Times New Roman" w:hAnsi="Times New Roman"/>
          <w:szCs w:val="24"/>
        </w:rPr>
        <w:t>Siniša Rajnović, Virovitica, Milanovac, Sv. Trojstva 87, OIB: 86217384445</w:t>
      </w:r>
      <w:r w:rsidRPr="00421647" w:rsidR="00A97CA2">
        <w:rPr>
          <w:rFonts w:ascii="Times New Roman" w:hAnsi="Times New Roman"/>
          <w:szCs w:val="24"/>
        </w:rPr>
        <w:t xml:space="preserve">, razrješava se dužnosti stečajnog upravitelja dužnika. </w:t>
      </w:r>
    </w:p>
    <w:p w:rsidRPr="00421647" w:rsidR="00910DA1" w:rsidP="00443F58" w:rsidRDefault="00A97CA2">
      <w:pPr>
        <w:pStyle w:val="BodyText21"/>
        <w:ind w:hanging="12"/>
        <w:rPr>
          <w:rFonts w:ascii="Times New Roman" w:hAnsi="Times New Roman"/>
          <w:szCs w:val="24"/>
        </w:rPr>
      </w:pPr>
      <w:r w:rsidRPr="00421647">
        <w:rPr>
          <w:rFonts w:ascii="Times New Roman" w:hAnsi="Times New Roman"/>
          <w:szCs w:val="24"/>
        </w:rPr>
        <w:t xml:space="preserve">IV. </w:t>
      </w:r>
      <w:r w:rsidRPr="00421647" w:rsidR="00443F58">
        <w:rPr>
          <w:rFonts w:ascii="Times New Roman" w:hAnsi="Times New Roman"/>
          <w:szCs w:val="24"/>
        </w:rPr>
        <w:t xml:space="preserve">Boltužić Ivica, OIB: 24281705494, Jordanovac 113, Zagreb, </w:t>
      </w:r>
      <w:r w:rsidRPr="00421647">
        <w:rPr>
          <w:rFonts w:ascii="Times New Roman" w:hAnsi="Times New Roman"/>
          <w:szCs w:val="24"/>
        </w:rPr>
        <w:t xml:space="preserve">imenuje se stečajnim upraviteljem Stečajne mase iza stečajnog dužnika </w:t>
      </w:r>
      <w:r w:rsidRPr="00421647" w:rsidR="00443F58">
        <w:rPr>
          <w:rFonts w:ascii="Times New Roman" w:hAnsi="Times New Roman"/>
          <w:szCs w:val="24"/>
        </w:rPr>
        <w:t>Belle Amelie j.d.o.o..</w:t>
      </w:r>
    </w:p>
    <w:p w:rsidRPr="00421647" w:rsidR="00D05118" w:rsidP="006A18AE" w:rsidRDefault="00272E3E">
      <w:pPr>
        <w:ind w:firstLine="708"/>
        <w:jc w:val="both"/>
      </w:pPr>
      <w:r w:rsidRPr="00421647">
        <w:t>V</w:t>
      </w:r>
      <w:r w:rsidRPr="00421647" w:rsidR="006A18AE">
        <w:t xml:space="preserve">. Pozivaju se vjerovnici u roku od </w:t>
      </w:r>
      <w:r w:rsidRPr="00421647" w:rsidR="00B31027">
        <w:t>30</w:t>
      </w:r>
      <w:r w:rsidRPr="00421647" w:rsidR="006A18AE">
        <w:t xml:space="preserve">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 </w:t>
      </w:r>
      <w:r w:rsidRPr="00421647" w:rsidR="00A06AF6">
        <w:t>Boltužić Ivica, OIB: 24281705494, Jordanovac 113, Zagreb</w:t>
      </w:r>
      <w:r w:rsidRPr="00421647" w:rsidR="00D850D1">
        <w:t>.</w:t>
      </w:r>
    </w:p>
    <w:p w:rsidRPr="00421647" w:rsidR="006A18AE" w:rsidP="006A18AE" w:rsidRDefault="006A18AE">
      <w:pPr>
        <w:ind w:firstLine="708"/>
        <w:jc w:val="both"/>
      </w:pPr>
      <w:r w:rsidRPr="00421647">
        <w:t>V</w:t>
      </w:r>
      <w:r w:rsidRPr="00421647" w:rsidR="00A97CA2">
        <w:t>I</w:t>
      </w:r>
      <w:r w:rsidRPr="00421647">
        <w:t xml:space="preserve">. Pozivaju se razlučni i izlučni vjerovnici roku iz prethodne točke podneskom obavijestiti stečajnog upravitelja  o postojanju svog razlučnog ili izlučnog prava. </w:t>
      </w:r>
    </w:p>
    <w:p w:rsidRPr="00421647" w:rsidR="006A18AE" w:rsidP="006A18AE" w:rsidRDefault="006A18AE">
      <w:pPr>
        <w:ind w:firstLine="708"/>
        <w:jc w:val="both"/>
      </w:pPr>
      <w:r w:rsidRPr="00421647">
        <w:t>V</w:t>
      </w:r>
      <w:r w:rsidRPr="00421647" w:rsidR="00272E3E">
        <w:t>I</w:t>
      </w:r>
      <w:r w:rsidRPr="00421647" w:rsidR="00A97CA2">
        <w:t>I</w:t>
      </w:r>
      <w:r w:rsidRPr="00421647">
        <w:t>. Pozivaju se dužnikovi dužnici da svoje obveze bez odgode ispunjavaju stečajnom upravitelju za stečajnog dužnika.</w:t>
      </w:r>
    </w:p>
    <w:p w:rsidRPr="00421647" w:rsidR="006A18AE" w:rsidP="006A18AE" w:rsidRDefault="006A18AE">
      <w:pPr>
        <w:ind w:firstLine="708"/>
        <w:jc w:val="both"/>
        <w:rPr>
          <w:b/>
        </w:rPr>
      </w:pPr>
      <w:r w:rsidRPr="00421647">
        <w:t>V</w:t>
      </w:r>
      <w:r w:rsidRPr="00421647" w:rsidR="00227FAC">
        <w:t>I</w:t>
      </w:r>
      <w:r w:rsidRPr="00421647" w:rsidR="00272E3E">
        <w:t>I</w:t>
      </w:r>
      <w:r w:rsidRPr="00421647" w:rsidR="00A97CA2">
        <w:t>I</w:t>
      </w:r>
      <w:r w:rsidRPr="00421647">
        <w:t xml:space="preserve">.  Zakazuje se ročište vjerovnika na kojem će se ispitati prijavljene tražbine (ispitno ročište) </w:t>
      </w:r>
      <w:r w:rsidRPr="00241410">
        <w:t>za dan:</w:t>
      </w:r>
      <w:r w:rsidRPr="00421647" w:rsidR="001158FC">
        <w:rPr>
          <w:b/>
        </w:rPr>
        <w:t xml:space="preserve"> </w:t>
      </w:r>
      <w:r w:rsidRPr="00421647" w:rsidR="001F1B37">
        <w:rPr>
          <w:b/>
        </w:rPr>
        <w:t>26</w:t>
      </w:r>
      <w:r w:rsidRPr="00421647" w:rsidR="00771FA9">
        <w:rPr>
          <w:b/>
        </w:rPr>
        <w:t>.</w:t>
      </w:r>
      <w:r w:rsidRPr="00421647" w:rsidR="006F30F1">
        <w:rPr>
          <w:b/>
        </w:rPr>
        <w:t xml:space="preserve"> </w:t>
      </w:r>
      <w:r w:rsidRPr="00421647" w:rsidR="001F1B37">
        <w:rPr>
          <w:b/>
        </w:rPr>
        <w:t>studenoga</w:t>
      </w:r>
      <w:r w:rsidRPr="00421647" w:rsidR="006F30F1">
        <w:rPr>
          <w:b/>
        </w:rPr>
        <w:t xml:space="preserve"> 201</w:t>
      </w:r>
      <w:r w:rsidRPr="00421647" w:rsidR="001F1B37">
        <w:rPr>
          <w:b/>
        </w:rPr>
        <w:t>9</w:t>
      </w:r>
      <w:r w:rsidRPr="00421647" w:rsidR="00231790">
        <w:rPr>
          <w:b/>
        </w:rPr>
        <w:t>.</w:t>
      </w:r>
      <w:r w:rsidRPr="00421647">
        <w:rPr>
          <w:b/>
        </w:rPr>
        <w:t xml:space="preserve"> u </w:t>
      </w:r>
      <w:r w:rsidRPr="00421647" w:rsidR="009B641C">
        <w:rPr>
          <w:b/>
        </w:rPr>
        <w:t>1</w:t>
      </w:r>
      <w:r w:rsidRPr="00421647" w:rsidR="006F30F1">
        <w:rPr>
          <w:b/>
        </w:rPr>
        <w:t>0</w:t>
      </w:r>
      <w:r w:rsidRPr="00421647" w:rsidR="001158FC">
        <w:rPr>
          <w:b/>
        </w:rPr>
        <w:t>,00</w:t>
      </w:r>
      <w:r w:rsidRPr="00421647">
        <w:rPr>
          <w:b/>
        </w:rPr>
        <w:t xml:space="preserve"> </w:t>
      </w:r>
      <w:r w:rsidRPr="00421647">
        <w:t xml:space="preserve">sati koje će se održati u zgradi ovog suda, Zagreb, Petrinjska 8, soba broj 96/II (dvorišna zgrada). </w:t>
      </w:r>
    </w:p>
    <w:p w:rsidRPr="00421647" w:rsidR="006A18AE" w:rsidP="006A18AE" w:rsidRDefault="005901A7">
      <w:pPr>
        <w:ind w:firstLine="708"/>
        <w:jc w:val="both"/>
      </w:pPr>
      <w:r w:rsidRPr="00421647">
        <w:t>IX</w:t>
      </w:r>
      <w:r w:rsidRPr="00421647" w:rsidR="006A18AE">
        <w:t xml:space="preserve">. Ročište vjerovnika na kojem će se na temelju izvješća stečajnog upravitelja odlučivati o daljnjem tijeku  stečajnog postupka (izvještajno ročište) zakazuje se za isti dan i na istom </w:t>
      </w:r>
      <w:r w:rsidRPr="00241410" w:rsidR="006A18AE">
        <w:t xml:space="preserve">mjestu u </w:t>
      </w:r>
      <w:r w:rsidRPr="00241410" w:rsidR="009B641C">
        <w:t>1</w:t>
      </w:r>
      <w:r w:rsidRPr="00241410" w:rsidR="006F30F1">
        <w:t>0,20</w:t>
      </w:r>
      <w:r w:rsidRPr="00241410" w:rsidR="00231790">
        <w:t xml:space="preserve"> </w:t>
      </w:r>
      <w:r w:rsidRPr="00241410" w:rsidR="006A18AE">
        <w:t>sati.</w:t>
      </w:r>
      <w:r w:rsidRPr="00421647" w:rsidR="006A18AE">
        <w:t xml:space="preserve"> </w:t>
      </w:r>
    </w:p>
    <w:p w:rsidRPr="00421647" w:rsidR="00594A4D" w:rsidP="00594A4D" w:rsidRDefault="009B733E">
      <w:pPr>
        <w:ind w:firstLine="708"/>
        <w:jc w:val="both"/>
      </w:pPr>
      <w:r w:rsidRPr="00421647">
        <w:t xml:space="preserve">X. Nalaže se Općinskom građanskom sudu u Zagrebu, Zemljišnoknjižni odjel Zagreb, zabilježba ovog rješenja u zemljišnim knjigama, </w:t>
      </w:r>
      <w:r w:rsidRPr="00421647" w:rsidR="00594A4D">
        <w:t>i to: zk.ul. 25299 k.o. Grad Zagreb, kuća br 81/1 i dvorište, površine 377 m2.</w:t>
      </w:r>
    </w:p>
    <w:p w:rsidRPr="00421647" w:rsidR="00594A4D" w:rsidP="009B733E" w:rsidRDefault="00594A4D">
      <w:pPr>
        <w:ind w:firstLine="708"/>
        <w:jc w:val="both"/>
      </w:pPr>
    </w:p>
    <w:p w:rsidRPr="00421647" w:rsidR="00594A4D" w:rsidP="009B733E" w:rsidRDefault="00594A4D">
      <w:pPr>
        <w:ind w:firstLine="708"/>
        <w:jc w:val="both"/>
      </w:pPr>
    </w:p>
    <w:p w:rsidRPr="00421647" w:rsidR="00594A4D" w:rsidP="009B733E" w:rsidRDefault="00594A4D">
      <w:pPr>
        <w:ind w:firstLine="708"/>
        <w:jc w:val="both"/>
      </w:pPr>
    </w:p>
    <w:p w:rsidRPr="00421647" w:rsidR="00594A4D" w:rsidP="009B733E" w:rsidRDefault="00594A4D">
      <w:pPr>
        <w:ind w:firstLine="708"/>
        <w:jc w:val="both"/>
      </w:pPr>
    </w:p>
    <w:p w:rsidRPr="00421647" w:rsidR="009B733E" w:rsidP="006A18AE" w:rsidRDefault="009B733E">
      <w:pPr>
        <w:ind w:firstLine="708"/>
        <w:jc w:val="both"/>
      </w:pPr>
    </w:p>
    <w:p w:rsidRPr="00421647" w:rsidR="00594A4D" w:rsidP="006A18AE" w:rsidRDefault="00594A4D">
      <w:pPr>
        <w:ind w:firstLine="708"/>
        <w:jc w:val="both"/>
      </w:pPr>
    </w:p>
    <w:p w:rsidRPr="00421647" w:rsidR="00615013" w:rsidP="00615013" w:rsidRDefault="00615013">
      <w:pPr>
        <w:overflowPunct w:val="false"/>
        <w:autoSpaceDE w:val="false"/>
        <w:autoSpaceDN w:val="false"/>
        <w:jc w:val="center"/>
        <w:rPr>
          <w:noProof w:val="false"/>
        </w:rPr>
      </w:pPr>
      <w:r w:rsidRPr="00421647">
        <w:rPr>
          <w:noProof w:val="false"/>
        </w:rPr>
        <w:lastRenderedPageBreak/>
        <w:t>Obrazloženje</w:t>
      </w:r>
    </w:p>
    <w:p w:rsidRPr="00421647" w:rsidR="00615013" w:rsidP="00615013" w:rsidRDefault="00615013">
      <w:pPr>
        <w:overflowPunct w:val="false"/>
        <w:autoSpaceDE w:val="false"/>
        <w:autoSpaceDN w:val="false"/>
        <w:jc w:val="center"/>
        <w:rPr>
          <w:noProof w:val="false"/>
        </w:rPr>
      </w:pPr>
      <w:r w:rsidRPr="00421647">
        <w:rPr>
          <w:noProof w:val="false"/>
        </w:rPr>
        <w:t> </w:t>
      </w:r>
    </w:p>
    <w:p w:rsidRPr="00421647" w:rsidR="00615013" w:rsidP="00615013" w:rsidRDefault="00615013">
      <w:pPr>
        <w:jc w:val="both"/>
      </w:pPr>
      <w:r w:rsidRPr="00421647">
        <w:tab/>
        <w:t>Uvidom u spis utvrđeno je kako slijedi:</w:t>
      </w:r>
    </w:p>
    <w:p w:rsidRPr="00421647" w:rsidR="0030016E" w:rsidP="00351FD7" w:rsidRDefault="00615013">
      <w:pPr>
        <w:ind w:firstLine="708"/>
        <w:jc w:val="both"/>
      </w:pPr>
      <w:r w:rsidRPr="00421647">
        <w:t xml:space="preserve">-rješenjem ovog suda </w:t>
      </w:r>
      <w:r w:rsidRPr="00421647" w:rsidR="001F1B37">
        <w:t>25</w:t>
      </w:r>
      <w:r w:rsidRPr="00421647" w:rsidR="00064298">
        <w:t>.</w:t>
      </w:r>
      <w:r w:rsidRPr="00421647" w:rsidR="001F1B37">
        <w:t xml:space="preserve"> travnja</w:t>
      </w:r>
      <w:r w:rsidRPr="00421647" w:rsidR="00064298">
        <w:t xml:space="preserve"> 201</w:t>
      </w:r>
      <w:r w:rsidRPr="00421647" w:rsidR="001F1B37">
        <w:t>9</w:t>
      </w:r>
      <w:r w:rsidRPr="00421647" w:rsidR="00064298">
        <w:t xml:space="preserve">. godine, </w:t>
      </w:r>
      <w:r w:rsidRPr="00421647">
        <w:t>poslovni broj St-</w:t>
      </w:r>
      <w:r w:rsidRPr="00421647" w:rsidR="001F1B37">
        <w:t>3022/2018</w:t>
      </w:r>
      <w:r w:rsidRPr="00421647">
        <w:t xml:space="preserve"> otvoren je stečajni postupak nad dužnikom (točka I. rješenja), za stečajnog upravitelja imenovan je </w:t>
      </w:r>
      <w:r w:rsidRPr="00421647" w:rsidR="00C5516D">
        <w:t>Siniša Rajnović,</w:t>
      </w:r>
      <w:r w:rsidRPr="00421647" w:rsidR="00F205BF">
        <w:t xml:space="preserve"> </w:t>
      </w:r>
      <w:r w:rsidRPr="00421647">
        <w:t xml:space="preserve">(točka II. rješenja), te </w:t>
      </w:r>
      <w:r w:rsidRPr="00421647" w:rsidR="007524F4">
        <w:t xml:space="preserve">je </w:t>
      </w:r>
      <w:r w:rsidRPr="00421647" w:rsidR="002A1C34">
        <w:t xml:space="preserve">istodobno </w:t>
      </w:r>
      <w:r w:rsidRPr="00421647" w:rsidR="00A13D11">
        <w:t>nad</w:t>
      </w:r>
      <w:r w:rsidRPr="00421647" w:rsidR="002A1C34">
        <w:t xml:space="preserve"> dužnikom i zaključen stečajni postupak </w:t>
      </w:r>
      <w:r w:rsidRPr="00421647" w:rsidR="00862E23">
        <w:t xml:space="preserve"> (toč.</w:t>
      </w:r>
      <w:r w:rsidRPr="00421647">
        <w:t xml:space="preserve"> I</w:t>
      </w:r>
      <w:r w:rsidRPr="00421647" w:rsidR="002A1C34">
        <w:t>II</w:t>
      </w:r>
      <w:r w:rsidRPr="00421647" w:rsidR="00862E23">
        <w:t xml:space="preserve"> rješenja</w:t>
      </w:r>
      <w:r w:rsidRPr="00421647">
        <w:t>)</w:t>
      </w:r>
      <w:r w:rsidRPr="00421647" w:rsidR="00F205BF">
        <w:t>.</w:t>
      </w:r>
    </w:p>
    <w:p w:rsidRPr="00421647" w:rsidR="00D05118" w:rsidP="00632521" w:rsidRDefault="00D05118">
      <w:pPr>
        <w:ind w:firstLine="708"/>
        <w:jc w:val="both"/>
      </w:pPr>
      <w:r w:rsidRPr="00421647">
        <w:t xml:space="preserve">Podneskom od </w:t>
      </w:r>
      <w:r w:rsidRPr="00421647" w:rsidR="005F448E">
        <w:t>22.8.2019.</w:t>
      </w:r>
      <w:r w:rsidRPr="00421647">
        <w:t xml:space="preserve"> godine </w:t>
      </w:r>
      <w:r w:rsidRPr="00421647" w:rsidR="005F448E">
        <w:t xml:space="preserve">Republika Hrvatska, zastupana po ŽDO Zagreb, obavijestila je sud kako je </w:t>
      </w:r>
      <w:r w:rsidRPr="00421647">
        <w:t xml:space="preserve">stačajni dužnik upisan kao </w:t>
      </w:r>
      <w:r w:rsidRPr="00421647" w:rsidR="005F448E">
        <w:t xml:space="preserve">vlasnik nekrenitne u Zagrebu Hercegoačka ulica 81/1, temeljem Ugovora i kupoprodaji od 21.4.2017. u vrijednosti od 2.601.246,90 kuna. Vjerovnik dostavljja Ugovor o kupoprodaji od 21.4.2017. , izvadak iz zemljišnih knjiga iz kojega je vidljivo kako je dužnik upisan kao vlasnik nekretnine kod </w:t>
      </w:r>
      <w:r w:rsidRPr="00421647" w:rsidR="00632521">
        <w:t>Općinskog građanskog suda u Zagrebu, Zemljišnoknjižni odjel Zagreb, zk.ul. 2</w:t>
      </w:r>
      <w:r w:rsidRPr="00421647" w:rsidR="000E692C">
        <w:t>5299</w:t>
      </w:r>
      <w:r w:rsidRPr="00421647" w:rsidR="00632521">
        <w:t xml:space="preserve"> k.o. </w:t>
      </w:r>
      <w:r w:rsidRPr="00421647" w:rsidR="000E692C">
        <w:t>Grad Zagreb, kuća br 81/</w:t>
      </w:r>
      <w:r w:rsidRPr="00421647" w:rsidR="001C2713">
        <w:t>1 i dvorište, površine 377 m2.</w:t>
      </w:r>
    </w:p>
    <w:p w:rsidRPr="00421647" w:rsidR="00F205BF" w:rsidP="009B733E" w:rsidRDefault="00632521">
      <w:pPr>
        <w:jc w:val="both"/>
      </w:pPr>
      <w:r w:rsidRPr="00421647">
        <w:tab/>
      </w:r>
      <w:r w:rsidRPr="00421647" w:rsidR="00F205BF">
        <w:t>Odredbom članka 289.st.1. Stečajnog zakona (NN 71/15; dalje SZ) određeno je kako će sud na prijedlog stečajnoga upravitelja, kojega od stečajnih vjerovnika ili po službenoj dužnosti odrediti nastavljanje postupka radi naknadne diobe ako se nakon završnoga ročišta:</w:t>
      </w:r>
    </w:p>
    <w:p w:rsidRPr="00421647" w:rsidR="00F205BF" w:rsidP="00F205BF" w:rsidRDefault="00F205BF">
      <w:pPr>
        <w:ind w:firstLine="708"/>
        <w:jc w:val="both"/>
      </w:pPr>
      <w:r w:rsidRPr="00421647">
        <w:t xml:space="preserve"> 1. ostvare pretpostavke da se zadržani iznosi podijele stečajnim vjerovnicima</w:t>
      </w:r>
    </w:p>
    <w:p w:rsidRPr="00421647" w:rsidR="00F205BF" w:rsidP="00F205BF" w:rsidRDefault="00F205BF">
      <w:pPr>
        <w:ind w:firstLine="708"/>
        <w:jc w:val="both"/>
      </w:pPr>
      <w:r w:rsidRPr="00421647">
        <w:t xml:space="preserve"> 2. iznosi koji su isplaćeni iz stečajne mase vrate u masu</w:t>
      </w:r>
    </w:p>
    <w:p w:rsidRPr="00421647" w:rsidR="00F205BF" w:rsidP="00F205BF" w:rsidRDefault="00F205BF">
      <w:pPr>
        <w:ind w:firstLine="708"/>
        <w:jc w:val="both"/>
      </w:pPr>
      <w:r w:rsidRPr="00421647">
        <w:t xml:space="preserve"> 3. pronađe imovina koja ulazi u stečajnu masu.</w:t>
      </w:r>
    </w:p>
    <w:p w:rsidRPr="00421647" w:rsidR="00F205BF" w:rsidP="00F205BF" w:rsidRDefault="00F205BF">
      <w:pPr>
        <w:ind w:firstLine="708"/>
        <w:jc w:val="both"/>
      </w:pPr>
      <w:r w:rsidRPr="00421647">
        <w:t xml:space="preserve">  </w:t>
      </w:r>
    </w:p>
    <w:p w:rsidRPr="00421647" w:rsidR="00F205BF" w:rsidP="00F205BF" w:rsidRDefault="00F205BF">
      <w:pPr>
        <w:ind w:firstLine="708"/>
        <w:jc w:val="both"/>
      </w:pPr>
      <w:r w:rsidRPr="00421647">
        <w:t>Stavkom 2. članka 289. SZ-a određeno je kako će nastavljanje postupka radi naknadne diobe sud odrediti bez obzira na to je li postupak bio zaključen.</w:t>
      </w:r>
    </w:p>
    <w:p w:rsidRPr="00421647" w:rsidR="008D32A0" w:rsidP="00F205BF" w:rsidRDefault="008D32A0">
      <w:pPr>
        <w:ind w:firstLine="708"/>
        <w:jc w:val="both"/>
      </w:pPr>
    </w:p>
    <w:p w:rsidRPr="00421647" w:rsidR="009B733E" w:rsidP="008D32A0" w:rsidRDefault="008D32A0">
      <w:pPr>
        <w:ind w:firstLine="708"/>
        <w:jc w:val="both"/>
      </w:pPr>
      <w:r w:rsidRPr="00421647">
        <w:t>U konkretnom slučaju, uvidom izvadak iz zemljišnih knjiga sud je utvrdio da stečajni dužnik vlasnik</w:t>
      </w:r>
      <w:r w:rsidRPr="00421647" w:rsidR="004F0429">
        <w:t xml:space="preserve"> </w:t>
      </w:r>
      <w:r w:rsidRPr="00421647" w:rsidR="009B733E">
        <w:t>nekretnine, a kako je to po</w:t>
      </w:r>
      <w:r w:rsidRPr="00421647" w:rsidR="00594A4D">
        <w:t>bliže opisano u izreci Rješenja pod točkom X.</w:t>
      </w:r>
    </w:p>
    <w:p w:rsidRPr="00421647" w:rsidR="009B733E" w:rsidP="008D32A0" w:rsidRDefault="009B733E">
      <w:pPr>
        <w:ind w:firstLine="708"/>
        <w:jc w:val="both"/>
      </w:pPr>
    </w:p>
    <w:p w:rsidRPr="00421647" w:rsidR="00B45D77" w:rsidP="008D32A0" w:rsidRDefault="004F0429">
      <w:pPr>
        <w:ind w:firstLine="708"/>
        <w:jc w:val="both"/>
      </w:pPr>
      <w:r w:rsidRPr="00421647">
        <w:t xml:space="preserve"> Ocjena je ovog suda utemeljena na životnom iskustvu suda kako je naprijed navedena imovima dostatna za namirenje troškova postupka.</w:t>
      </w:r>
      <w:r w:rsidRPr="00421647" w:rsidR="00BC79B1">
        <w:t xml:space="preserve"> Tim više što </w:t>
      </w:r>
      <w:r w:rsidRPr="00421647" w:rsidR="00594A4D">
        <w:t xml:space="preserve">iz Kupoprodajnog ugovora od 20.4.2017. proizlazi kako je vrijednost nekretnine </w:t>
      </w:r>
      <w:r w:rsidRPr="00421647" w:rsidR="00B45D77">
        <w:t>330.000,00 EUR u kunskoj protuvrijednosti.</w:t>
      </w:r>
    </w:p>
    <w:p w:rsidRPr="00421647" w:rsidR="004F0429" w:rsidP="008D32A0" w:rsidRDefault="004F0429">
      <w:pPr>
        <w:ind w:firstLine="708"/>
        <w:jc w:val="both"/>
      </w:pPr>
    </w:p>
    <w:p w:rsidRPr="00421647" w:rsidR="00F205BF" w:rsidP="008D32A0" w:rsidRDefault="008D32A0">
      <w:pPr>
        <w:ind w:firstLine="708"/>
        <w:jc w:val="both"/>
      </w:pPr>
      <w:r w:rsidRPr="00421647">
        <w:t>Slijedom svega naprijed navedenog, a temeljem citiranog članka 289. stavak 1.SZ-a, te članka  133. stavak 5. i 6. SZ-a riješeno je kao pod toč. I.</w:t>
      </w:r>
    </w:p>
    <w:p w:rsidRPr="00421647" w:rsidR="004F0429" w:rsidP="008D32A0" w:rsidRDefault="004F0429">
      <w:pPr>
        <w:ind w:firstLine="708"/>
        <w:jc w:val="both"/>
      </w:pPr>
    </w:p>
    <w:p w:rsidRPr="00421647" w:rsidR="00371811" w:rsidP="00371811" w:rsidRDefault="00615013">
      <w:pPr>
        <w:tabs>
          <w:tab w:val="left" w:pos="0"/>
        </w:tabs>
        <w:jc w:val="both"/>
      </w:pPr>
      <w:r w:rsidRPr="00421647">
        <w:rPr>
          <w:noProof w:val="false"/>
        </w:rPr>
        <w:tab/>
      </w:r>
      <w:r w:rsidRPr="00421647" w:rsidR="00371811">
        <w:t>Odredbom članka 432. propisano je kako se izbor stečajnog upravitelja u skraćen</w:t>
      </w:r>
      <w:r w:rsidRPr="00421647" w:rsidR="00D50435">
        <w:t xml:space="preserve">om stečajnom popstupku obavlja </w:t>
      </w:r>
      <w:r w:rsidRPr="00421647" w:rsidR="00371811">
        <w:t>metodom slučajnog odabira s liste A stečajnih upravitelja i s liste B stečajnih upravitelja za područje nadležnog suda, a odredbom  članka 84. stavak 1. SZ-a propisano je kako se izbor stečajnih upravitelja u stečajnom postupku obavlja metodom slučajnog odabira  s liste A stečajnih upravitelja za područje nadležnog suda.</w:t>
      </w:r>
    </w:p>
    <w:p w:rsidRPr="00421647" w:rsidR="00371811" w:rsidP="00371811" w:rsidRDefault="00371811">
      <w:pPr>
        <w:tabs>
          <w:tab w:val="left" w:pos="0"/>
        </w:tabs>
        <w:jc w:val="both"/>
      </w:pPr>
    </w:p>
    <w:p w:rsidRPr="00421647" w:rsidR="00371811" w:rsidP="00371811" w:rsidRDefault="00371811">
      <w:pPr>
        <w:tabs>
          <w:tab w:val="left" w:pos="0"/>
        </w:tabs>
        <w:jc w:val="both"/>
      </w:pPr>
      <w:r w:rsidRPr="00421647">
        <w:tab/>
        <w:t>Prema tome, odredba članka 432. SZ-a propisuje postupak imenovanja stečajnih upravitelja u posebnom postupku – skraćenom stečajnom postupku i prema toj odredbi konkureti za imenovanje su stečajni upravitelji s liste A i B stečajnih upravitelja. S druge strane, odredba članka 84. SZ-a kao konkurente za imenovanje za stečajnog upravitelja u redovnom stečajnom postupku predviđa isključivo steačajne upravitelje sa A liste za područje određenog suda.</w:t>
      </w:r>
    </w:p>
    <w:p w:rsidRPr="00421647" w:rsidR="00D50435" w:rsidP="00371811" w:rsidRDefault="00D50435">
      <w:pPr>
        <w:tabs>
          <w:tab w:val="left" w:pos="0"/>
        </w:tabs>
        <w:jc w:val="both"/>
      </w:pPr>
    </w:p>
    <w:p w:rsidRPr="00421647" w:rsidR="00371811" w:rsidP="00371811" w:rsidRDefault="00371811">
      <w:pPr>
        <w:tabs>
          <w:tab w:val="left" w:pos="0"/>
        </w:tabs>
        <w:jc w:val="both"/>
      </w:pPr>
      <w:r w:rsidRPr="00421647">
        <w:tab/>
        <w:t xml:space="preserve">Da bi stečajni upravitelj sa B liste dospio na A listu stečajnih upravitelja mora ispuniti određene Zakonom i podzakonskim propisima propisane uvjete u pogledu iskustva i stručnog osposobljavanja. Nedvojbeno je kako su redovni stečajni postupci zahtjevniji od skraćenih stečajnih postupaka,  te je za njihovo vođenje potrebna veća razina znanja i iskustva stečajnih upravitelja. U tom smislu prema odredbi članka 84. SZ-a u redovnim stečajnim postupcima kao kandidati za imenovanje za stečajnog upravitelja mogu konkurirati isključivo stečajni </w:t>
      </w:r>
      <w:r w:rsidRPr="00421647">
        <w:lastRenderedPageBreak/>
        <w:t xml:space="preserve">upravitelji sa A liste. To opet ima za posljedicu da otvaranje redovnog stečajnog postupka kao kandidate za stečajnog upravitelja isključuje stečajne upravitelje sa B liste. </w:t>
      </w:r>
    </w:p>
    <w:p w:rsidRPr="00421647" w:rsidR="00371811" w:rsidP="00371811" w:rsidRDefault="00371811">
      <w:pPr>
        <w:tabs>
          <w:tab w:val="left" w:pos="0"/>
        </w:tabs>
        <w:jc w:val="both"/>
      </w:pPr>
    </w:p>
    <w:p w:rsidRPr="00421647" w:rsidR="00371811" w:rsidP="00371811" w:rsidRDefault="00371811">
      <w:pPr>
        <w:tabs>
          <w:tab w:val="left" w:pos="0"/>
        </w:tabs>
        <w:jc w:val="both"/>
      </w:pPr>
      <w:r w:rsidRPr="00421647">
        <w:tab/>
        <w:t>Uvidom u listu stečajnih upravitelja objavljenu na e-oglasnoj ploči za područje Trgovačkog suda u Zagrebu utvrđeno je da je na dan donošenja ovog rješenja steč</w:t>
      </w:r>
      <w:r w:rsidRPr="00421647" w:rsidR="00290BDB">
        <w:t xml:space="preserve">ajni upravitelj </w:t>
      </w:r>
      <w:r w:rsidRPr="00421647" w:rsidR="00D50435">
        <w:t>Siniša Rajnović nije upisan kao stečajni upravitelj</w:t>
      </w:r>
      <w:r w:rsidRPr="00421647" w:rsidR="00FF6F0C">
        <w:t xml:space="preserve"> za područje Trgovačkog suda u Zagrebu.</w:t>
      </w:r>
      <w:r w:rsidRPr="00421647">
        <w:t xml:space="preserve"> </w:t>
      </w:r>
    </w:p>
    <w:p w:rsidRPr="00421647" w:rsidR="00030F61" w:rsidP="00371811" w:rsidRDefault="00030F61">
      <w:pPr>
        <w:tabs>
          <w:tab w:val="left" w:pos="0"/>
        </w:tabs>
        <w:jc w:val="both"/>
      </w:pPr>
    </w:p>
    <w:p w:rsidRPr="00421647" w:rsidR="00371811" w:rsidP="00371811" w:rsidRDefault="00371811">
      <w:pPr>
        <w:tabs>
          <w:tab w:val="left" w:pos="0"/>
        </w:tabs>
        <w:jc w:val="both"/>
      </w:pPr>
      <w:r w:rsidRPr="00421647">
        <w:tab/>
        <w:t>Slijedom naprijed navedenog odlučeno je kao pod toč.</w:t>
      </w:r>
      <w:r w:rsidRPr="00421647" w:rsidR="00FF6F0C">
        <w:t xml:space="preserve"> </w:t>
      </w:r>
      <w:r w:rsidRPr="00421647">
        <w:t>I</w:t>
      </w:r>
      <w:r w:rsidRPr="00421647" w:rsidR="00FF6F0C">
        <w:t>I</w:t>
      </w:r>
      <w:r w:rsidRPr="00421647">
        <w:t>I</w:t>
      </w:r>
      <w:r w:rsidRPr="00421647" w:rsidR="00FF6F0C">
        <w:t>.</w:t>
      </w:r>
    </w:p>
    <w:p w:rsidRPr="00421647" w:rsidR="00371811" w:rsidP="00371811" w:rsidRDefault="00371811">
      <w:pPr>
        <w:tabs>
          <w:tab w:val="left" w:pos="0"/>
        </w:tabs>
        <w:jc w:val="both"/>
      </w:pPr>
    </w:p>
    <w:p w:rsidRPr="00421647" w:rsidR="00371811" w:rsidP="00371811" w:rsidRDefault="00371811">
      <w:pPr>
        <w:tabs>
          <w:tab w:val="left" w:pos="0"/>
        </w:tabs>
        <w:jc w:val="both"/>
      </w:pPr>
      <w:r w:rsidRPr="00421647">
        <w:tab/>
        <w:t>Stečajni up</w:t>
      </w:r>
      <w:r w:rsidRPr="00421647" w:rsidR="006F30F1">
        <w:t xml:space="preserve">ravitelj </w:t>
      </w:r>
      <w:r w:rsidRPr="00421647" w:rsidR="00FF6F0C">
        <w:t>Boltužić Ivica</w:t>
      </w:r>
      <w:r w:rsidRPr="00421647">
        <w:t xml:space="preserve"> imenovan </w:t>
      </w:r>
      <w:r w:rsidRPr="00421647" w:rsidR="00FF6F0C">
        <w:t xml:space="preserve">je </w:t>
      </w:r>
      <w:r w:rsidRPr="00421647">
        <w:t>metodom slučajnog odabira sa liste A stečajnih upravitelja kako to propisuje odredba članka 84. stavak 1. SZ-a (toč.IV. rješenja)</w:t>
      </w:r>
    </w:p>
    <w:p w:rsidRPr="00421647" w:rsidR="00371811" w:rsidP="00387F38" w:rsidRDefault="00371811">
      <w:pPr>
        <w:tabs>
          <w:tab w:val="left" w:pos="0"/>
        </w:tabs>
        <w:jc w:val="both"/>
      </w:pPr>
    </w:p>
    <w:p w:rsidRPr="00421647" w:rsidR="00B53EBE" w:rsidP="009D0CFB" w:rsidRDefault="00387F38">
      <w:pPr>
        <w:tabs>
          <w:tab w:val="left" w:pos="0"/>
        </w:tabs>
        <w:jc w:val="both"/>
        <w:rPr>
          <w:noProof w:val="false"/>
        </w:rPr>
      </w:pPr>
      <w:r w:rsidRPr="00421647">
        <w:tab/>
      </w:r>
      <w:r w:rsidRPr="00421647" w:rsidR="00615013">
        <w:rPr>
          <w:noProof w:val="false"/>
        </w:rPr>
        <w:t xml:space="preserve">Člankom </w:t>
      </w:r>
      <w:r w:rsidRPr="00421647" w:rsidR="005908E0">
        <w:rPr>
          <w:noProof w:val="false"/>
        </w:rPr>
        <w:t>133</w:t>
      </w:r>
      <w:r w:rsidRPr="00421647" w:rsidR="00615013">
        <w:rPr>
          <w:noProof w:val="false"/>
        </w:rPr>
        <w:t xml:space="preserve">. stavak </w:t>
      </w:r>
      <w:r w:rsidRPr="00421647" w:rsidR="00D02061">
        <w:rPr>
          <w:noProof w:val="false"/>
        </w:rPr>
        <w:t>5</w:t>
      </w:r>
      <w:r w:rsidRPr="00421647" w:rsidR="00615013">
        <w:rPr>
          <w:noProof w:val="false"/>
        </w:rPr>
        <w:t xml:space="preserve">. SZ-a propisano je </w:t>
      </w:r>
      <w:r w:rsidRPr="00421647" w:rsidR="00D02061">
        <w:rPr>
          <w:noProof w:val="false"/>
        </w:rPr>
        <w:t xml:space="preserve">kako </w:t>
      </w:r>
      <w:r w:rsidRPr="00421647" w:rsidR="00615013">
        <w:rPr>
          <w:noProof w:val="false"/>
        </w:rPr>
        <w:t xml:space="preserve">će u slučaju ispunjenja pretpostavki iz članka </w:t>
      </w:r>
      <w:r w:rsidRPr="00421647" w:rsidR="00D02061">
        <w:rPr>
          <w:noProof w:val="false"/>
        </w:rPr>
        <w:t>289.</w:t>
      </w:r>
      <w:r w:rsidRPr="00421647" w:rsidR="00615013">
        <w:rPr>
          <w:noProof w:val="false"/>
        </w:rPr>
        <w:t xml:space="preserve"> st</w:t>
      </w:r>
      <w:r w:rsidRPr="00421647" w:rsidR="00D02061">
        <w:rPr>
          <w:noProof w:val="false"/>
        </w:rPr>
        <w:t xml:space="preserve">avak </w:t>
      </w:r>
      <w:r w:rsidRPr="00421647" w:rsidR="00615013">
        <w:rPr>
          <w:noProof w:val="false"/>
        </w:rPr>
        <w:t xml:space="preserve">1. SZ-a </w:t>
      </w:r>
      <w:r w:rsidRPr="00421647" w:rsidR="00331573">
        <w:rPr>
          <w:noProof w:val="false"/>
        </w:rPr>
        <w:t>sud</w:t>
      </w:r>
      <w:r w:rsidRPr="00421647" w:rsidR="00615013">
        <w:rPr>
          <w:noProof w:val="false"/>
        </w:rPr>
        <w:t xml:space="preserve"> rješenjem o nastav</w:t>
      </w:r>
      <w:r w:rsidRPr="00421647" w:rsidR="00824379">
        <w:rPr>
          <w:noProof w:val="false"/>
        </w:rPr>
        <w:t xml:space="preserve">ljanju </w:t>
      </w:r>
      <w:r w:rsidRPr="00421647" w:rsidR="00331573">
        <w:rPr>
          <w:noProof w:val="false"/>
        </w:rPr>
        <w:t>postupka</w:t>
      </w:r>
      <w:r w:rsidRPr="00421647" w:rsidR="00615013">
        <w:rPr>
          <w:noProof w:val="false"/>
        </w:rPr>
        <w:t xml:space="preserve"> pozvati </w:t>
      </w:r>
      <w:r w:rsidRPr="00421647" w:rsidR="00824379">
        <w:rPr>
          <w:noProof w:val="false"/>
        </w:rPr>
        <w:t>steč</w:t>
      </w:r>
      <w:r w:rsidRPr="00421647" w:rsidR="002E3D57">
        <w:rPr>
          <w:noProof w:val="false"/>
        </w:rPr>
        <w:t>a</w:t>
      </w:r>
      <w:r w:rsidRPr="00421647" w:rsidR="00824379">
        <w:rPr>
          <w:noProof w:val="false"/>
        </w:rPr>
        <w:t xml:space="preserve">jne </w:t>
      </w:r>
      <w:r w:rsidRPr="00421647" w:rsidR="00615013">
        <w:rPr>
          <w:noProof w:val="false"/>
        </w:rPr>
        <w:t xml:space="preserve">vjerovnike da u roku od 30 dana stečajnom upravitelju prijave svoje tražbine i zakazati ročište na kojem će se ispitati prijavljene tražbine (ispitno ročište). Ako se stečajni postupak nastavlja zbog naknadno pronađene imovine koja ulazi u stečajnu masu, </w:t>
      </w:r>
      <w:r w:rsidRPr="00421647" w:rsidR="00824379">
        <w:rPr>
          <w:noProof w:val="false"/>
        </w:rPr>
        <w:t xml:space="preserve">sud </w:t>
      </w:r>
      <w:r w:rsidRPr="00421647" w:rsidR="00615013">
        <w:rPr>
          <w:noProof w:val="false"/>
        </w:rPr>
        <w:t>će zakazati istovremeno i izvještajno ročište</w:t>
      </w:r>
      <w:r w:rsidRPr="00421647" w:rsidR="00824379">
        <w:rPr>
          <w:noProof w:val="false"/>
        </w:rPr>
        <w:t xml:space="preserve"> (članak 133. stavak 6. SZ-a)</w:t>
      </w:r>
      <w:r w:rsidRPr="00421647" w:rsidR="00615013">
        <w:rPr>
          <w:noProof w:val="false"/>
        </w:rPr>
        <w:t xml:space="preserve">. </w:t>
      </w:r>
      <w:r w:rsidRPr="00421647" w:rsidR="00B53EBE">
        <w:rPr>
          <w:noProof w:val="false"/>
        </w:rPr>
        <w:t xml:space="preserve">Obzirom da sud nije pozvao vjerovnike na prijavu svoje tražbine u rješenju o nastavku postupka od </w:t>
      </w:r>
      <w:r w:rsidRPr="00421647" w:rsidR="00B53EBE">
        <w:t>27. listopada 2016. godine to je isto učinio u izreci ovog rješenja.</w:t>
      </w:r>
    </w:p>
    <w:p w:rsidRPr="00421647" w:rsidR="001762B4" w:rsidP="00B31027" w:rsidRDefault="00615013">
      <w:pPr>
        <w:overflowPunct w:val="false"/>
        <w:autoSpaceDE w:val="false"/>
        <w:autoSpaceDN w:val="false"/>
        <w:jc w:val="both"/>
      </w:pPr>
      <w:r w:rsidRPr="00421647">
        <w:rPr>
          <w:noProof w:val="false"/>
        </w:rPr>
        <w:tab/>
      </w:r>
      <w:r w:rsidRPr="00421647" w:rsidR="001762B4">
        <w:t xml:space="preserve">Točka </w:t>
      </w:r>
      <w:r w:rsidRPr="00421647" w:rsidR="00030F61">
        <w:t>V</w:t>
      </w:r>
      <w:r w:rsidRPr="00421647" w:rsidR="001762B4">
        <w:t>. rješenja utemeljena je na članku 1</w:t>
      </w:r>
      <w:r w:rsidRPr="00421647" w:rsidR="00C349DA">
        <w:t>29</w:t>
      </w:r>
      <w:r w:rsidRPr="00421647" w:rsidR="001762B4">
        <w:t xml:space="preserve">. stavak 1. </w:t>
      </w:r>
      <w:r w:rsidRPr="00421647" w:rsidR="00635290">
        <w:t>podstavak 4.</w:t>
      </w:r>
      <w:r w:rsidRPr="00421647" w:rsidR="001762B4">
        <w:t>SZ-a</w:t>
      </w:r>
      <w:r w:rsidRPr="00421647" w:rsidR="00DD67FA">
        <w:t>, u vezi članka 133.st.5. i 431.st.2. SZ-a</w:t>
      </w:r>
      <w:r w:rsidRPr="00421647" w:rsidR="001762B4">
        <w:t>.</w:t>
      </w:r>
    </w:p>
    <w:p w:rsidRPr="00421647" w:rsidR="009D4944" w:rsidP="009D4944" w:rsidRDefault="001762B4">
      <w:pPr>
        <w:overflowPunct w:val="false"/>
        <w:autoSpaceDE w:val="false"/>
        <w:autoSpaceDN w:val="false"/>
        <w:jc w:val="both"/>
      </w:pPr>
      <w:r w:rsidRPr="00421647">
        <w:tab/>
        <w:t>Točka V</w:t>
      </w:r>
      <w:r w:rsidRPr="00421647" w:rsidR="005901A7">
        <w:t>I</w:t>
      </w:r>
      <w:r w:rsidRPr="00421647">
        <w:t>. rješenja utemeljena je na članku 1</w:t>
      </w:r>
      <w:r w:rsidRPr="00421647" w:rsidR="00635290">
        <w:t>29.</w:t>
      </w:r>
      <w:r w:rsidRPr="00421647">
        <w:t xml:space="preserve"> stavak </w:t>
      </w:r>
      <w:r w:rsidRPr="00421647" w:rsidR="00635290">
        <w:t>1. pods</w:t>
      </w:r>
      <w:r w:rsidRPr="00421647" w:rsidR="008F206F">
        <w:t>t</w:t>
      </w:r>
      <w:r w:rsidRPr="00421647" w:rsidR="00635290">
        <w:t xml:space="preserve">vak </w:t>
      </w:r>
      <w:r w:rsidRPr="00421647" w:rsidR="009D4944">
        <w:t xml:space="preserve"> 5. SZ-a, , u vezi članka 133.st.5. i 431.st.2. SZ-a.</w:t>
      </w:r>
    </w:p>
    <w:p w:rsidRPr="00421647" w:rsidR="001762B4" w:rsidP="00B53EBE" w:rsidRDefault="001762B4">
      <w:pPr>
        <w:overflowPunct w:val="false"/>
        <w:autoSpaceDE w:val="false"/>
        <w:autoSpaceDN w:val="false"/>
        <w:jc w:val="both"/>
      </w:pPr>
      <w:r w:rsidRPr="00421647">
        <w:tab/>
        <w:t>Točka V</w:t>
      </w:r>
      <w:r w:rsidRPr="00421647" w:rsidR="005901A7">
        <w:t>II</w:t>
      </w:r>
      <w:r w:rsidRPr="00421647">
        <w:t>. rješenja utemeljena je na odredbi članka 129.stavak 1., podstavak 6. SZ-a</w:t>
      </w:r>
      <w:r w:rsidRPr="00421647" w:rsidR="009D4944">
        <w:t>, , u vezi članka 133.st.5. i 431.st.2. SZ-a.</w:t>
      </w:r>
    </w:p>
    <w:p w:rsidRPr="00421647" w:rsidR="001762B4" w:rsidP="001762B4" w:rsidRDefault="001762B4">
      <w:pPr>
        <w:jc w:val="both"/>
      </w:pPr>
      <w:r w:rsidRPr="00421647">
        <w:tab/>
        <w:t>Točka VI</w:t>
      </w:r>
      <w:r w:rsidRPr="00421647" w:rsidR="005901A7">
        <w:t>II</w:t>
      </w:r>
      <w:r w:rsidRPr="00421647">
        <w:t xml:space="preserve">. i </w:t>
      </w:r>
      <w:r w:rsidRPr="00421647" w:rsidR="005901A7">
        <w:t>IX</w:t>
      </w:r>
      <w:r w:rsidRPr="00421647">
        <w:t>. utemeljene su na odredbi članka 130.stavak 1.toč. 1. i 2. SZ-a.</w:t>
      </w:r>
    </w:p>
    <w:p w:rsidRPr="00421647" w:rsidR="00861E6F" w:rsidP="001762B4" w:rsidRDefault="00861E6F">
      <w:pPr>
        <w:jc w:val="both"/>
      </w:pPr>
      <w:r w:rsidRPr="00421647">
        <w:tab/>
        <w:t xml:space="preserve">Točka </w:t>
      </w:r>
      <w:r w:rsidRPr="00421647" w:rsidR="0060280B">
        <w:t>X. utemeljena je na odredbi članka 129. stavak 2. SZ-a.</w:t>
      </w:r>
    </w:p>
    <w:p w:rsidRPr="00421647" w:rsidR="00615013" w:rsidP="00615013" w:rsidRDefault="005D59D9">
      <w:pPr>
        <w:ind w:firstLine="720"/>
        <w:jc w:val="both"/>
      </w:pPr>
      <w:r w:rsidRPr="00421647">
        <w:t xml:space="preserve"> </w:t>
      </w:r>
      <w:r w:rsidRPr="00421647" w:rsidR="00615013">
        <w:rPr>
          <w:noProof w:val="false"/>
        </w:rPr>
        <w:t xml:space="preserve"> </w:t>
      </w:r>
    </w:p>
    <w:p w:rsidR="00615013" w:rsidP="00615013" w:rsidRDefault="00615013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421647">
        <w:rPr>
          <w:bCs/>
          <w:noProof w:val="false"/>
        </w:rPr>
        <w:t xml:space="preserve">Zagreb, </w:t>
      </w:r>
      <w:r w:rsidRPr="00421647" w:rsidR="0060280B">
        <w:rPr>
          <w:bCs/>
          <w:noProof w:val="false"/>
        </w:rPr>
        <w:t>18</w:t>
      </w:r>
      <w:r w:rsidRPr="00421647" w:rsidR="007D4DAE">
        <w:rPr>
          <w:bCs/>
          <w:noProof w:val="false"/>
        </w:rPr>
        <w:t>.</w:t>
      </w:r>
      <w:r w:rsidRPr="00421647" w:rsidR="0060280B">
        <w:rPr>
          <w:bCs/>
          <w:noProof w:val="false"/>
        </w:rPr>
        <w:t xml:space="preserve"> rujna</w:t>
      </w:r>
      <w:r w:rsidRPr="00421647">
        <w:rPr>
          <w:bCs/>
          <w:noProof w:val="false"/>
        </w:rPr>
        <w:t xml:space="preserve"> 201</w:t>
      </w:r>
      <w:r w:rsidRPr="00421647" w:rsidR="0060280B">
        <w:rPr>
          <w:bCs/>
          <w:noProof w:val="false"/>
        </w:rPr>
        <w:t>9</w:t>
      </w:r>
      <w:r w:rsidRPr="00421647">
        <w:rPr>
          <w:bCs/>
          <w:noProof w:val="false"/>
        </w:rPr>
        <w:t>.</w:t>
      </w:r>
    </w:p>
    <w:p w:rsidRPr="00421647" w:rsidR="00F605E9" w:rsidP="00615013" w:rsidRDefault="00F605E9">
      <w:pPr>
        <w:overflowPunct w:val="false"/>
        <w:autoSpaceDE w:val="false"/>
        <w:autoSpaceDN w:val="false"/>
        <w:jc w:val="center"/>
        <w:rPr>
          <w:bCs/>
          <w:noProof w:val="false"/>
        </w:rPr>
      </w:pPr>
    </w:p>
    <w:p w:rsidRPr="00421647" w:rsidR="00615013" w:rsidP="00615013" w:rsidRDefault="00615013">
      <w:pPr>
        <w:overflowPunct w:val="false"/>
        <w:autoSpaceDE w:val="false"/>
        <w:autoSpaceDN w:val="false"/>
        <w:ind w:left="3600" w:firstLine="720"/>
        <w:jc w:val="both"/>
        <w:rPr>
          <w:noProof w:val="false"/>
        </w:rPr>
      </w:pPr>
      <w:r w:rsidRPr="00421647">
        <w:rPr>
          <w:noProof w:val="false"/>
        </w:rPr>
        <w:t xml:space="preserve">                        </w:t>
      </w:r>
    </w:p>
    <w:p w:rsidRPr="00421647" w:rsidR="00615013" w:rsidP="00241410" w:rsidRDefault="00615013">
      <w:pPr>
        <w:overflowPunct w:val="false"/>
        <w:autoSpaceDE w:val="false"/>
        <w:autoSpaceDN w:val="false"/>
        <w:ind w:left="5040" w:firstLine="720"/>
        <w:rPr>
          <w:noProof w:val="false"/>
        </w:rPr>
      </w:pPr>
      <w:r w:rsidRPr="00421647">
        <w:rPr>
          <w:noProof w:val="false"/>
        </w:rPr>
        <w:t xml:space="preserve">         </w:t>
      </w:r>
      <w:r w:rsidR="00241410">
        <w:rPr>
          <w:noProof w:val="false"/>
        </w:rPr>
        <w:t xml:space="preserve">               </w:t>
      </w:r>
      <w:r w:rsidRPr="00421647">
        <w:rPr>
          <w:noProof w:val="false"/>
        </w:rPr>
        <w:t>SUDAC:</w:t>
      </w:r>
    </w:p>
    <w:p w:rsidR="00615013" w:rsidP="00F979E1" w:rsidRDefault="00615013">
      <w:pPr>
        <w:overflowPunct w:val="false"/>
        <w:autoSpaceDE w:val="false"/>
        <w:autoSpaceDN w:val="false"/>
        <w:jc w:val="right"/>
        <w:rPr>
          <w:noProof w:val="false"/>
        </w:rPr>
      </w:pPr>
      <w:r w:rsidRPr="00421647">
        <w:rPr>
          <w:noProof w:val="false"/>
        </w:rPr>
        <w:t xml:space="preserve">               </w:t>
      </w:r>
      <w:r w:rsidRPr="00421647" w:rsidR="007D4DAE">
        <w:rPr>
          <w:noProof w:val="false"/>
        </w:rPr>
        <w:t xml:space="preserve"> Nikola Ribarić</w:t>
      </w:r>
      <w:r w:rsidR="00241410">
        <w:rPr>
          <w:noProof w:val="false"/>
        </w:rPr>
        <w:t>, v.r.</w:t>
      </w:r>
    </w:p>
    <w:p w:rsidR="00241410" w:rsidP="00F979E1" w:rsidRDefault="00241410">
      <w:pPr>
        <w:overflowPunct w:val="false"/>
        <w:autoSpaceDE w:val="false"/>
        <w:autoSpaceDN w:val="false"/>
        <w:jc w:val="right"/>
        <w:rPr>
          <w:noProof w:val="false"/>
        </w:rPr>
      </w:pPr>
    </w:p>
    <w:p w:rsidR="00241410" w:rsidP="00F979E1" w:rsidRDefault="00241410">
      <w:pPr>
        <w:overflowPunct w:val="false"/>
        <w:autoSpaceDE w:val="false"/>
        <w:autoSpaceDN w:val="false"/>
        <w:jc w:val="right"/>
        <w:rPr>
          <w:noProof w:val="false"/>
        </w:rPr>
      </w:pPr>
      <w:r>
        <w:rPr>
          <w:noProof w:val="false"/>
        </w:rPr>
        <w:t>Za točnost otpravka – ovlašteni službenik</w:t>
      </w:r>
    </w:p>
    <w:p w:rsidRPr="00421647" w:rsidR="00241410" w:rsidP="00241410" w:rsidRDefault="00241410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noProof w:val="false"/>
        </w:rPr>
        <w:t xml:space="preserve">                                       </w:t>
      </w:r>
      <w:r w:rsidR="00F605E9">
        <w:rPr>
          <w:noProof w:val="false"/>
        </w:rPr>
        <w:tab/>
      </w:r>
      <w:r w:rsidR="00F605E9">
        <w:rPr>
          <w:noProof w:val="false"/>
        </w:rPr>
        <w:tab/>
      </w:r>
      <w:r w:rsidR="00F605E9">
        <w:rPr>
          <w:noProof w:val="false"/>
        </w:rPr>
        <w:tab/>
      </w:r>
      <w:r w:rsidR="00F605E9">
        <w:rPr>
          <w:noProof w:val="false"/>
        </w:rPr>
        <w:tab/>
      </w:r>
      <w:r w:rsidR="00F605E9">
        <w:rPr>
          <w:noProof w:val="false"/>
        </w:rPr>
        <w:tab/>
        <w:t xml:space="preserve">              </w:t>
      </w:r>
      <w:r>
        <w:rPr>
          <w:noProof w:val="false"/>
        </w:rPr>
        <w:t>Maja Hajtek</w:t>
      </w:r>
    </w:p>
    <w:p w:rsidRPr="00421647" w:rsidR="00615013" w:rsidP="00615013" w:rsidRDefault="00615013">
      <w:pPr>
        <w:overflowPunct w:val="false"/>
        <w:autoSpaceDE w:val="false"/>
        <w:autoSpaceDN w:val="false"/>
        <w:jc w:val="both"/>
        <w:rPr>
          <w:noProof w:val="false"/>
        </w:rPr>
      </w:pPr>
    </w:p>
    <w:p w:rsidRPr="00421647" w:rsidR="00615013" w:rsidP="00615013" w:rsidRDefault="00615013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="00AC2366" w:rsidP="0060280B" w:rsidRDefault="00AC2366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Pr="00421647" w:rsidR="0060280B" w:rsidP="00F605E9" w:rsidRDefault="0060280B">
      <w:pPr>
        <w:overflowPunct w:val="false"/>
        <w:autoSpaceDE w:val="false"/>
        <w:autoSpaceDN w:val="false"/>
        <w:jc w:val="both"/>
        <w:rPr>
          <w:bCs/>
          <w:noProof w:val="false"/>
        </w:rPr>
      </w:pPr>
      <w:r w:rsidRPr="00421647">
        <w:rPr>
          <w:bCs/>
          <w:noProof w:val="false"/>
        </w:rPr>
        <w:t>PRAVNOM LIJEKU:</w:t>
      </w:r>
    </w:p>
    <w:p w:rsidRPr="00421647" w:rsidR="0060280B" w:rsidP="00F605E9" w:rsidRDefault="0060280B">
      <w:pPr>
        <w:overflowPunct w:val="false"/>
        <w:autoSpaceDE w:val="false"/>
        <w:autoSpaceDN w:val="false"/>
        <w:jc w:val="both"/>
        <w:rPr>
          <w:noProof w:val="false"/>
        </w:rPr>
      </w:pPr>
      <w:r w:rsidRPr="00421647">
        <w:rPr>
          <w:bCs/>
          <w:noProof w:val="false"/>
        </w:rPr>
        <w:t>Protiv ovog rješenja dopuštena je žalba.  Žalba se podnosi ovom sudu u 2 primjerka za Visoki trgovački sud RH u roku od 8 dana od dostave Rješenja. Dostava se smatra obavljenom istekom osmoga dana od dana objave pismena na mrežnoj stranici e-Oglasna ploča sudova.</w:t>
      </w:r>
      <w:r w:rsidRPr="00421647">
        <w:rPr>
          <w:noProof w:val="false"/>
        </w:rPr>
        <w:t xml:space="preserve"> </w:t>
      </w:r>
    </w:p>
    <w:p w:rsidRPr="00421647" w:rsidR="0060280B" w:rsidP="0060280B" w:rsidRDefault="0060280B">
      <w:pPr>
        <w:overflowPunct w:val="false"/>
        <w:autoSpaceDE w:val="false"/>
        <w:autoSpaceDN w:val="false"/>
        <w:jc w:val="both"/>
        <w:rPr>
          <w:noProof w:val="false"/>
        </w:rPr>
      </w:pPr>
    </w:p>
    <w:p w:rsidRPr="00421647" w:rsidR="009D0CFB" w:rsidP="00241410" w:rsidRDefault="009D0CFB">
      <w:pPr>
        <w:overflowPunct w:val="false"/>
        <w:autoSpaceDE w:val="false"/>
        <w:autoSpaceDN w:val="false"/>
        <w:ind w:left="720"/>
        <w:jc w:val="both"/>
        <w:rPr>
          <w:noProof w:val="false"/>
        </w:rPr>
      </w:pPr>
    </w:p>
    <w:sectPr w:rsidRPr="00421647" w:rsidR="009D0CFB" w:rsidSect="00421647">
      <w:headerReference w:type="even" r:id="rId11"/>
      <w:headerReference w:type="default" r:id="rId12"/>
      <w:headerReference w:type="first" r:id="rId13"/>
      <w:pgSz w:w="11906" w:h="16838"/>
      <w:pgMar w:top="1097" w:right="1418" w:bottom="51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7F86" w:rsidRDefault="00487F86">
      <w:r>
        <w:separator/>
      </w:r>
    </w:p>
  </w:endnote>
  <w:endnote w:type="continuationSeparator" w:id="0">
    <w:p w:rsidR="00487F86" w:rsidRDefault="00487F86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7F86" w:rsidRDefault="00487F86">
      <w:r>
        <w:separator/>
      </w:r>
    </w:p>
  </w:footnote>
  <w:footnote w:type="continuationSeparator" w:id="0">
    <w:p w:rsidR="00487F86" w:rsidRDefault="00487F86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422F4" w:rsidP="00D8042D" w:rsidRDefault="007422F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="007422F4" w:rsidRDefault="007422F4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422F4" w:rsidP="00D8042D" w:rsidRDefault="007422F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5E9">
      <w:rPr>
        <w:rStyle w:val="Brojstranice"/>
      </w:rPr>
      <w:t>3</w:t>
    </w:r>
    <w:r>
      <w:rPr>
        <w:rStyle w:val="Brojstranice"/>
      </w:rPr>
      <w:fldChar w:fldCharType="end"/>
    </w:r>
  </w:p>
  <w:p w:rsidR="00421647" w:rsidP="00421647" w:rsidRDefault="00421647">
    <w:pPr>
      <w:pStyle w:val="Zaglavlje"/>
      <w:jc w:val="right"/>
    </w:pPr>
    <w:r w:rsidRPr="001A0D7C">
      <w:t>72</w:t>
    </w:r>
    <w:r>
      <w:t>. St</w:t>
    </w:r>
    <w:r w:rsidRPr="001A0D7C">
      <w:t>-</w:t>
    </w:r>
    <w:r>
      <w:t>3022/2018-12</w:t>
    </w:r>
  </w:p>
  <w:p w:rsidRPr="00EE0456" w:rsidR="007422F4" w:rsidP="00421647" w:rsidRDefault="007422F4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21647" w:rsidP="00421647" w:rsidRDefault="00421647">
    <w:pPr>
      <w:pStyle w:val="Zaglavlje"/>
      <w:jc w:val="right"/>
    </w:pPr>
    <w:r w:rsidRPr="001A0D7C">
      <w:t>72</w:t>
    </w:r>
    <w:r>
      <w:t>. St</w:t>
    </w:r>
    <w:r w:rsidRPr="001A0D7C">
      <w:t>-</w:t>
    </w:r>
    <w:r>
      <w:t>3022/2018-12</w:t>
    </w:r>
  </w:p>
  <w:p w:rsidR="00421647" w:rsidRDefault="00421647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5119"/>
    <w:multiLevelType w:val="hybridMultilevel"/>
    <w:tmpl w:val="0716372A"/>
    <w:lvl w:ilvl="0" w:tplc="0D7CBD48">
      <w:start w:val="7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17EE45D3"/>
    <w:multiLevelType w:val="hybridMultilevel"/>
    <w:tmpl w:val="FED00A3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444E80"/>
    <w:multiLevelType w:val="hybridMultilevel"/>
    <w:tmpl w:val="519409A6"/>
    <w:lvl w:ilvl="0" w:tplc="A510FD62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416B63F7"/>
    <w:multiLevelType w:val="hybridMultilevel"/>
    <w:tmpl w:val="9B7A326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51C7C10"/>
    <w:multiLevelType w:val="singleLevel"/>
    <w:tmpl w:val="66380968"/>
    <w:lvl w:ilvl="0">
      <w:start w:val="1"/>
      <w:numFmt w:val="upperRoman"/>
      <w:lvlText w:val="%1. "/>
      <w:legacy w:legacy="true" w:legacySpace="0" w:legacyIndent="283"/>
      <w:lvlJc w:val="left"/>
      <w:pPr>
        <w:ind w:left="1288" w:hanging="283"/>
      </w:pPr>
      <w:rPr>
        <w:b w:val="false"/>
        <w:i w:val="false"/>
        <w:sz w:val="22"/>
      </w:rPr>
    </w:lvl>
  </w:abstractNum>
  <w:abstractNum w:abstractNumId="5">
    <w:nsid w:val="737071EA"/>
    <w:multiLevelType w:val="hybridMultilevel"/>
    <w:tmpl w:val="C3645A68"/>
    <w:lvl w:ilvl="0" w:tplc="5BD45C14">
      <w:start w:val="3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6309"/>
    <w:rsid w:val="00027201"/>
    <w:rsid w:val="00030F61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298"/>
    <w:rsid w:val="00064F66"/>
    <w:rsid w:val="000672AC"/>
    <w:rsid w:val="0007009C"/>
    <w:rsid w:val="000700E2"/>
    <w:rsid w:val="00071928"/>
    <w:rsid w:val="00073B19"/>
    <w:rsid w:val="000748E6"/>
    <w:rsid w:val="000764BE"/>
    <w:rsid w:val="000807DC"/>
    <w:rsid w:val="00081077"/>
    <w:rsid w:val="00081F4E"/>
    <w:rsid w:val="0008264D"/>
    <w:rsid w:val="000834D9"/>
    <w:rsid w:val="00084050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CD9"/>
    <w:rsid w:val="000B530F"/>
    <w:rsid w:val="000B56A8"/>
    <w:rsid w:val="000B5B23"/>
    <w:rsid w:val="000B6777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6EA"/>
    <w:rsid w:val="000E692C"/>
    <w:rsid w:val="000E6965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8FC"/>
    <w:rsid w:val="00115A41"/>
    <w:rsid w:val="00116A66"/>
    <w:rsid w:val="00121E9F"/>
    <w:rsid w:val="0012266A"/>
    <w:rsid w:val="00123A48"/>
    <w:rsid w:val="0012432C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16A8"/>
    <w:rsid w:val="00174C85"/>
    <w:rsid w:val="00175C0C"/>
    <w:rsid w:val="001762B4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13"/>
    <w:rsid w:val="001C272C"/>
    <w:rsid w:val="001C58FB"/>
    <w:rsid w:val="001C5BD0"/>
    <w:rsid w:val="001C74AF"/>
    <w:rsid w:val="001D174D"/>
    <w:rsid w:val="001D2979"/>
    <w:rsid w:val="001D32D7"/>
    <w:rsid w:val="001D3303"/>
    <w:rsid w:val="001D3BF4"/>
    <w:rsid w:val="001D5860"/>
    <w:rsid w:val="001D605B"/>
    <w:rsid w:val="001D659C"/>
    <w:rsid w:val="001D7830"/>
    <w:rsid w:val="001E1E1B"/>
    <w:rsid w:val="001E4A05"/>
    <w:rsid w:val="001F02EC"/>
    <w:rsid w:val="001F1653"/>
    <w:rsid w:val="001F1B37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410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7DD"/>
    <w:rsid w:val="00262923"/>
    <w:rsid w:val="0026328E"/>
    <w:rsid w:val="002666B7"/>
    <w:rsid w:val="0026793F"/>
    <w:rsid w:val="00272E3E"/>
    <w:rsid w:val="002730F4"/>
    <w:rsid w:val="002748D6"/>
    <w:rsid w:val="00274DEC"/>
    <w:rsid w:val="00275C31"/>
    <w:rsid w:val="00277F3C"/>
    <w:rsid w:val="00283998"/>
    <w:rsid w:val="0028478C"/>
    <w:rsid w:val="00285458"/>
    <w:rsid w:val="00285744"/>
    <w:rsid w:val="002870DC"/>
    <w:rsid w:val="002877B8"/>
    <w:rsid w:val="00287A69"/>
    <w:rsid w:val="00290BDB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97B8C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5B4D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18EB"/>
    <w:rsid w:val="002F2D73"/>
    <w:rsid w:val="002F5E45"/>
    <w:rsid w:val="002F65E1"/>
    <w:rsid w:val="002F6D64"/>
    <w:rsid w:val="002F6D97"/>
    <w:rsid w:val="002F7538"/>
    <w:rsid w:val="0030016E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573"/>
    <w:rsid w:val="00333E3B"/>
    <w:rsid w:val="0033419D"/>
    <w:rsid w:val="00334BE7"/>
    <w:rsid w:val="0033692F"/>
    <w:rsid w:val="00336DC2"/>
    <w:rsid w:val="00337DC5"/>
    <w:rsid w:val="00340796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2A8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811"/>
    <w:rsid w:val="00371FBF"/>
    <w:rsid w:val="0037210C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87F38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3CF0"/>
    <w:rsid w:val="004162DC"/>
    <w:rsid w:val="004169AE"/>
    <w:rsid w:val="0041796C"/>
    <w:rsid w:val="00417B22"/>
    <w:rsid w:val="00421647"/>
    <w:rsid w:val="004272DF"/>
    <w:rsid w:val="0043258A"/>
    <w:rsid w:val="0044178B"/>
    <w:rsid w:val="00443F58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4DA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87F86"/>
    <w:rsid w:val="00490BC9"/>
    <w:rsid w:val="00490E96"/>
    <w:rsid w:val="004967BC"/>
    <w:rsid w:val="00497EF1"/>
    <w:rsid w:val="004A0166"/>
    <w:rsid w:val="004A1712"/>
    <w:rsid w:val="004A2ADA"/>
    <w:rsid w:val="004A306E"/>
    <w:rsid w:val="004A3CF7"/>
    <w:rsid w:val="004A4D9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4D19"/>
    <w:rsid w:val="004E0271"/>
    <w:rsid w:val="004E0A04"/>
    <w:rsid w:val="004E127E"/>
    <w:rsid w:val="004E1E73"/>
    <w:rsid w:val="004E1EA2"/>
    <w:rsid w:val="004E3623"/>
    <w:rsid w:val="004E4841"/>
    <w:rsid w:val="004E6392"/>
    <w:rsid w:val="004E7D6B"/>
    <w:rsid w:val="004F0429"/>
    <w:rsid w:val="004F47E7"/>
    <w:rsid w:val="004F5048"/>
    <w:rsid w:val="004F6DDA"/>
    <w:rsid w:val="004F6EAE"/>
    <w:rsid w:val="005000C6"/>
    <w:rsid w:val="00500D73"/>
    <w:rsid w:val="00501E8C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0EEF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1A7"/>
    <w:rsid w:val="005908E0"/>
    <w:rsid w:val="00591199"/>
    <w:rsid w:val="00592CCC"/>
    <w:rsid w:val="005941FA"/>
    <w:rsid w:val="00594A4D"/>
    <w:rsid w:val="00594BCA"/>
    <w:rsid w:val="00596047"/>
    <w:rsid w:val="005A04C8"/>
    <w:rsid w:val="005A1A8D"/>
    <w:rsid w:val="005A1B7C"/>
    <w:rsid w:val="005A272E"/>
    <w:rsid w:val="005A3244"/>
    <w:rsid w:val="005A5154"/>
    <w:rsid w:val="005A7DC9"/>
    <w:rsid w:val="005B16CA"/>
    <w:rsid w:val="005B1755"/>
    <w:rsid w:val="005B2D0B"/>
    <w:rsid w:val="005B3141"/>
    <w:rsid w:val="005B37F6"/>
    <w:rsid w:val="005B37F9"/>
    <w:rsid w:val="005B690F"/>
    <w:rsid w:val="005B695B"/>
    <w:rsid w:val="005C041E"/>
    <w:rsid w:val="005C068F"/>
    <w:rsid w:val="005C11E4"/>
    <w:rsid w:val="005C2C6D"/>
    <w:rsid w:val="005C2F00"/>
    <w:rsid w:val="005C3CEA"/>
    <w:rsid w:val="005C3E9B"/>
    <w:rsid w:val="005C598D"/>
    <w:rsid w:val="005C6377"/>
    <w:rsid w:val="005C740B"/>
    <w:rsid w:val="005D3A5F"/>
    <w:rsid w:val="005D4737"/>
    <w:rsid w:val="005D59D9"/>
    <w:rsid w:val="005D69AA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448E"/>
    <w:rsid w:val="005F4857"/>
    <w:rsid w:val="005F56D1"/>
    <w:rsid w:val="005F5CEE"/>
    <w:rsid w:val="005F7760"/>
    <w:rsid w:val="005F7F30"/>
    <w:rsid w:val="0060022F"/>
    <w:rsid w:val="00600AB4"/>
    <w:rsid w:val="006012FD"/>
    <w:rsid w:val="006019B3"/>
    <w:rsid w:val="0060280B"/>
    <w:rsid w:val="0060341A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2053"/>
    <w:rsid w:val="00623222"/>
    <w:rsid w:val="00623F40"/>
    <w:rsid w:val="006265F1"/>
    <w:rsid w:val="006271B2"/>
    <w:rsid w:val="00630D03"/>
    <w:rsid w:val="00632521"/>
    <w:rsid w:val="00633AA2"/>
    <w:rsid w:val="00635290"/>
    <w:rsid w:val="00635B18"/>
    <w:rsid w:val="0063615E"/>
    <w:rsid w:val="00642616"/>
    <w:rsid w:val="006429BC"/>
    <w:rsid w:val="00643D4C"/>
    <w:rsid w:val="00643DD8"/>
    <w:rsid w:val="0064548C"/>
    <w:rsid w:val="00645ABF"/>
    <w:rsid w:val="006473A0"/>
    <w:rsid w:val="00650A9D"/>
    <w:rsid w:val="00652B23"/>
    <w:rsid w:val="00653CC1"/>
    <w:rsid w:val="006550CD"/>
    <w:rsid w:val="00661203"/>
    <w:rsid w:val="0066126A"/>
    <w:rsid w:val="006639ED"/>
    <w:rsid w:val="00664D4A"/>
    <w:rsid w:val="00665CB8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3125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CD"/>
    <w:rsid w:val="006E27E3"/>
    <w:rsid w:val="006E5E5A"/>
    <w:rsid w:val="006E5EBB"/>
    <w:rsid w:val="006E6F42"/>
    <w:rsid w:val="006E7DCF"/>
    <w:rsid w:val="006F05BE"/>
    <w:rsid w:val="006F30F1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0D68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207F"/>
    <w:rsid w:val="007524F4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1FA9"/>
    <w:rsid w:val="007726A6"/>
    <w:rsid w:val="007767B6"/>
    <w:rsid w:val="00777066"/>
    <w:rsid w:val="007770AB"/>
    <w:rsid w:val="00780861"/>
    <w:rsid w:val="00781C08"/>
    <w:rsid w:val="007820F6"/>
    <w:rsid w:val="00783469"/>
    <w:rsid w:val="007834CC"/>
    <w:rsid w:val="00784721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D4DAE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56D6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50C"/>
    <w:rsid w:val="00857BD5"/>
    <w:rsid w:val="008600BD"/>
    <w:rsid w:val="00860ED0"/>
    <w:rsid w:val="00861237"/>
    <w:rsid w:val="00861E6F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2A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6420"/>
    <w:rsid w:val="008F0D2E"/>
    <w:rsid w:val="008F206F"/>
    <w:rsid w:val="008F309B"/>
    <w:rsid w:val="008F3332"/>
    <w:rsid w:val="008F3E58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0DA1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362C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1E7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8D8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B641C"/>
    <w:rsid w:val="009B733E"/>
    <w:rsid w:val="009C2526"/>
    <w:rsid w:val="009C6026"/>
    <w:rsid w:val="009C703B"/>
    <w:rsid w:val="009C7BDB"/>
    <w:rsid w:val="009D0CFB"/>
    <w:rsid w:val="009D1473"/>
    <w:rsid w:val="009D2344"/>
    <w:rsid w:val="009D3AAC"/>
    <w:rsid w:val="009D4944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06AF6"/>
    <w:rsid w:val="00A10262"/>
    <w:rsid w:val="00A10A76"/>
    <w:rsid w:val="00A10D03"/>
    <w:rsid w:val="00A10EBC"/>
    <w:rsid w:val="00A11A23"/>
    <w:rsid w:val="00A130B6"/>
    <w:rsid w:val="00A13D11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188C"/>
    <w:rsid w:val="00A631E5"/>
    <w:rsid w:val="00A63C0A"/>
    <w:rsid w:val="00A64127"/>
    <w:rsid w:val="00A648C8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5F3"/>
    <w:rsid w:val="00A80EEF"/>
    <w:rsid w:val="00A811C4"/>
    <w:rsid w:val="00A8299B"/>
    <w:rsid w:val="00A832C9"/>
    <w:rsid w:val="00A84E54"/>
    <w:rsid w:val="00A85DA0"/>
    <w:rsid w:val="00A8613A"/>
    <w:rsid w:val="00A86587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97CA2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637"/>
    <w:rsid w:val="00AB3E33"/>
    <w:rsid w:val="00AB4E6B"/>
    <w:rsid w:val="00AB593F"/>
    <w:rsid w:val="00AB7305"/>
    <w:rsid w:val="00AC1395"/>
    <w:rsid w:val="00AC2366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09D9"/>
    <w:rsid w:val="00B31027"/>
    <w:rsid w:val="00B3286F"/>
    <w:rsid w:val="00B335F2"/>
    <w:rsid w:val="00B33633"/>
    <w:rsid w:val="00B3765F"/>
    <w:rsid w:val="00B40AB4"/>
    <w:rsid w:val="00B447D9"/>
    <w:rsid w:val="00B45543"/>
    <w:rsid w:val="00B45D77"/>
    <w:rsid w:val="00B4620B"/>
    <w:rsid w:val="00B47C77"/>
    <w:rsid w:val="00B50648"/>
    <w:rsid w:val="00B521A0"/>
    <w:rsid w:val="00B53EBE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CD8"/>
    <w:rsid w:val="00B838CB"/>
    <w:rsid w:val="00B848E4"/>
    <w:rsid w:val="00B87409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C79B1"/>
    <w:rsid w:val="00BD20F1"/>
    <w:rsid w:val="00BD29F4"/>
    <w:rsid w:val="00BD39D3"/>
    <w:rsid w:val="00BD3F8F"/>
    <w:rsid w:val="00BD5A86"/>
    <w:rsid w:val="00BD6ECA"/>
    <w:rsid w:val="00BD76D6"/>
    <w:rsid w:val="00BD77F1"/>
    <w:rsid w:val="00BD7E72"/>
    <w:rsid w:val="00BE1151"/>
    <w:rsid w:val="00BE4922"/>
    <w:rsid w:val="00BE561D"/>
    <w:rsid w:val="00BE676E"/>
    <w:rsid w:val="00BE797B"/>
    <w:rsid w:val="00BF1FBC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27ADA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16D"/>
    <w:rsid w:val="00C552F3"/>
    <w:rsid w:val="00C56C29"/>
    <w:rsid w:val="00C57245"/>
    <w:rsid w:val="00C57561"/>
    <w:rsid w:val="00C6051A"/>
    <w:rsid w:val="00C6075D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87F4A"/>
    <w:rsid w:val="00C9045B"/>
    <w:rsid w:val="00C90F10"/>
    <w:rsid w:val="00C92C28"/>
    <w:rsid w:val="00C93252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4ED0"/>
    <w:rsid w:val="00CC5362"/>
    <w:rsid w:val="00CC6229"/>
    <w:rsid w:val="00CD0E0E"/>
    <w:rsid w:val="00CD15E5"/>
    <w:rsid w:val="00CD2D07"/>
    <w:rsid w:val="00CD31AB"/>
    <w:rsid w:val="00CD352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06C"/>
    <w:rsid w:val="00D042FB"/>
    <w:rsid w:val="00D05118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36D71"/>
    <w:rsid w:val="00D40085"/>
    <w:rsid w:val="00D47066"/>
    <w:rsid w:val="00D50272"/>
    <w:rsid w:val="00D50435"/>
    <w:rsid w:val="00D5049A"/>
    <w:rsid w:val="00D50875"/>
    <w:rsid w:val="00D5339E"/>
    <w:rsid w:val="00D53841"/>
    <w:rsid w:val="00D53CC7"/>
    <w:rsid w:val="00D562A2"/>
    <w:rsid w:val="00D57ACE"/>
    <w:rsid w:val="00D57FF9"/>
    <w:rsid w:val="00D6255E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0D1"/>
    <w:rsid w:val="00D859D5"/>
    <w:rsid w:val="00D85D40"/>
    <w:rsid w:val="00D86240"/>
    <w:rsid w:val="00D8692F"/>
    <w:rsid w:val="00D86EFF"/>
    <w:rsid w:val="00D87288"/>
    <w:rsid w:val="00D87F3F"/>
    <w:rsid w:val="00D92DBE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3BCC"/>
    <w:rsid w:val="00DB44AA"/>
    <w:rsid w:val="00DB4B43"/>
    <w:rsid w:val="00DB5258"/>
    <w:rsid w:val="00DB6ED4"/>
    <w:rsid w:val="00DC0383"/>
    <w:rsid w:val="00DC0BF9"/>
    <w:rsid w:val="00DC298B"/>
    <w:rsid w:val="00DC33A4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7FA"/>
    <w:rsid w:val="00DD6E36"/>
    <w:rsid w:val="00DD6F2E"/>
    <w:rsid w:val="00DD7BD9"/>
    <w:rsid w:val="00DE058D"/>
    <w:rsid w:val="00DE2653"/>
    <w:rsid w:val="00DE373C"/>
    <w:rsid w:val="00DE3D95"/>
    <w:rsid w:val="00DE3FCC"/>
    <w:rsid w:val="00DE6AE8"/>
    <w:rsid w:val="00DE7793"/>
    <w:rsid w:val="00DF4EC0"/>
    <w:rsid w:val="00DF5FD4"/>
    <w:rsid w:val="00DF7428"/>
    <w:rsid w:val="00DF7C9B"/>
    <w:rsid w:val="00E00D8A"/>
    <w:rsid w:val="00E038ED"/>
    <w:rsid w:val="00E0474B"/>
    <w:rsid w:val="00E05FCB"/>
    <w:rsid w:val="00E07538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5DFF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2DA"/>
    <w:rsid w:val="00EB554A"/>
    <w:rsid w:val="00EB5749"/>
    <w:rsid w:val="00EB5B06"/>
    <w:rsid w:val="00EB5E44"/>
    <w:rsid w:val="00EB613C"/>
    <w:rsid w:val="00EC0CAA"/>
    <w:rsid w:val="00EC1F98"/>
    <w:rsid w:val="00EC36D8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5FBF"/>
    <w:rsid w:val="00F16D75"/>
    <w:rsid w:val="00F20312"/>
    <w:rsid w:val="00F205BF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0A37"/>
    <w:rsid w:val="00F41C40"/>
    <w:rsid w:val="00F42DF1"/>
    <w:rsid w:val="00F43EFC"/>
    <w:rsid w:val="00F4450B"/>
    <w:rsid w:val="00F44DD6"/>
    <w:rsid w:val="00F5182E"/>
    <w:rsid w:val="00F51C75"/>
    <w:rsid w:val="00F52270"/>
    <w:rsid w:val="00F53A3C"/>
    <w:rsid w:val="00F546BE"/>
    <w:rsid w:val="00F54D16"/>
    <w:rsid w:val="00F554D1"/>
    <w:rsid w:val="00F56439"/>
    <w:rsid w:val="00F605E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3100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1FE6"/>
    <w:rsid w:val="00FF4D43"/>
    <w:rsid w:val="00FF5EA6"/>
    <w:rsid w:val="00FF6F0C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noProof/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6E27CD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noProof w:val="false"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FB27A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FB27A9"/>
  </w:style>
  <w:style w:type="paragraph" w:styleId="Podnoje">
    <w:name w:val="footer"/>
    <w:basedOn w:val="Normal"/>
    <w:rsid w:val="00EE0456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1A5283"/>
    <w:rPr>
      <w:rFonts w:ascii="Tahoma" w:hAnsi="Tahoma" w:cs="Tahoma"/>
      <w:sz w:val="16"/>
      <w:szCs w:val="16"/>
    </w:rPr>
  </w:style>
  <w:style w:type="paragraph" w:styleId="BodyText21" w:customStyle="true">
    <w:name w:val="Body Text 21"/>
    <w:basedOn w:val="Normal"/>
    <w:rsid w:val="008256D6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rFonts w:ascii="Arial" w:hAnsi="Arial"/>
      <w:noProof w:val="false"/>
      <w:szCs w:val="20"/>
    </w:rPr>
  </w:style>
  <w:style w:type="character" w:styleId="Naslov2Char" w:customStyle="true">
    <w:name w:val="Naslov 2 Char"/>
    <w:link w:val="Naslov2"/>
    <w:rsid w:val="006E27CD"/>
    <w:rPr>
      <w:b/>
      <w:sz w:val="24"/>
    </w:rPr>
  </w:style>
  <w:style w:type="character" w:styleId="Istaknuto">
    <w:name w:val="Emphasis"/>
    <w:qFormat/>
    <w:rsid w:val="006E27CD"/>
    <w:rPr>
      <w:i/>
      <w:iCs/>
    </w:rPr>
  </w:style>
  <w:style w:type="character" w:styleId="ZaglavljeChar" w:customStyle="true">
    <w:name w:val="Zaglavlje Char"/>
    <w:link w:val="Zaglavlje"/>
    <w:uiPriority w:val="99"/>
    <w:rsid w:val="00421647"/>
    <w:rPr>
      <w:noProof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24141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41410"/>
    <w:rPr>
      <w:rFonts w:ascii="Times New Roman" w:hAnsi="Times New Roman" w:cs="Times New Roman"/>
      <w:b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41410"/>
    <w:rPr>
      <w:b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41410"/>
    <w:rPr>
      <w:rFonts w:ascii="Times New Roman" w:hAnsi="Times New Roman" w:cs="Times New Roman"/>
      <w:b w:val="false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41410"/>
    <w:rPr>
      <w:rFonts w:ascii="Times New Roman" w:hAnsi="Times New Roman" w:cs="Times New Roman"/>
      <w:b w:val="false"/>
      <w:bCs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6E27CD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noProof w:val="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8256D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noProof w:val="0"/>
      <w:szCs w:val="20"/>
    </w:rPr>
  </w:style>
  <w:style w:customStyle="1" w:styleId="Naslov2Char" w:type="character">
    <w:name w:val="Naslov 2 Char"/>
    <w:link w:val="Naslov2"/>
    <w:rsid w:val="006E27CD"/>
    <w:rPr>
      <w:b/>
      <w:sz w:val="24"/>
    </w:rPr>
  </w:style>
  <w:style w:styleId="Istaknuto" w:type="character">
    <w:name w:val="Emphasis"/>
    <w:qFormat/>
    <w:rsid w:val="006E27CD"/>
    <w:rPr>
      <w:i/>
      <w:iCs/>
    </w:rPr>
  </w:style>
  <w:style w:customStyle="1" w:styleId="ZaglavljeChar" w:type="character">
    <w:name w:val="Zaglavlje Char"/>
    <w:link w:val="Zaglavlje"/>
    <w:uiPriority w:val="99"/>
    <w:rsid w:val="00421647"/>
    <w:rPr>
      <w:noProof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14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41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41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41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41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0661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07914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95760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64735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jpe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18. rujna 2019.</izvorni_sadrzaj>
    <derivirana_varijabla naziv="DomainObject.DatumDonosenjaOdluke_1">18.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3022</izvorni_sadrzaj>
    <derivirana_varijabla naziv="DomainObject.Predmet.Broj_1">3022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travnja 2019.</izvorni_sadrzaj>
    <derivirana_varijabla naziv="DomainObject.Predmet.DatumRjesavanja_1">25. travnja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St-3022/2018</izvorni_sadrzaj>
    <derivirana_varijabla naziv="DomainObject.Predmet.OznakaBroj_1">St-3022/2018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78798885196</izvorni_sadrzaj>
    <derivirana_varijabla naziv="DomainObject.Predmet.PredmetRijesio.Oib_1">78798885196</derivirana_varijabla>
  </DomainObject.Predmet.PredmetRijesio.Oib>
  <DomainObject.Predmet.PredmetRijesio.Prezime>
    <izvorni_sadrzaj>Hilje</izvorni_sadrzaj>
    <derivirana_varijabla naziv="DomainObject.Predmet.PredmetRijesio.Prezime_1">Hilje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Belle Amelie jednostavno društvo s ograničenom odgovornošću za trgovinu i usluge zastupanog po punomoćniku Andy Bara</izvorni_sadrzaj>
    <derivirana_varijabla naziv="DomainObject.Predmet.ProtustrankaFormated_1">  Belle Amelie jednostavno društvo s ograničenom odgovornošću za trgovinu i usluge zastupanog po punomoćniku Andy Bara</derivirana_varijabla>
  </DomainObject.Predmet.ProtustrankaFormated>
  <DomainObject.Predmet.ProtustrankaFormatedOIB>
    <izvorni_sadrzaj>  Belle Amelie jednostavno društvo s ograničenom odgovornošću za trgovinu i usluge, OIB 40970684257 zastupanog po punomoćniku Andy Bara</izvorni_sadrzaj>
    <derivirana_varijabla naziv="DomainObject.Predmet.ProtustrankaFormatedOIB_1">  Belle Amelie jednostavno društvo s ograničenom odgovornošću za trgovinu i usluge, OIB 40970684257 zastupanog po punomoćniku Andy Bara</derivirana_varijabla>
  </DomainObject.Predmet.ProtustrankaFormatedOIB>
  <DomainObject.Predmet.ProtustrankaFormatedWithAdress>
    <izvorni_sadrzaj> Belle Amelie jednostavno društvo s ograničenom odgovornošću za trgovinu i usluge, Goleška ulica 6, 10000 Zagreb zastupanog po punomoćniku Andy Bara</izvorni_sadrzaj>
    <derivirana_varijabla naziv="DomainObject.Predmet.ProtustrankaFormatedWithAdress_1"> Belle Amelie jednostavno društvo s ograničenom odgovornošću za trgovinu i usluge, Goleška ulica 6, 10000 Zagreb zastupanog po punomoćniku Andy Bara</derivirana_varijabla>
  </DomainObject.Predmet.ProtustrankaFormatedWithAdress>
  <DomainObject.Predmet.ProtustrankaFormatedWithAdressOIB>
    <izvorni_sadrzaj> Belle Amelie jednostavno društvo s ograničenom odgovornošću za trgovinu i usluge, OIB 40970684257, Goleška ulica 6, 10000 Zagreb zastupanog po punomoćniku Andy Bara</izvorni_sadrzaj>
    <derivirana_varijabla naziv="DomainObject.Predmet.ProtustrankaFormatedWithAdressOIB_1"> Belle Amelie jednostavno društvo s ograničenom odgovornošću za trgovinu i usluge, OIB 40970684257, Goleška ulica 6, 10000 Zagreb zastupanog po punomoćniku Andy Bara</derivirana_varijabla>
  </DomainObject.Predmet.ProtustrankaFormatedWithAdressOIB>
  <DomainObject.Predmet.ProtustrankaWithAdress>
    <izvorni_sadrzaj>Belle Amelie jednostavno društvo s ograničenom odgovornošću za trgovinu i usluge Goleška ulica 6, 10000 Zagreb</izvorni_sadrzaj>
    <derivirana_varijabla naziv="DomainObject.Predmet.ProtustrankaWithAdress_1">Belle Amelie jednostavno društvo s ograničenom odgovornošću za trgovinu i usluge Goleška ulica 6, 10000 Zagreb</derivirana_varijabla>
  </DomainObject.Predmet.ProtustrankaWithAdress>
  <DomainObject.Predmet.ProtustrankaWithAdressOIB>
    <izvorni_sadrzaj>Belle Amelie jednostavno društvo s ograničenom odgovornošću za trgovinu i usluge, OIB 40970684257, Goleška ulica 6, 10000 Zagreb</izvorni_sadrzaj>
    <derivirana_varijabla naziv="DomainObject.Predmet.ProtustrankaWithAdressOIB_1">Belle Amelie jednostavno društvo s ograničenom odgovornošću za trgovinu i usluge, OIB 40970684257, Goleška ulica 6, 10000 Zagreb</derivirana_varijabla>
  </DomainObject.Predmet.ProtustrankaWithAdressOIB>
  <DomainObject.Predmet.ProtustrankaNazivFormated>
    <izvorni_sadrzaj>Belle Amelie jednostavno društvo s ograničenom odgovornošću za trgovinu i usluge</izvorni_sadrzaj>
    <derivirana_varijabla naziv="DomainObject.Predmet.ProtustrankaNazivFormated_1">Belle Amelie jednostavno društvo s ograničenom odgovornošću za trgovinu i usluge</derivirana_varijabla>
  </DomainObject.Predmet.ProtustrankaNazivFormated>
  <DomainObject.Predmet.ProtustrankaNazivFormatedOIB>
    <izvorni_sadrzaj>Belle Amelie jednostavno društvo s ograničenom odgovornošću za trgovinu i usluge, OIB 40970684257</izvorni_sadrzaj>
    <derivirana_varijabla naziv="DomainObject.Predmet.ProtustrankaNazivFormatedOIB_1">Belle Amelie jednostavno društvo s ograničenom odgovornošću za trgovinu i usluge, OIB 40970684257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Belle Amelie jednostavno društvo s ograničenom odgovornošću za trgovinu i usluge zastupanog po punomoćniku Andy Bara</item>
    </izvorni_sadrzaj>
    <derivirana_varijabla naziv="DomainObject.Predmet.ProtuStrankaListFormated_1">
      <item>Belle Amelie jednostavno društvo s ograničenom odgovornošću za trgovinu i usluge zastupanog po punomoćniku Andy Bara</item>
    </derivirana_varijabla>
  </DomainObject.Predmet.ProtuStrankaListFormated>
  <DomainObject.Predmet.ProtuStrankaListFormatedOIB>
    <izvorni_sadrzaj>
      <item>Belle Amelie jednostavno društvo s ograničenom odgovornošću za trgovinu i usluge, OIB 40970684257 zastupanog po punomoćniku Andy Bara</item>
    </izvorni_sadrzaj>
    <derivirana_varijabla naziv="DomainObject.Predmet.ProtuStrankaListFormatedOIB_1">
      <item>Belle Amelie jednostavno društvo s ograničenom odgovornošću za trgovinu i usluge, OIB 40970684257 zastupanog po punomoćniku Andy Bara</item>
    </derivirana_varijabla>
  </DomainObject.Predmet.ProtuStrankaListFormatedOIB>
  <DomainObject.Predmet.ProtuStrankaListFormatedWithAdress>
    <izvorni_sadrzaj>
      <item>Belle Amelie jednostavno društvo s ograničenom odgovornošću za trgovinu i usluge, Goleška ulica 6, 10000 Zagreb zastupanog po punomoćniku Andy Bara</item>
    </izvorni_sadrzaj>
    <derivirana_varijabla naziv="DomainObject.Predmet.ProtuStrankaListFormatedWithAdress_1">
      <item>Belle Amelie jednostavno društvo s ograničenom odgovornošću za trgovinu i usluge, Goleška ulica 6, 10000 Zagreb zastupanog po punomoćniku Andy Bara</item>
    </derivirana_varijabla>
  </DomainObject.Predmet.ProtuStrankaListFormatedWithAdress>
  <DomainObject.Predmet.ProtuStrankaListFormatedWithAdressOIB>
    <izvorni_sadrzaj>
      <item>Belle Amelie jednostavno društvo s ograničenom odgovornošću za trgovinu i usluge, OIB 40970684257, Goleška ulica 6, 10000 Zagreb zastupanog po punomoćniku Andy Bara</item>
    </izvorni_sadrzaj>
    <derivirana_varijabla naziv="DomainObject.Predmet.ProtuStrankaListFormatedWithAdressOIB_1">
      <item>Belle Amelie jednostavno društvo s ograničenom odgovornošću za trgovinu i usluge, OIB 40970684257, Goleška ulica 6, 10000 Zagreb zastupanog po punomoćniku Andy Bara</item>
    </derivirana_varijabla>
  </DomainObject.Predmet.ProtuStrankaListFormatedWithAdressOIB>
  <DomainObject.Predmet.ProtuStrankaListNazivFormated>
    <izvorni_sadrzaj>
      <item>Belle Amelie jednostavno društvo s ograničenom odgovornošću za trgovinu i usluge</item>
    </izvorni_sadrzaj>
    <derivirana_varijabla naziv="DomainObject.Predmet.ProtuStrankaListNazivFormated_1">
      <item>Belle Amelie jednostavno društvo s ograničenom odgovornošću za trgovinu i usluge</item>
    </derivirana_varijabla>
  </DomainObject.Predmet.ProtuStrankaListNazivFormated>
  <DomainObject.Predmet.ProtuStrankaListNazivFormatedOIB>
    <izvorni_sadrzaj>
      <item>Belle Amelie jednostavno društvo s ograničenom odgovornošću za trgovinu i usluge, OIB 40970684257</item>
    </izvorni_sadrzaj>
    <derivirana_varijabla naziv="DomainObject.Predmet.ProtuStrankaListNazivFormatedOIB_1">
      <item>Belle Amelie jednostavno društvo s ograničenom odgovornošću za trgovinu i usluge, OIB 40970684257</item>
    </derivirana_varijabla>
  </DomainObject.Predmet.ProtuStrankaListNazivFormatedOIB>
  <DomainObject.Predmet.OstaliListFormated>
    <izvorni_sadrzaj>
      <item>Andy Bara punomoćnik sudionika u postupku Belle Amelie jednostavno društvo s ograničenom odgovornošću za trgovinu i usluge</item>
    </izvorni_sadrzaj>
    <derivirana_varijabla naziv="DomainObject.Predmet.OstaliListFormated_1">
      <item>Andy Bara punomoćnik sudionika u postupku Belle Amelie jednostavno društvo s ograničenom odgovornošću za trgovinu i usluge</item>
    </derivirana_varijabla>
  </DomainObject.Predmet.OstaliListFormated>
  <DomainObject.Predmet.OstaliListFormatedOIB>
    <izvorni_sadrzaj>
      <item>Andy Bara, OIB 74241682467 punomoćnik sudionika u postupku Belle Amelie jednostavno društvo s ograničenom odgovornošću za trgovinu i usluge</item>
    </izvorni_sadrzaj>
    <derivirana_varijabla naziv="DomainObject.Predmet.OstaliListFormatedOIB_1">
      <item>Andy Bara, OIB 74241682467 punomoćnik sudionika u postupku Belle Amelie jednostavno društvo s ograničenom odgovornošću za trgovinu i usluge</item>
    </derivirana_varijabla>
  </DomainObject.Predmet.OstaliListFormatedOIB>
  <DomainObject.Predmet.OstaliListFormatedWithAdress>
    <izvorni_sadrzaj>
      <item>Andy Bara, Lazaro Cardenas 1, Barcelona punomoćnik sudionika u postupku Belle Amelie jednostavno društvo s ograničenom odgovornošću za trgovinu i usluge</item>
    </izvorni_sadrzaj>
    <derivirana_varijabla naziv="DomainObject.Predmet.OstaliListFormatedWithAdress_1">
      <item>Andy Bara, Lazaro Cardenas 1, Barcelona punomoćnik sudionika u postupku Belle Amelie jednostavno društvo s ograničenom odgovornošću za trgovinu i usluge</item>
    </derivirana_varijabla>
  </DomainObject.Predmet.OstaliListFormatedWithAdress>
  <DomainObject.Predmet.OstaliListFormatedWithAdressOIB>
    <izvorni_sadrzaj>
      <item>Andy Bara, OIB 74241682467, Lazaro Cardenas 1, Barcelona punomoćnik sudionika u postupku Belle Amelie jednostavno društvo s ograničenom odgovornošću za trgovinu i usluge</item>
    </izvorni_sadrzaj>
    <derivirana_varijabla naziv="DomainObject.Predmet.OstaliListFormatedWithAdressOIB_1">
      <item>Andy Bara, OIB 74241682467, Lazaro Cardenas 1, Barcelona punomoćnik sudionika u postupku Belle Amelie jednostavno društvo s ograničenom odgovornošću za trgovinu i usluge</item>
    </derivirana_varijabla>
  </DomainObject.Predmet.OstaliListFormatedWithAdressOIB>
  <DomainObject.Predmet.OstaliListNazivFormated>
    <izvorni_sadrzaj>
      <item>Andy Bara</item>
    </izvorni_sadrzaj>
    <derivirana_varijabla naziv="DomainObject.Predmet.OstaliListNazivFormated_1">
      <item>Andy Bara</item>
    </derivirana_varijabla>
  </DomainObject.Predmet.OstaliListNazivFormated>
  <DomainObject.Predmet.OstaliListNazivFormatedOIB>
    <izvorni_sadrzaj>
      <item>Andy Bara, OIB 74241682467</item>
    </izvorni_sadrzaj>
    <derivirana_varijabla naziv="DomainObject.Predmet.OstaliListNazivFormatedOIB_1">
      <item>Andy Bara, OIB 74241682467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rujna 2019.</izvorni_sadrzaj>
    <derivirana_varijabla naziv="DomainObject.Datum_1">18.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Belle Amelie jednostavno društvo s ograničenom odgovornošću za trgovinu i usluge</izvorni_sadrzaj>
    <derivirana_varijabla naziv="DomainObject.Predmet.ProtustrankaIDrugi_1">Belle Amelie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Belle Amelie jednostavno društvo s ograničenom odgovornošću za trgovinu i usluge, OIB 40970684257, Goleška ulica 6, 10000 Zagreb</izvorni_sadrzaj>
    <derivirana_varijabla naziv="DomainObject.Predmet.ProtustrankaIDrugiAdressOIB_1">Belle Amelie jednostavno društvo s ograničenom odgovornošću za trgovinu i usluge, OIB 40970684257, Goleška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travnja 2019.</izvorni_sadrzaj>
    <derivirana_varijabla naziv="DomainObject.Predmet.OdlukaRjesenje.DatumDonosenjaOdluke_1">25. travnja 2019.</derivirana_varijabla>
  </DomainObject.Predmet.OdlukaRjesenje.DatumDonosenjaOdluke>
  <DomainObject.Predmet.OdlukaRjesenje.DatumPravomocnosti>
    <izvorni_sadrzaj>24. svibnja 2019.</izvorni_sadrzaj>
    <derivirana_varijabla naziv="DomainObject.Predmet.OdlukaRjesenje.DatumPravomocnosti_1">24. svibnja 2019.</derivirana_varijabla>
  </DomainObject.Predmet.OdlukaRjesenje.DatumPravomocnosti>
  <DomainObject.Predmet.OdlukaRjesenje.Oznaka>
    <izvorni_sadrzaj>St-3022/2018-7</izvorni_sadrzaj>
    <derivirana_varijabla naziv="DomainObject.Predmet.OdlukaRjesenje.Oznaka_1">St-3022/2018-7</derivirana_varijabla>
  </DomainObject.Predmet.OdlukaRjesenje.Oznaka>
  <DomainObject.Predmet.SudioniciListNaziv>
    <izvorni_sadrzaj>
      <item>FINA Regionalni centar Zagreb</item>
      <item>Belle Amelie jednostavno društvo s ograničenom odgovornošću za trgovinu i usluge</item>
      <item>Andy Bara</item>
    </izvorni_sadrzaj>
    <derivirana_varijabla naziv="DomainObject.Predmet.SudioniciListNaziv_1">
      <item>FINA Regionalni centar Zagreb</item>
      <item>Belle Amelie jednostavno društvo s ograničenom odgovornošću za trgovinu i usluge</item>
      <item>Andy Bara</item>
    </derivirana_varijabla>
  </DomainObject.Predmet.SudioniciListNaziv>
  <DomainObject.Predmet.SudioniciListAdressOIB>
    <izvorni_sadrzaj>
      <item>FINA Regionalni centar Zagreb, OIB 85821130368, Trg svibanjskih žrtava 1995 br. 1,10000 Zagreb</item>
      <item>Belle Amelie jednostavno društvo s ograničenom odgovornošću za trgovinu i usluge, OIB 40970684257, Goleška ulica 6,10000 Zagreb</item>
      <item>Andy Bara, OIB 74241682467, Lazaro Cardenas 1,Barcelona</item>
    </izvorni_sadrzaj>
    <derivirana_varijabla naziv="DomainObject.Predmet.SudioniciListAdressOIB_1">
      <item>FINA Regionalni centar Zagreb, OIB 85821130368, Trg svibanjskih žrtava 1995 br. 1,10000 Zagreb</item>
      <item>Belle Amelie jednostavno društvo s ograničenom odgovornošću za trgovinu i usluge, OIB 40970684257, Goleška ulica 6,10000 Zagreb</item>
      <item>Andy Bara, OIB 74241682467, Lazaro Cardenas 1,Barcelona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40970684257</item>
      <item>, OIB 74241682467</item>
    </izvorni_sadrzaj>
    <derivirana_varijabla naziv="DomainObject.Predmet.SudioniciListNazivOIB_1">
      <item>, OIB 85821130368</item>
      <item>, OIB 40970684257</item>
      <item>, OIB 74241682467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veljače 2019.</izvorni_sadrzaj>
    <derivirana_varijabla naziv="DomainObject.PredzadnjaOdlukaIzPredmeta.DatumDonosenjaOdluke_1">22. veljače 2019.</derivirana_varijabla>
  </DomainObject.PredzadnjaOdlukaIzPredmeta.DatumDonosenjaOdluke>
  <DomainObject.PredzadnjaOdlukaIzPredmeta.Oznaka>
    <izvorni_sadrzaj>St-3022/2018-6</izvorni_sadrzaj>
    <derivirana_varijabla naziv="DomainObject.PredzadnjaOdlukaIzPredmeta.Oznaka_1">St-3022/2018-6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6276C6-AEE1-46BB-8FCF-3D65F223740B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1256</properties:Words>
  <properties:Characters>7027</properties:Characters>
  <properties:Lines>151</properties:Lines>
  <properties:Paragraphs>49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2019-09-18T13:12:00Z</dcterms:created>
  <dc:creator>galica</dc:creator>
  <cp:lastModifiedBy>Maja Hajtek</cp:lastModifiedBy>
  <cp:lastPrinted>2019-09-18T13:12:00Z</cp:lastPrinted>
  <dcterms:modified xmlns:xsi="http://www.w3.org/2001/XMLSchema-instance" xsi:type="dcterms:W3CDTF">2019-09-18T13:14:00Z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nastavak postupka zbog naknadne diobe (zeko promet nastavak postupka radi naknadne diobe posebno  ispitno 18.9.2019. belle amelie - 12.docx)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