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6acb" w14:paraId="b9f6acb"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308</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19784C">
        <w:rPr>
          <w:sz w:val="22"/>
          <w:szCs w:val="22"/>
        </w:rPr>
        <w:t>JEZGRA CONNECT jednostavno društvo s ograničenom odgovornošću za trgovinu i usluge, (OIB: 10257346076</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B84317" w:rsidR="002F0F7B" w:rsidRPr="00B84317">
      <w:pPr>
        <w:jc w:val="right"/>
        <w:textAlignment w:val="baseline"/>
        <w:rPr>
          <w:sz w:val="24"/>
          <w:szCs w:val="24"/>
        </w:rPr>
      </w:pPr>
      <w:r w:rsidRPr="003E3A34">
        <w:rPr>
          <w:sz w:val="24"/>
          <w:szCs w:val="24"/>
        </w:rPr>
        <w:t xml:space="preserve">                                                                                                         </w:t>
      </w:r>
      <w:r w:rsidR="003E3A34" w:rsidRPr="003E3A34">
        <w:rPr>
          <w:sz w:val="24"/>
          <w:szCs w:val="24"/>
        </w:rPr>
        <w:t xml:space="preserve">            </w:t>
      </w:r>
      <w:r w:rsidRPr="00B84317">
        <w:rPr>
          <w:sz w:val="24"/>
          <w:szCs w:val="24"/>
        </w:rPr>
        <w:t>Sudac:</w:t>
      </w:r>
    </w:p>
    <w:p w:rsidRDefault="002F0F7B" w:rsidP="00B84317" w:rsidR="00B84317" w:rsidRPr="00B84317">
      <w:pPr>
        <w:jc w:val="right"/>
        <w:rPr>
          <w:sz w:val="24"/>
          <w:szCs w:val="24"/>
        </w:rPr>
      </w:pPr>
      <w:r w:rsidRPr="00B84317">
        <w:rPr>
          <w:sz w:val="24"/>
          <w:szCs w:val="24"/>
        </w:rPr>
        <w:t>Vjekoslav Zaninović</w:t>
      </w:r>
      <w:r w:rsidR="00B84317" w:rsidRPr="00B84317">
        <w:rPr>
          <w:sz w:val="24"/>
          <w:szCs w:val="24"/>
        </w:rPr>
        <w:t>, v.r.</w:t>
      </w:r>
    </w:p>
    <w:p w:rsidRDefault="00B84317" w:rsidP="00B84317" w:rsidR="00B84317" w:rsidRPr="00B84317">
      <w:pPr>
        <w:jc w:val="right"/>
        <w:rPr>
          <w:sz w:val="24"/>
          <w:szCs w:val="24"/>
        </w:rPr>
      </w:pPr>
    </w:p>
    <w:p w:rsidRDefault="00B84317" w:rsidP="00B84317" w:rsidR="00B84317" w:rsidRPr="00B84317">
      <w:pPr>
        <w:jc w:val="right"/>
        <w:rPr>
          <w:sz w:val="24"/>
          <w:szCs w:val="24"/>
        </w:rPr>
      </w:pPr>
      <w:r w:rsidRPr="00B84317">
        <w:rPr>
          <w:sz w:val="24"/>
          <w:szCs w:val="24"/>
        </w:rPr>
        <w:t>Za točnost otpravka</w:t>
      </w:r>
    </w:p>
    <w:p w:rsidRDefault="00B84317" w:rsidP="00B84317" w:rsidR="00B84317" w:rsidRPr="00B84317">
      <w:pPr>
        <w:jc w:val="right"/>
        <w:rPr>
          <w:sz w:val="24"/>
          <w:szCs w:val="24"/>
        </w:rPr>
      </w:pPr>
      <w:r w:rsidRPr="00B84317">
        <w:rPr>
          <w:sz w:val="24"/>
          <w:szCs w:val="24"/>
        </w:rPr>
        <w:t>ovlašteni službenik</w:t>
      </w:r>
    </w:p>
    <w:p w:rsidRDefault="00B84317" w:rsidP="00B84317" w:rsidR="002F0F7B" w:rsidRPr="00B84317">
      <w:pPr>
        <w:jc w:val="right"/>
        <w:textAlignment w:val="baseline"/>
        <w:rPr>
          <w:sz w:val="24"/>
          <w:szCs w:val="24"/>
        </w:rPr>
      </w:pPr>
      <w:r w:rsidRPr="00B84317">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sectPr w:rsidSect="00E90467" w:rsidR="003E3A34"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B8431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308</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784C"/>
    <w:rsid w:val="0026578C"/>
    <w:rsid w:val="002D642B"/>
    <w:rsid w:val="002F0F7B"/>
    <w:rsid w:val="003E3A34"/>
    <w:rsid w:val="00427301"/>
    <w:rsid w:val="0043039F"/>
    <w:rsid w:val="007049AA"/>
    <w:rsid w:val="00712648"/>
    <w:rsid w:val="007D721C"/>
    <w:rsid w:val="009247DD"/>
    <w:rsid w:val="00997C3E"/>
    <w:rsid w:val="00B0006C"/>
    <w:rsid w:val="00B84317"/>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84317"/>
    <w:rPr>
      <w:color w:val="808080"/>
      <w:bdr w:space="0" w:sz="0" w:color="auto" w:val="none"/>
      <w:shd w:fill="auto" w:color="auto" w:val="clear"/>
    </w:rPr>
  </w:style>
  <w:style w:customStyle="true" w:styleId="eSPISCCParagraphDefaultFont" w:type="character">
    <w:name w:val="eSPIS_CC_Paragraph Default Font"/>
    <w:basedOn w:val="Zadanifontodlomka"/>
    <w:rsid w:val="00B843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431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43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43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84317"/>
    <w:rPr>
      <w:color w:val="808080"/>
      <w:bdr w:color="auto" w:space="0" w:sz="0" w:val="none"/>
      <w:shd w:color="auto" w:fill="auto" w:val="clear"/>
    </w:rPr>
  </w:style>
  <w:style w:customStyle="1" w:styleId="eSPISCCParagraphDefaultFont" w:type="character">
    <w:name w:val="eSPIS_CC_Paragraph Default Font"/>
    <w:basedOn w:val="Zadanifontodlomka"/>
    <w:rsid w:val="00B843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431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43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43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2308</izvorni_sadrzaj>
    <derivirana_varijabla naziv="DomainObject.Predmet.Broj_1">2308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St-2308/2017</izvorni_sadrzaj>
    <derivirana_varijabla naziv="DomainObject.Predmet.OznakaBroj_1">St-2308/2017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JEZGRA CONNECT jednostavno društvo s ograničenom odgovornošću za trgovinu i usluge zastupanog po punomoćniku Branislav Jović</izvorni_sadrzaj>
    <derivirana_varijabla naziv="DomainObject.Predmet.ProtustrankaFormated_1">  JEZGRA CONNECT jednostavno društvo s ograničenom odgovornošću za trgovinu i usluge zastupanog po punomoćniku Branislav Jović</derivirana_varijabla>
  </DomainObject.Predmet.ProtustrankaFormated>
  <DomainObject.Predmet.ProtustrankaFormatedOIB>
    <izvorni_sadrzaj>  JEZGRA CONNECT jednostavno društvo s ograničenom odgovornošću za trgovinu i usluge, OIB 10257346076 zastupanog po punomoćniku Branislav Jović</izvorni_sadrzaj>
    <derivirana_varijabla naziv="DomainObject.Predmet.ProtustrankaFormatedOIB_1">  JEZGRA CONNECT jednostavno društvo s ograničenom odgovornošću za trgovinu i usluge, OIB 10257346076 zastupanog po punomoćniku Branislav Jović</derivirana_varijabla>
  </DomainObject.Predmet.ProtustrankaFormatedOIB>
  <DomainObject.Predmet.ProtustrankaFormatedWithAdress>
    <izvorni_sadrzaj> JEZGRA CONNECT jednostavno društvo s ograničenom odgovornošću za trgovinu i usluge, Ante Topić Mimare 10, 10000 Zagreb zastupanog po punomoćniku Branislav Jović</izvorni_sadrzaj>
    <derivirana_varijabla naziv="DomainObject.Predmet.ProtustrankaFormatedWithAdress_1"> JEZGRA CONNECT jednostavno društvo s ograničenom odgovornošću za trgovinu i usluge, Ante Topić Mimare 10, 10000 Zagreb zastupanog po punomoćniku Branislav Jović</derivirana_varijabla>
  </DomainObject.Predmet.ProtustrankaFormatedWithAdress>
  <DomainObject.Predmet.ProtustrankaFormatedWithAdressOIB>
    <izvorni_sadrzaj> JEZGRA CONNECT jednostavno društvo s ograničenom odgovornošću za trgovinu i usluge, OIB 10257346076, Ante Topić Mimare 10, 10000 Zagreb zastupanog po punomoćniku Branislav Jović</izvorni_sadrzaj>
    <derivirana_varijabla naziv="DomainObject.Predmet.ProtustrankaFormatedWithAdressOIB_1"> JEZGRA CONNECT jednostavno društvo s ograničenom odgovornošću za trgovinu i usluge, OIB 10257346076, Ante Topić Mimare 10, 10000 Zagreb zastupanog po punomoćniku Branislav Jović</derivirana_varijabla>
  </DomainObject.Predmet.ProtustrankaFormatedWithAdressOIB>
  <DomainObject.Predmet.ProtustrankaWithAdress>
    <izvorni_sadrzaj>JEZGRA CONNECT jednostavno društvo s ograničenom odgovornošću za trgovinu i usluge Ante Topić Mimare 10, 10000 Zagreb</izvorni_sadrzaj>
    <derivirana_varijabla naziv="DomainObject.Predmet.ProtustrankaWithAdress_1">JEZGRA CONNECT jednostavno društvo s ograničenom odgovornošću za trgovinu i usluge Ante Topić Mimare 10, 10000 Zagreb</derivirana_varijabla>
  </DomainObject.Predmet.ProtustrankaWithAdress>
  <DomainObject.Predmet.ProtustrankaWithAdressOIB>
    <izvorni_sadrzaj>JEZGRA CONNECT jednostavno društvo s ograničenom odgovornošću za trgovinu i usluge, OIB 10257346076, Ante Topić Mimare 10, 10000 Zagreb</izvorni_sadrzaj>
    <derivirana_varijabla naziv="DomainObject.Predmet.ProtustrankaWithAdressOIB_1">JEZGRA CONNECT jednostavno društvo s ograničenom odgovornošću za trgovinu i usluge, OIB 10257346076, Ante Topić Mimare 10, 10000 Zagreb</derivirana_varijabla>
  </DomainObject.Predmet.ProtustrankaWithAdressOIB>
  <DomainObject.Predmet.ProtustrankaNazivFormated>
    <izvorni_sadrzaj>JEZGRA CONNECT jednostavno društvo s ograničenom odgovornošću za trgovinu i usluge</izvorni_sadrzaj>
    <derivirana_varijabla naziv="DomainObject.Predmet.ProtustrankaNazivFormated_1">JEZGRA CONNECT jednostavno društvo s ograničenom odgovornošću za trgovinu i usluge</derivirana_varijabla>
  </DomainObject.Predmet.ProtustrankaNazivFormated>
  <DomainObject.Predmet.ProtustrankaNazivFormatedOIB>
    <izvorni_sadrzaj>JEZGRA CONNECT jednostavno društvo s ograničenom odgovornošću za trgovinu i usluge, OIB 10257346076</izvorni_sadrzaj>
    <derivirana_varijabla naziv="DomainObject.Predmet.ProtustrankaNazivFormatedOIB_1">JEZGRA CONNECT jednostavno društvo s ograničenom odgovornošću za trgovinu i usluge, OIB 10257346076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JEZGRA CONNECT jednostavno društvo s ograničenom odgovornošću za trgovinu i usluge zastupanog po punomoćniku Branislav Jović</item>
    </izvorni_sadrzaj>
    <derivirana_varijabla naziv="DomainObject.Predmet.ProtuStrankaListFormated_1">
      <item>JEZGRA CONNECT jednostavno društvo s ograničenom odgovornošću za trgovinu i usluge zastupanog po punomoćniku Branislav Jović</item>
    </derivirana_varijabla>
  </DomainObject.Predmet.ProtuStrankaListFormated>
  <DomainObject.Predmet.ProtuStrankaListFormatedOIB>
    <izvorni_sadrzaj>
      <item>JEZGRA CONNECT jednostavno društvo s ograničenom odgovornošću za trgovinu i usluge, OIB 10257346076 zastupanog po punomoćniku Branislav Jović</item>
    </izvorni_sadrzaj>
    <derivirana_varijabla naziv="DomainObject.Predmet.ProtuStrankaListFormatedOIB_1">
      <item>JEZGRA CONNECT jednostavno društvo s ograničenom odgovornošću za trgovinu i usluge, OIB 10257346076 zastupanog po punomoćniku Branislav Jović</item>
    </derivirana_varijabla>
  </DomainObject.Predmet.ProtuStrankaListFormatedOIB>
  <DomainObject.Predmet.ProtuStrankaListFormatedWithAdress>
    <izvorni_sadrzaj>
      <item>JEZGRA CONNECT jednostavno društvo s ograničenom odgovornošću za trgovinu i usluge, Ante Topić Mimare 10, 10000 Zagreb zastupanog po punomoćniku Branislav Jović</item>
    </izvorni_sadrzaj>
    <derivirana_varijabla naziv="DomainObject.Predmet.ProtuStrankaListFormatedWithAdress_1">
      <item>JEZGRA CONNECT jednostavno društvo s ograničenom odgovornošću za trgovinu i usluge, Ante Topić Mimare 10, 10000 Zagreb zastupanog po punomoćniku Branislav Jović</item>
    </derivirana_varijabla>
  </DomainObject.Predmet.ProtuStrankaListFormatedWithAdress>
  <DomainObject.Predmet.ProtuStrankaListFormatedWithAdressOIB>
    <izvorni_sadrzaj>
      <item>JEZGRA CONNECT jednostavno društvo s ograničenom odgovornošću za trgovinu i usluge, OIB 10257346076, Ante Topić Mimare 10, 10000 Zagreb zastupanog po punomoćniku Branislav Jović</item>
    </izvorni_sadrzaj>
    <derivirana_varijabla naziv="DomainObject.Predmet.ProtuStrankaListFormatedWithAdressOIB_1">
      <item>JEZGRA CONNECT jednostavno društvo s ograničenom odgovornošću za trgovinu i usluge, OIB 10257346076, Ante Topić Mimare 10, 10000 Zagreb zastupanog po punomoćniku Branislav Jović</item>
    </derivirana_varijabla>
  </DomainObject.Predmet.ProtuStrankaListFormatedWithAdressOIB>
  <DomainObject.Predmet.ProtuStrankaListNazivFormated>
    <izvorni_sadrzaj>
      <item>JEZGRA CONNECT jednostavno društvo s ograničenom odgovornošću za trgovinu i usluge</item>
    </izvorni_sadrzaj>
    <derivirana_varijabla naziv="DomainObject.Predmet.ProtuStrankaListNazivFormated_1">
      <item>JEZGRA CONNECT jednostavno društvo s ograničenom odgovornošću za trgovinu i usluge</item>
    </derivirana_varijabla>
  </DomainObject.Predmet.ProtuStrankaListNazivFormated>
  <DomainObject.Predmet.ProtuStrankaListNazivFormatedOIB>
    <izvorni_sadrzaj>
      <item>JEZGRA CONNECT jednostavno društvo s ograničenom odgovornošću za trgovinu i usluge, OIB 10257346076</item>
    </izvorni_sadrzaj>
    <derivirana_varijabla naziv="DomainObject.Predmet.ProtuStrankaListNazivFormatedOIB_1">
      <item>JEZGRA CONNECT jednostavno društvo s ograničenom odgovornošću za trgovinu i usluge, OIB 10257346076</item>
    </derivirana_varijabla>
  </DomainObject.Predmet.ProtuStrankaListNazivFormatedOIB>
  <DomainObject.Predmet.OstaliListFormated>
    <izvorni_sadrzaj>
      <item>Branislav Jović punomoćnik sudionika u postupku JEZGRA CONNECT jednostavno društvo s ograničenom odgovornošću za trgovinu i usluge</item>
    </izvorni_sadrzaj>
    <derivirana_varijabla naziv="DomainObject.Predmet.OstaliListFormated_1">
      <item>Branislav Jović punomoćnik sudionika u postupku JEZGRA CONNECT jednostavno društvo s ograničenom odgovornošću za trgovinu i usluge</item>
    </derivirana_varijabla>
  </DomainObject.Predmet.OstaliListFormated>
  <DomainObject.Predmet.OstaliListFormatedOIB>
    <izvorni_sadrzaj>
      <item>Branislav Jović, OIB 90564048193 punomoćnik sudionika u postupku JEZGRA CONNECT jednostavno društvo s ograničenom odgovornošću za trgovinu i usluge</item>
    </izvorni_sadrzaj>
    <derivirana_varijabla naziv="DomainObject.Predmet.OstaliListFormatedOIB_1">
      <item>Branislav Jović, OIB 90564048193 punomoćnik sudionika u postupku JEZGRA CONNECT jednostavno društvo s ograničenom odgovornošću za trgovinu i usluge</item>
    </derivirana_varijabla>
  </DomainObject.Predmet.OstaliListFormatedOIB>
  <DomainObject.Predmet.OstaliListFormatedWithAdress>
    <izvorni_sadrzaj>
      <item>Branislav Jović, Hilandarska 7, Novi Sad punomoćnik sudionika u postupku JEZGRA CONNECT jednostavno društvo s ograničenom odgovornošću za trgovinu i usluge</item>
    </izvorni_sadrzaj>
    <derivirana_varijabla naziv="DomainObject.Predmet.OstaliListFormatedWithAdress_1">
      <item>Branislav Jović, Hilandarska 7, Novi Sad punomoćnik sudionika u postupku JEZGRA CONNECT jednostavno društvo s ograničenom odgovornošću za trgovinu i usluge</item>
    </derivirana_varijabla>
  </DomainObject.Predmet.OstaliListFormatedWithAdress>
  <DomainObject.Predmet.OstaliListFormatedWithAdressOIB>
    <izvorni_sadrzaj>
      <item>Branislav Jović, OIB 90564048193, Hilandarska 7, Novi Sad punomoćnik sudionika u postupku JEZGRA CONNECT jednostavno društvo s ograničenom odgovornošću za trgovinu i usluge</item>
    </izvorni_sadrzaj>
    <derivirana_varijabla naziv="DomainObject.Predmet.OstaliListFormatedWithAdressOIB_1">
      <item>Branislav Jović, OIB 90564048193, Hilandarska 7, Novi Sad punomoćnik sudionika u postupku JEZGRA CONNECT jednostavno društvo s ograničenom odgovornošću za trgovinu i usluge</item>
    </derivirana_varijabla>
  </DomainObject.Predmet.OstaliListFormatedWithAdressOIB>
  <DomainObject.Predmet.OstaliListNazivFormated>
    <izvorni_sadrzaj>
      <item>Branislav Jović</item>
    </izvorni_sadrzaj>
    <derivirana_varijabla naziv="DomainObject.Predmet.OstaliListNazivFormated_1">
      <item>Branislav Jović</item>
    </derivirana_varijabla>
  </DomainObject.Predmet.OstaliListNazivFormated>
  <DomainObject.Predmet.OstaliListNazivFormatedOIB>
    <izvorni_sadrzaj>
      <item>Branislav Jović, OIB 90564048193</item>
    </izvorni_sadrzaj>
    <derivirana_varijabla naziv="DomainObject.Predmet.OstaliListNazivFormatedOIB_1">
      <item>Branislav Jović, OIB 90564048193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JEZGRA CONNECT jednostavno društvo s ograničenom odgovornošću za trgovinu i usluge</izvorni_sadrzaj>
    <derivirana_varijabla naziv="DomainObject.Predmet.ProtustrankaIDrugi_1">JEZGRA CONNECT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JEZGRA CONNECT jednostavno društvo s ograničenom odgovornošću za trgovinu i usluge, OIB 10257346076, Ante Topić Mimare 10, 10000 Zagreb</izvorni_sadrzaj>
    <derivirana_varijabla naziv="DomainObject.Predmet.ProtustrankaIDrugiAdressOIB_1">JEZGRA CONNECT jednostavno društvo s ograničenom odgovornošću za trgovinu i usluge, OIB 10257346076, Ante Topić Mimare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JEZGRA CONNECT jednostavno društvo s ograničenom odgovornošću za trgovinu i usluge</item>
      <item>Branislav Jović</item>
    </izvorni_sadrzaj>
    <derivirana_varijabla naziv="DomainObject.Predmet.SudioniciListNaziv_1">
      <item>FINA Regionalni centar Zagreb</item>
      <item>JEZGRA CONNECT jednostavno društvo s ograničenom odgovornošću za trgovinu i usluge</item>
      <item>Branislav Jović</item>
    </derivirana_varijabla>
  </DomainObject.Predmet.SudioniciListNaziv>
  <DomainObject.Predmet.SudioniciListAdressOIB>
    <izvorni_sadrzaj>
      <item>FINA Regionalni centar Zagreb, OIB 85821130368, Trg svibanjskih žrtava 1995. 1,10000 Zagreb</item>
      <item>JEZGRA CONNECT jednostavno društvo s ograničenom odgovornošću za trgovinu i usluge, OIB 10257346076, Ante Topić Mimare 10,10000 Zagreb</item>
      <item>Branislav Jović, OIB 90564048193, Hilandarska 7,Novi Sad</item>
    </izvorni_sadrzaj>
    <derivirana_varijabla naziv="DomainObject.Predmet.SudioniciListAdressOIB_1">
      <item>FINA Regionalni centar Zagreb, OIB 85821130368, Trg svibanjskih žrtava 1995. 1,10000 Zagreb</item>
      <item>JEZGRA CONNECT jednostavno društvo s ograničenom odgovornošću za trgovinu i usluge, OIB 10257346076, Ante Topić Mimare 10,10000 Zagreb</item>
      <item>Branislav Jović, OIB 90564048193, Hilandarska 7,Novi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10257346076</item>
      <item>, OIB 90564048193</item>
    </izvorni_sadrzaj>
    <derivirana_varijabla naziv="DomainObject.Predmet.SudioniciListNazivOIB_1">
      <item>, OIB 85821130368</item>
      <item>, OIB 10257346076</item>
      <item>, OIB 90564048193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EDDD2B-BD58-4CF4-9C7D-6CF4994EC7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2048</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2017-10-27T08:18:00Z</dcterms:created>
  <dc:creator>Ksenija Nol</dc:creator>
  <cp:lastModifiedBy>Ksenija Nol</cp:lastModifiedBy>
  <cp:lastPrinted>2017-10-27T08:14:00Z</cp:lastPrinted>
  <dcterms:modified xmlns:xsi="http://www.w3.org/2001/XMLSchema-instance" xsi:type="dcterms:W3CDTF">2017-10-27T09:30:00Z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