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31c91" w14:paraId="9e31c91" w:rsidRDefault="00427FCD" w:rsidP="00427FCD" w:rsidR="00427FCD">
      <w:pPr>
        <w15:collapsed w:val="false"/>
        <w:rPr>
          <w:b/>
        </w:rPr>
      </w:pPr>
      <w:bookmarkStart w:name="_GoBack" w:id="0"/>
      <w:bookmarkEnd w:id="0"/>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427FCD" w:rsidP="00427FCD" w:rsidR="00427FCD" w:rsidRPr="000E78C3">
      <w:r w:rsidRPr="004D3099">
        <w:t xml:space="preserve">    REPUBLIKA HRVATSKA </w:t>
      </w:r>
      <w:r w:rsidRPr="004D3099">
        <w:tab/>
      </w:r>
      <w:r w:rsidRPr="004D3099">
        <w:tab/>
      </w:r>
      <w:r w:rsidRPr="004D3099">
        <w:tab/>
      </w:r>
      <w:r w:rsidRPr="004D3099">
        <w:tab/>
      </w:r>
      <w:r w:rsidRPr="004D3099">
        <w:tab/>
      </w:r>
      <w:r>
        <w:tab/>
        <w:t xml:space="preserve">     2 St-334/2</w:t>
      </w:r>
      <w:r w:rsidRPr="00CC2D94">
        <w:t>017-</w:t>
      </w:r>
      <w:r w:rsidR="00CC2D94" w:rsidRPr="00CC2D94">
        <w:t>34</w:t>
      </w:r>
    </w:p>
    <w:p w:rsidRDefault="00427FCD" w:rsidP="00427FCD" w:rsidR="00427FCD" w:rsidRPr="000E78C3">
      <w:r w:rsidRPr="000E78C3">
        <w:t xml:space="preserve"> TRGOVAČKI SUD U PAZINU</w:t>
      </w:r>
      <w:r w:rsidRPr="000E78C3">
        <w:tab/>
      </w:r>
      <w:r w:rsidRPr="000E78C3">
        <w:tab/>
      </w:r>
      <w:r w:rsidRPr="000E78C3">
        <w:tab/>
      </w:r>
      <w:r w:rsidRPr="000E78C3">
        <w:tab/>
      </w:r>
      <w:r w:rsidRPr="000E78C3">
        <w:tab/>
        <w:t xml:space="preserve">                </w:t>
      </w:r>
    </w:p>
    <w:p w:rsidRDefault="00427FCD" w:rsidP="00427FCD" w:rsidR="00427FCD" w:rsidRPr="000E78C3">
      <w:r w:rsidRPr="000E78C3">
        <w:t xml:space="preserve">     52000 PAZIN, Dršćevka 1</w:t>
      </w:r>
      <w:r w:rsidRPr="000E78C3">
        <w:tab/>
      </w:r>
      <w:r w:rsidRPr="000E78C3">
        <w:tab/>
      </w:r>
      <w:r w:rsidRPr="000E78C3">
        <w:tab/>
      </w:r>
      <w:r w:rsidRPr="000E78C3">
        <w:tab/>
      </w:r>
      <w:r w:rsidRPr="000E78C3">
        <w:tab/>
        <w:t xml:space="preserve">     </w:t>
      </w:r>
    </w:p>
    <w:p w:rsidRDefault="00427FCD" w:rsidP="00427FCD" w:rsidR="00427FCD" w:rsidRPr="000E78C3">
      <w:pPr>
        <w:jc w:val="both"/>
      </w:pPr>
    </w:p>
    <w:p w:rsidRDefault="00427FCD" w:rsidP="00427FCD" w:rsidR="00427FCD" w:rsidRPr="000E78C3">
      <w:pPr>
        <w:jc w:val="center"/>
      </w:pPr>
      <w:r w:rsidRPr="000E78C3">
        <w:t>R E P U B L I K A   H R V A T S K A</w:t>
      </w:r>
    </w:p>
    <w:p w:rsidRDefault="00427FCD" w:rsidP="00427FCD" w:rsidR="00427FCD" w:rsidRPr="000E78C3">
      <w:pPr>
        <w:jc w:val="center"/>
      </w:pPr>
    </w:p>
    <w:p w:rsidRDefault="00427FCD" w:rsidP="00427FCD" w:rsidR="00427FCD" w:rsidRPr="000E78C3">
      <w:pPr>
        <w:jc w:val="center"/>
      </w:pPr>
      <w:r w:rsidRPr="000E78C3">
        <w:t>R J E Š E N J E</w:t>
      </w:r>
    </w:p>
    <w:p w:rsidRDefault="00427FCD" w:rsidP="00427FCD" w:rsidR="00427FCD" w:rsidRPr="000E78C3">
      <w:pPr>
        <w:jc w:val="both"/>
      </w:pPr>
    </w:p>
    <w:p w:rsidRDefault="00427FCD" w:rsidP="00427FCD" w:rsidR="00427FCD" w:rsidRPr="00CC2D94">
      <w:pPr>
        <w:jc w:val="both"/>
      </w:pPr>
      <w:r w:rsidRPr="000E78C3">
        <w:tab/>
        <w:t>Trgovački sud u Pazinu, po stečajnom sucu Adrijani Labinjan Skok, u stečajnom postupku nad stečajnim dužnikom EMI – TOURS d.o.o. u stečaju, Pula, Trg I istarske brigade 10, OIB: 7005607021</w:t>
      </w:r>
      <w:r w:rsidRPr="00CC2D94">
        <w:t xml:space="preserve">8, </w:t>
      </w:r>
      <w:r w:rsidR="00CC2D94" w:rsidRPr="00CC2D94">
        <w:t>1. veljače</w:t>
      </w:r>
      <w:r w:rsidRPr="00CC2D94">
        <w:t xml:space="preserve"> 2018.</w:t>
      </w:r>
    </w:p>
    <w:p w:rsidRDefault="00427FCD" w:rsidP="00427FCD" w:rsidR="00427FCD" w:rsidRPr="000E78C3">
      <w:pPr>
        <w:jc w:val="both"/>
      </w:pPr>
    </w:p>
    <w:p w:rsidRDefault="00427FCD" w:rsidP="00427FCD" w:rsidR="00427FCD">
      <w:pPr>
        <w:jc w:val="center"/>
      </w:pPr>
      <w:r w:rsidRPr="004D3099">
        <w:t>r i j e š i o  j e</w:t>
      </w:r>
    </w:p>
    <w:p w:rsidRDefault="00427FCD" w:rsidP="00427FCD" w:rsidR="00427FCD" w:rsidRPr="004D3099">
      <w:pPr>
        <w:jc w:val="center"/>
      </w:pPr>
    </w:p>
    <w:p w:rsidRDefault="00427FCD" w:rsidP="00427FCD" w:rsidR="00427FCD">
      <w:pPr>
        <w:jc w:val="both"/>
      </w:pPr>
      <w:r w:rsidRPr="000E78C3">
        <w:tab/>
        <w:t>I.</w:t>
      </w:r>
      <w:r w:rsidRPr="000E78C3">
        <w:tab/>
        <w:t>Određuje se nagrada stečajnom upravitelju Damiru Debeljuhu iz Pule, Laginjina 6, OIB: 29203139768</w:t>
      </w:r>
      <w:r w:rsidRPr="000E78C3">
        <w:rPr>
          <w:bCs/>
        </w:rPr>
        <w:t>,</w:t>
      </w:r>
      <w:r w:rsidRPr="000E78C3">
        <w:t xml:space="preserve"> za poslove obavljene u stečajnom postupku nad stečajnim dužnikom EMI – TOURS d.o.o. u stečaju, Pula, Trg I istarske brigade 10, OIB: 70056070218, u iznosu od 7.000,00 kn bruto.</w:t>
      </w:r>
    </w:p>
    <w:p w:rsidRDefault="000E78C3" w:rsidP="00427FCD" w:rsidR="000E78C3">
      <w:pPr>
        <w:jc w:val="both"/>
      </w:pPr>
    </w:p>
    <w:p w:rsidRDefault="000E78C3" w:rsidP="000E78C3" w:rsidR="000E78C3" w:rsidRPr="000B6802">
      <w:pPr>
        <w:jc w:val="both"/>
      </w:pPr>
      <w:r w:rsidRPr="00F90A60">
        <w:tab/>
        <w:t>II.</w:t>
      </w:r>
      <w:r w:rsidRPr="00F90A60">
        <w:tab/>
        <w:t xml:space="preserve">Određuje se naknada stvarnih troškova stečajnom upravitelju </w:t>
      </w:r>
      <w:r w:rsidRPr="000E78C3">
        <w:t>Damiru Debeljuhu iz Pule, Laginjina 6, OIB: 29203139768</w:t>
      </w:r>
      <w:r w:rsidRPr="00F90A60">
        <w:t xml:space="preserve">, za poslove obavljene u stečajnom postupku nad </w:t>
      </w:r>
      <w:r w:rsidRPr="000E78C3">
        <w:t>stečajnim dužnikom EMI – TOURS d.o.o. u stečaju, Pula, Trg I istarske brigade 10, OIB: 70056070218</w:t>
      </w:r>
      <w:r w:rsidRPr="000B6802">
        <w:t xml:space="preserve">, u iznosu od </w:t>
      </w:r>
      <w:r>
        <w:t>617,00</w:t>
      </w:r>
      <w:r w:rsidRPr="000B6802">
        <w:t xml:space="preserve"> kn. </w:t>
      </w:r>
    </w:p>
    <w:p w:rsidRDefault="00427FCD" w:rsidP="00427FCD" w:rsidR="00427FCD" w:rsidRPr="00F73A20">
      <w:pPr>
        <w:jc w:val="both"/>
      </w:pPr>
    </w:p>
    <w:p w:rsidRDefault="00427FCD" w:rsidP="00427FCD" w:rsidR="00427FCD" w:rsidRPr="00F100FA">
      <w:pPr>
        <w:jc w:val="center"/>
        <w:rPr>
          <w:bCs/>
        </w:rPr>
      </w:pPr>
      <w:r w:rsidRPr="00F100FA">
        <w:rPr>
          <w:bCs/>
        </w:rPr>
        <w:t>Obrazloženje</w:t>
      </w:r>
    </w:p>
    <w:p w:rsidRDefault="00427FCD" w:rsidP="00427FCD" w:rsidR="00427FCD" w:rsidRPr="008D5DED">
      <w:pPr>
        <w:jc w:val="center"/>
        <w:rPr>
          <w:bCs/>
        </w:rPr>
      </w:pPr>
      <w:r w:rsidRPr="00F100FA">
        <w:rPr>
          <w:bCs/>
        </w:rPr>
        <w:t xml:space="preserve"> </w:t>
      </w:r>
      <w:r w:rsidRPr="00F100FA">
        <w:rPr>
          <w:bCs/>
        </w:rPr>
        <w:tab/>
      </w:r>
      <w:r w:rsidRPr="00F100FA">
        <w:t xml:space="preserve"> </w:t>
      </w:r>
    </w:p>
    <w:p w:rsidRDefault="000E78C3" w:rsidP="000E78C3" w:rsidR="000E78C3" w:rsidRPr="00F90A60">
      <w:pPr>
        <w:ind w:firstLine="708"/>
        <w:jc w:val="both"/>
      </w:pPr>
      <w:r w:rsidRPr="00F90A60">
        <w:t xml:space="preserve">Temeljem odredbe čl. 94. st. 1., 2. i 3. Stečajnog zakona (NN 71/15, </w:t>
      </w:r>
      <w:r>
        <w:t xml:space="preserve">104/17, </w:t>
      </w:r>
      <w:r w:rsidRPr="00F90A60">
        <w:t>dalje: SZ) stečajni upravitelj ima pravo na nagradu za svoj rad i naknadu stvarnih troškova.</w:t>
      </w:r>
    </w:p>
    <w:p w:rsidRDefault="000E78C3" w:rsidP="000E78C3" w:rsidR="000E78C3" w:rsidRPr="00F90A60">
      <w:pPr>
        <w:ind w:firstLine="708"/>
        <w:jc w:val="both"/>
      </w:pPr>
      <w:r w:rsidRPr="00F90A60">
        <w:t xml:space="preserve">Nagradu stečajnom upravitelju rješenjem određuje sud prema uredbi kojom Vlada Republike Hrvatske utvrđuje kriterije i način obračuna i plaćanja nagrade stečajnim upraviteljima. </w:t>
      </w:r>
    </w:p>
    <w:p w:rsidRDefault="000E78C3" w:rsidP="000E78C3" w:rsidR="000E78C3">
      <w:pPr>
        <w:ind w:firstLine="708"/>
        <w:jc w:val="both"/>
      </w:pPr>
      <w:r w:rsidRPr="00F90A60">
        <w:t>Naknadu troškova rješenjem određuje sud na temelju pisanog, obrazloženog i dokumentiranog izvješća stečajnog upravitelja.</w:t>
      </w:r>
    </w:p>
    <w:p w:rsidRDefault="000E78C3" w:rsidP="00427FCD" w:rsidR="000E78C3">
      <w:pPr>
        <w:ind w:firstLine="708"/>
        <w:jc w:val="both"/>
      </w:pPr>
    </w:p>
    <w:p w:rsidRDefault="00427FCD" w:rsidP="00427FCD" w:rsidR="00427FCD" w:rsidRPr="00316921">
      <w:pPr>
        <w:ind w:firstLine="708"/>
        <w:jc w:val="both"/>
      </w:pPr>
      <w:r>
        <w:t xml:space="preserve">Po odredbi čl. 2. st. 1. i čl. 5. st. 1. Uredbe o kriterijima i načinu obračuna i plaćanja nagrade stečajnim upraviteljima (NN </w:t>
      </w:r>
      <w:r w:rsidRPr="001367F1">
        <w:t>105/2015, dalje: Uredba)</w:t>
      </w:r>
      <w:r>
        <w:t xml:space="preserve"> stečajni upravitelj ima pravo na nagradu za obavljene poslove te sud rješenjem utvrđuje visinu nagrade, uzimajući u obzir obujam i složenost poslova, rad stečajnog upravitelja na ispitivanju tražbina te vrijednost </w:t>
      </w:r>
      <w:r w:rsidRPr="00316921">
        <w:t>unovčene stečajne mase</w:t>
      </w:r>
    </w:p>
    <w:p w:rsidRDefault="00427FCD" w:rsidP="00427FCD" w:rsidR="00427FCD" w:rsidRPr="00316921">
      <w:pPr>
        <w:ind w:firstLine="708"/>
        <w:jc w:val="both"/>
      </w:pPr>
      <w:r w:rsidRPr="00316921">
        <w:t>U stečajnom postupku je utvrđeno da stečajni dužnik nema</w:t>
      </w:r>
      <w:r w:rsidR="000E78C3">
        <w:t xml:space="preserve"> druge</w:t>
      </w:r>
      <w:r w:rsidRPr="00316921">
        <w:t xml:space="preserve"> imovine</w:t>
      </w:r>
      <w:r w:rsidR="000E78C3">
        <w:t xml:space="preserve"> osim minorne v</w:t>
      </w:r>
      <w:r w:rsidR="00CC2D94">
        <w:t>rijednosti kancelarijske opreme.</w:t>
      </w:r>
      <w:r w:rsidRPr="00316921">
        <w:t xml:space="preserve"> </w:t>
      </w:r>
      <w:r w:rsidR="00CC2D94">
        <w:t>K</w:t>
      </w:r>
      <w:r w:rsidRPr="00316921">
        <w:t xml:space="preserve">od određivanja visine nagrade </w:t>
      </w:r>
      <w:r w:rsidR="000E78C3">
        <w:t>cijeni</w:t>
      </w:r>
      <w:r w:rsidR="00CC2D94">
        <w:t>o</w:t>
      </w:r>
      <w:r w:rsidR="000E78C3">
        <w:t xml:space="preserve"> se obujam i složenost poslova te rad stečajnog upravitelja na ispitivanju tražbina.</w:t>
      </w:r>
    </w:p>
    <w:p w:rsidRDefault="00427FCD" w:rsidP="00427FCD" w:rsidR="00427FCD">
      <w:pPr>
        <w:ind w:firstLine="708"/>
        <w:jc w:val="both"/>
      </w:pPr>
      <w:r>
        <w:t xml:space="preserve">Uvažavajući </w:t>
      </w:r>
      <w:r w:rsidRPr="00316921">
        <w:t>da j</w:t>
      </w:r>
      <w:r w:rsidR="000E78C3">
        <w:t>e stečajni upravitelj</w:t>
      </w:r>
      <w:r w:rsidRPr="00316921">
        <w:t xml:space="preserve"> </w:t>
      </w:r>
      <w:r w:rsidR="000E78C3">
        <w:t xml:space="preserve">Damir Debeljuh sastavio </w:t>
      </w:r>
      <w:r w:rsidRPr="00316921">
        <w:t xml:space="preserve">izvješće </w:t>
      </w:r>
      <w:r w:rsidR="000E78C3">
        <w:t xml:space="preserve">o stanju dužnika, pribavio svu relevantnu dokumentaciju, izradio pregled imovine i obveza, sastavio tablicu prijavljenih tražbina, ispitao sedam prijava tražbina, višekratno kontaktirao zakonskog zastupnika dužnika, zastupao dužnika na skupštini vjerovnika i obrazlagao izvješće, podnio </w:t>
      </w:r>
      <w:r w:rsidR="000E78C3">
        <w:lastRenderedPageBreak/>
        <w:t>obrazloženu prijavu nedostatnosti stečajne mase</w:t>
      </w:r>
      <w:r w:rsidR="00CC2D94">
        <w:t>,</w:t>
      </w:r>
      <w:r w:rsidR="000E78C3">
        <w:t xml:space="preserve"> </w:t>
      </w:r>
      <w:r w:rsidR="00592A2A">
        <w:t xml:space="preserve">utvrđena </w:t>
      </w:r>
      <w:r w:rsidR="000E78C3">
        <w:t>mu</w:t>
      </w:r>
      <w:r w:rsidR="00592A2A">
        <w:t xml:space="preserve"> je nagrada</w:t>
      </w:r>
      <w:r>
        <w:t xml:space="preserve"> u visini od 7.000,00 kn bruto (glede visine nagrade adekvatno su primijenjene odredbe čl. 3. st. 1., čl. 4. st. 1. odnosno čl. 14. st. 1. te čl. 15. Uredbe), pa je donesena odluka kao u </w:t>
      </w:r>
      <w:r w:rsidR="00592A2A">
        <w:t xml:space="preserve">točki I. </w:t>
      </w:r>
      <w:r>
        <w:t>izre</w:t>
      </w:r>
      <w:r w:rsidR="00592A2A">
        <w:t>ke</w:t>
      </w:r>
      <w:r>
        <w:t>.</w:t>
      </w:r>
    </w:p>
    <w:p w:rsidRDefault="00592A2A" w:rsidP="00427FCD" w:rsidR="00592A2A">
      <w:pPr>
        <w:ind w:firstLine="708"/>
        <w:jc w:val="both"/>
      </w:pPr>
    </w:p>
    <w:p w:rsidRDefault="00592A2A" w:rsidP="00592A2A" w:rsidR="00592A2A">
      <w:pPr>
        <w:jc w:val="both"/>
      </w:pPr>
      <w:r w:rsidRPr="005679AF">
        <w:tab/>
      </w:r>
      <w:r>
        <w:t xml:space="preserve">Stečajni upravitelj je dostavio </w:t>
      </w:r>
      <w:r w:rsidRPr="00BB4AC9">
        <w:t xml:space="preserve">obračun stvarnih troškova nastalih u stečajnom postupku u iznosu od </w:t>
      </w:r>
      <w:r>
        <w:t>617,00</w:t>
      </w:r>
      <w:r w:rsidRPr="00BB4AC9">
        <w:t xml:space="preserve"> kn. Iz obračuna proizlazi da je riječ o</w:t>
      </w:r>
      <w:r>
        <w:t xml:space="preserve"> cestarini za pristup na ročišta 21.12.2017. i 1.2.2018. (Pula-Pazin-Pula, 25,00 kn x 4) u iznosu od 100,00 kn, za upotrebu vlastitog auta u posl. svrhe (200 km x 2,00 kn/km) u iznosu od 400,00 kn, za parkiranje (2 x 7,00 kn/sat) u iznosu od 14,00 kn, poštarinu (5.12.2017., 11.12.2017., 29.12.2017., 5.1.2018. x 9,50 kn) u iznosu od 38,00 kn, telefon u iznosu od 10,00 kn, uplatu pristojbe za DZS radi razvrstavanja poslovnog subjekta u stečaju – potrebno radi otvaranja žiro računa – 3.10.2017. u iznosu od 55,00 kn.</w:t>
      </w:r>
    </w:p>
    <w:p w:rsidRDefault="00592A2A" w:rsidP="00592A2A" w:rsidR="00592A2A" w:rsidRPr="000B6802">
      <w:pPr>
        <w:jc w:val="both"/>
      </w:pPr>
      <w:r w:rsidRPr="000B6802">
        <w:tab/>
      </w:r>
    </w:p>
    <w:p w:rsidRDefault="00592A2A" w:rsidP="00592A2A" w:rsidR="00592A2A" w:rsidRPr="000B6802">
      <w:pPr>
        <w:jc w:val="both"/>
      </w:pPr>
      <w:r w:rsidRPr="000B6802">
        <w:tab/>
        <w:t>Prihvaćeno je pisano, obrazloženo i dokumentirano izvješće s</w:t>
      </w:r>
      <w:r w:rsidRPr="000B6802">
        <w:rPr>
          <w:bCs/>
        </w:rPr>
        <w:t xml:space="preserve">tečajnog upravitelja glede nastalih stvarnih troškova pa se </w:t>
      </w:r>
      <w:r w:rsidRPr="000B6802">
        <w:t xml:space="preserve">određuje naknada stvarnih troškova stečajnom upravitelju </w:t>
      </w:r>
      <w:r w:rsidR="00CC2D94" w:rsidRPr="000E78C3">
        <w:t>Damiru Debeljuhu iz Pule, Laginjina 6, OIB: 29203139768</w:t>
      </w:r>
      <w:r w:rsidRPr="000B6802">
        <w:t xml:space="preserve">, za poslove obavljene u stečajnom postupku nad </w:t>
      </w:r>
      <w:r w:rsidR="00CC2D94" w:rsidRPr="000E78C3">
        <w:t>stečajnim dužnikom EMI – TOURS d.o.o. u stečaju, Pula, Trg I istarske brigade 10, OIB: 7005607021</w:t>
      </w:r>
      <w:r w:rsidR="00CC2D94" w:rsidRPr="00CC2D94">
        <w:t>8</w:t>
      </w:r>
      <w:r w:rsidRPr="000B6802">
        <w:t xml:space="preserve">, u iznosu od </w:t>
      </w:r>
      <w:r w:rsidR="00CC2D94">
        <w:t>617</w:t>
      </w:r>
      <w:r>
        <w:t>,00</w:t>
      </w:r>
      <w:r w:rsidRPr="000B6802">
        <w:t xml:space="preserve"> kn. </w:t>
      </w:r>
    </w:p>
    <w:p w:rsidRDefault="00592A2A" w:rsidP="00427FCD" w:rsidR="00592A2A" w:rsidRPr="00316921">
      <w:pPr>
        <w:ind w:firstLine="708"/>
        <w:jc w:val="both"/>
      </w:pPr>
    </w:p>
    <w:p w:rsidRDefault="00427FCD" w:rsidP="00427FCD" w:rsidR="00427FCD" w:rsidRPr="000B6802">
      <w:pPr>
        <w:jc w:val="both"/>
      </w:pPr>
      <w:r w:rsidRPr="000B6802">
        <w:tab/>
      </w:r>
    </w:p>
    <w:p w:rsidRDefault="00427FCD" w:rsidP="00427FCD" w:rsidR="00427FCD" w:rsidRPr="000B6802">
      <w:pPr>
        <w:jc w:val="both"/>
      </w:pPr>
    </w:p>
    <w:p w:rsidRDefault="00427FCD" w:rsidP="00427FCD" w:rsidR="00427FCD" w:rsidRPr="00CC2D94">
      <w:pPr>
        <w:jc w:val="center"/>
      </w:pPr>
      <w:r w:rsidRPr="000B6802">
        <w:t>U Paz</w:t>
      </w:r>
      <w:r w:rsidRPr="00592A2A">
        <w:t>in</w:t>
      </w:r>
      <w:r w:rsidRPr="00CC2D94">
        <w:t xml:space="preserve">u </w:t>
      </w:r>
      <w:r w:rsidR="00CC2D94" w:rsidRPr="00CC2D94">
        <w:t>1. veljače</w:t>
      </w:r>
      <w:r w:rsidRPr="00CC2D94">
        <w:t xml:space="preserve"> 2018.</w:t>
      </w:r>
    </w:p>
    <w:p w:rsidRDefault="00427FCD" w:rsidP="00427FCD" w:rsidR="00427FCD" w:rsidRPr="000B6802">
      <w:pPr>
        <w:jc w:val="center"/>
      </w:pPr>
    </w:p>
    <w:p w:rsidRDefault="00427FCD" w:rsidP="00427FCD" w:rsidR="00427FCD" w:rsidRPr="004D3099">
      <w:pPr>
        <w:jc w:val="both"/>
      </w:pPr>
      <w:r>
        <w:tab/>
      </w:r>
      <w:r>
        <w:tab/>
      </w:r>
      <w:r>
        <w:tab/>
      </w:r>
      <w:r>
        <w:tab/>
      </w:r>
      <w:r>
        <w:tab/>
      </w:r>
      <w:r>
        <w:tab/>
      </w:r>
      <w:r>
        <w:tab/>
      </w:r>
      <w:r>
        <w:tab/>
      </w:r>
      <w:r>
        <w:tab/>
        <w:t xml:space="preserve">      Stečajna sutkinja</w:t>
      </w:r>
    </w:p>
    <w:p w:rsidRDefault="00427FCD" w:rsidP="00427FCD" w:rsidR="00427FCD">
      <w:pPr>
        <w:jc w:val="both"/>
      </w:pPr>
      <w:r w:rsidRPr="004D3099">
        <w:tab/>
      </w:r>
      <w:r w:rsidRPr="004D3099">
        <w:tab/>
      </w:r>
      <w:r w:rsidRPr="004D3099">
        <w:tab/>
      </w:r>
      <w:r w:rsidRPr="004D3099">
        <w:tab/>
      </w:r>
      <w:r w:rsidRPr="004D3099">
        <w:tab/>
      </w:r>
      <w:r w:rsidRPr="004D3099">
        <w:tab/>
      </w:r>
      <w:r w:rsidRPr="004D3099">
        <w:tab/>
      </w:r>
      <w:r w:rsidRPr="004D3099">
        <w:tab/>
        <w:t xml:space="preserve">        Adrijana Labinjan Skok, v.r. </w:t>
      </w:r>
    </w:p>
    <w:p w:rsidRDefault="00427FCD" w:rsidP="00427FCD" w:rsidR="00427FCD">
      <w:pPr>
        <w:jc w:val="both"/>
      </w:pPr>
    </w:p>
    <w:p w:rsidRDefault="00427FCD" w:rsidP="00427FCD" w:rsidR="00427FCD">
      <w:pPr>
        <w:jc w:val="both"/>
      </w:pPr>
    </w:p>
    <w:p w:rsidRDefault="00427FCD" w:rsidP="00427FCD" w:rsidR="00427FCD" w:rsidRPr="004D3099">
      <w:pPr>
        <w:jc w:val="both"/>
      </w:pPr>
    </w:p>
    <w:p w:rsidRDefault="00427FCD" w:rsidP="00427FCD" w:rsidR="00427FCD" w:rsidRPr="00BB4AC9">
      <w:r w:rsidRPr="00BB4AC9">
        <w:t>UPUTA O PRAVNOM LIJEKU:</w:t>
      </w:r>
    </w:p>
    <w:p w:rsidRDefault="00427FCD" w:rsidP="00427FCD" w:rsidR="00427FCD" w:rsidRPr="00BB4AC9">
      <w:pPr>
        <w:ind w:firstLine="720"/>
        <w:jc w:val="both"/>
      </w:pPr>
      <w:r w:rsidRPr="00BB4AC9">
        <w:t>Protiv ove odluke žalbu mogu podnijeti stečajni upravitelj, dužnik pojedinac i svaki stečajni vjerovnik, u roku od 8 dana od dana dostave iste a dostava se smatra obavljenom istekom osmog dana od dana objave rješenja na mrežnoj stranici e-Oglasna ploča sudova (čl. 12. st. 1. i 2. SZ-a). Žalba se podnosi putem ovog suda u tri istovjetna primjerka, a o žalbi odlučuje Visoki trgovački sud Republike Hrvatske.</w:t>
      </w:r>
    </w:p>
    <w:p w:rsidRDefault="00427FCD" w:rsidP="00427FCD" w:rsidR="00427FCD" w:rsidRPr="00BB4AC9">
      <w:pPr>
        <w:jc w:val="both"/>
      </w:pPr>
    </w:p>
    <w:p w:rsidRDefault="00427FCD" w:rsidP="00427FCD" w:rsidR="00427FCD" w:rsidRPr="00BB4AC9">
      <w:r w:rsidRPr="00BB4AC9">
        <w:t>DNA:</w:t>
      </w:r>
    </w:p>
    <w:p w:rsidRDefault="00427FCD" w:rsidP="00427FCD" w:rsidR="00427FCD" w:rsidRPr="00427FCD">
      <w:r w:rsidRPr="00427FCD">
        <w:t>- stečajni upravitelj Damir Debeljuh iz Pule, Laginjina 6</w:t>
      </w:r>
    </w:p>
    <w:p w:rsidRDefault="00427FCD" w:rsidP="00427FCD" w:rsidR="00427FCD">
      <w:r w:rsidRPr="00427FCD">
        <w:t>- e-Oglasna ploča 8 dana</w:t>
      </w:r>
    </w:p>
    <w:p w:rsidRDefault="00427FCD" w:rsidP="00427FCD" w:rsidR="00427FCD"/>
    <w:p w:rsidRDefault="00427FCD" w:rsidP="00427FCD" w:rsidR="00427FCD"/>
    <w:p w:rsidRDefault="00427FCD" w:rsidP="00427FCD" w:rsidR="00427FCD"/>
    <w:p w:rsidRDefault="00427FCD" w:rsidP="00427FCD" w:rsidR="00427FCD"/>
    <w:p w:rsidRDefault="00427FCD" w:rsidP="00427FCD" w:rsidR="00427FCD"/>
    <w:p w:rsidRDefault="00427FCD" w:rsidP="00427FCD" w:rsidR="00427FCD"/>
    <w:p w:rsidRDefault="00427FCD" w:rsidP="00427FCD" w:rsidR="00427FCD"/>
    <w:p w:rsidRDefault="00427FCD" w:rsidP="00427FCD" w:rsidR="00427FCD"/>
    <w:p w:rsidRDefault="00A2094D" w:rsidR="00500701"/>
    <w:sectPr w:rsidSect="00317A5C" w:rsidR="00500701">
      <w:headerReference w:type="even" r:id="rId9"/>
      <w:headerReference w:type="default" r:id="rId10"/>
      <w:headerReference w:type="first" r:id="rId11"/>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7FCD" w:rsidP="00427FCD" w:rsidR="00427FCD">
      <w:r>
        <w:separator/>
      </w:r>
    </w:p>
  </w:endnote>
  <w:endnote w:id="0" w:type="continuationSeparator">
    <w:p w:rsidRDefault="00427FCD" w:rsidP="00427FCD" w:rsidR="00427F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7FCD" w:rsidP="00427FCD" w:rsidR="00427FCD">
      <w:r>
        <w:separator/>
      </w:r>
    </w:p>
  </w:footnote>
  <w:footnote w:id="0" w:type="continuationSeparator">
    <w:p w:rsidRDefault="00427FCD" w:rsidP="00427FCD" w:rsidR="00427F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7FCD"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2094D"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7FCD"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2094D">
      <w:rPr>
        <w:rStyle w:val="Brojstranice"/>
        <w:noProof/>
      </w:rPr>
      <w:t>2</w:t>
    </w:r>
    <w:r>
      <w:rPr>
        <w:rStyle w:val="Brojstranice"/>
      </w:rPr>
      <w:fldChar w:fldCharType="end"/>
    </w:r>
  </w:p>
  <w:p w:rsidRDefault="00427FCD" w:rsidP="00294B6C" w:rsidR="00294B6C" w:rsidRPr="004D3099">
    <w:r>
      <w:tab/>
    </w:r>
    <w:r>
      <w:tab/>
    </w:r>
    <w:r>
      <w:tab/>
    </w:r>
    <w:r>
      <w:tab/>
    </w:r>
    <w:r>
      <w:tab/>
    </w:r>
    <w:r>
      <w:tab/>
    </w:r>
    <w:r>
      <w:tab/>
    </w:r>
    <w:r>
      <w:tab/>
    </w:r>
    <w:r>
      <w:tab/>
    </w:r>
    <w:r w:rsidR="00CC2D94">
      <w:t xml:space="preserve">                2 St-334/2017-34</w:t>
    </w:r>
  </w:p>
  <w:p w:rsidRDefault="00A2094D" w:rsidP="00DD3FB1" w:rsidR="008A4163" w:rsidRPr="008B2467">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7FCD" w:rsidR="00E84C66">
    <w:pPr>
      <w:pStyle w:val="Zaglavlje"/>
    </w:pPr>
    <w:r>
      <w:tab/>
    </w: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7FCD"/>
    <w:rsid w:val="000E78C3"/>
    <w:rsid w:val="00427FCD"/>
    <w:rsid w:val="004B5019"/>
    <w:rsid w:val="00554328"/>
    <w:rsid w:val="00592A2A"/>
    <w:rsid w:val="00985388"/>
    <w:rsid w:val="00A2094D"/>
    <w:rsid w:val="00CC2D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7FCD"/>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427FCD"/>
    <w:pPr>
      <w:tabs>
        <w:tab w:pos="4536" w:val="center"/>
        <w:tab w:pos="9072" w:val="right"/>
      </w:tabs>
    </w:pPr>
  </w:style>
  <w:style w:customStyle="true" w:styleId="ZaglavljeChar" w:type="character">
    <w:name w:val="Zaglavlje Char"/>
    <w:basedOn w:val="Zadanifontodlomka"/>
    <w:link w:val="Zaglavlje"/>
    <w:rsid w:val="00427FCD"/>
    <w:rPr>
      <w:rFonts w:cs="Times New Roman" w:eastAsia="Times New Roman" w:hAnsi="Times New Roman" w:ascii="Times New Roman"/>
      <w:sz w:val="24"/>
      <w:szCs w:val="24"/>
      <w:lang w:eastAsia="hr-HR"/>
    </w:rPr>
  </w:style>
  <w:style w:styleId="Brojstranice" w:type="character">
    <w:name w:val="page number"/>
    <w:basedOn w:val="Zadanifontodlomka"/>
    <w:rsid w:val="00427FCD"/>
  </w:style>
  <w:style w:styleId="Tekstbalonia" w:type="paragraph">
    <w:name w:val="Balloon Text"/>
    <w:basedOn w:val="Normal"/>
    <w:link w:val="TekstbaloniaChar"/>
    <w:uiPriority w:val="99"/>
    <w:semiHidden/>
    <w:unhideWhenUsed/>
    <w:rsid w:val="00427FC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27FCD"/>
    <w:rPr>
      <w:rFonts w:cs="Tahoma" w:eastAsia="Times New Roman" w:hAnsi="Tahoma" w:ascii="Tahoma"/>
      <w:sz w:val="16"/>
      <w:szCs w:val="16"/>
      <w:lang w:eastAsia="hr-HR"/>
    </w:rPr>
  </w:style>
  <w:style w:styleId="Podnoje" w:type="paragraph">
    <w:name w:val="footer"/>
    <w:basedOn w:val="Normal"/>
    <w:link w:val="PodnojeChar"/>
    <w:uiPriority w:val="99"/>
    <w:unhideWhenUsed/>
    <w:rsid w:val="00427FCD"/>
    <w:pPr>
      <w:tabs>
        <w:tab w:pos="4536" w:val="center"/>
        <w:tab w:pos="9072" w:val="right"/>
      </w:tabs>
    </w:pPr>
  </w:style>
  <w:style w:customStyle="true" w:styleId="PodnojeChar" w:type="character">
    <w:name w:val="Podnožje Char"/>
    <w:basedOn w:val="Zadanifontodlomka"/>
    <w:link w:val="Podnoje"/>
    <w:uiPriority w:val="99"/>
    <w:rsid w:val="00427FC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A2094D"/>
    <w:rPr>
      <w:color w:val="808080"/>
      <w:bdr w:space="0" w:sz="0" w:color="auto" w:val="none"/>
      <w:shd w:fill="auto" w:color="auto" w:val="clear"/>
    </w:rPr>
  </w:style>
  <w:style w:customStyle="true" w:styleId="eSPISCCParagraphDefaultFont" w:type="character">
    <w:name w:val="eSPIS_CC_Paragraph Default Font"/>
    <w:basedOn w:val="Zadanifontodlomka"/>
    <w:rsid w:val="00A2094D"/>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A2094D"/>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A2094D"/>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A2094D"/>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7FCD"/>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427FCD"/>
    <w:pPr>
      <w:tabs>
        <w:tab w:pos="4536" w:val="center"/>
        <w:tab w:pos="9072" w:val="right"/>
      </w:tabs>
    </w:pPr>
  </w:style>
  <w:style w:customStyle="1" w:styleId="ZaglavljeChar" w:type="character">
    <w:name w:val="Zaglavlje Char"/>
    <w:basedOn w:val="Zadanifontodlomka"/>
    <w:link w:val="Zaglavlje"/>
    <w:rsid w:val="00427FCD"/>
    <w:rPr>
      <w:rFonts w:ascii="Times New Roman" w:cs="Times New Roman" w:eastAsia="Times New Roman" w:hAnsi="Times New Roman"/>
      <w:sz w:val="24"/>
      <w:szCs w:val="24"/>
      <w:lang w:eastAsia="hr-HR"/>
    </w:rPr>
  </w:style>
  <w:style w:styleId="Brojstranice" w:type="character">
    <w:name w:val="page number"/>
    <w:basedOn w:val="Zadanifontodlomka"/>
    <w:rsid w:val="00427FCD"/>
  </w:style>
  <w:style w:styleId="Tekstbalonia" w:type="paragraph">
    <w:name w:val="Balloon Text"/>
    <w:basedOn w:val="Normal"/>
    <w:link w:val="TekstbaloniaChar"/>
    <w:uiPriority w:val="99"/>
    <w:semiHidden/>
    <w:unhideWhenUsed/>
    <w:rsid w:val="00427FCD"/>
    <w:rPr>
      <w:rFonts w:ascii="Tahoma" w:cs="Tahoma" w:hAnsi="Tahoma"/>
      <w:sz w:val="16"/>
      <w:szCs w:val="16"/>
    </w:rPr>
  </w:style>
  <w:style w:customStyle="1" w:styleId="TekstbaloniaChar" w:type="character">
    <w:name w:val="Tekst balončića Char"/>
    <w:basedOn w:val="Zadanifontodlomka"/>
    <w:link w:val="Tekstbalonia"/>
    <w:uiPriority w:val="99"/>
    <w:semiHidden/>
    <w:rsid w:val="00427FCD"/>
    <w:rPr>
      <w:rFonts w:ascii="Tahoma" w:cs="Tahoma" w:eastAsia="Times New Roman" w:hAnsi="Tahoma"/>
      <w:sz w:val="16"/>
      <w:szCs w:val="16"/>
      <w:lang w:eastAsia="hr-HR"/>
    </w:rPr>
  </w:style>
  <w:style w:styleId="Podnoje" w:type="paragraph">
    <w:name w:val="footer"/>
    <w:basedOn w:val="Normal"/>
    <w:link w:val="PodnojeChar"/>
    <w:uiPriority w:val="99"/>
    <w:unhideWhenUsed/>
    <w:rsid w:val="00427FCD"/>
    <w:pPr>
      <w:tabs>
        <w:tab w:pos="4536" w:val="center"/>
        <w:tab w:pos="9072" w:val="right"/>
      </w:tabs>
    </w:pPr>
  </w:style>
  <w:style w:customStyle="1" w:styleId="PodnojeChar" w:type="character">
    <w:name w:val="Podnožje Char"/>
    <w:basedOn w:val="Zadanifontodlomka"/>
    <w:link w:val="Podnoje"/>
    <w:uiPriority w:val="99"/>
    <w:rsid w:val="00427FC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A2094D"/>
    <w:rPr>
      <w:color w:val="808080"/>
      <w:bdr w:color="auto" w:space="0" w:sz="0" w:val="none"/>
      <w:shd w:color="auto" w:fill="auto" w:val="clear"/>
    </w:rPr>
  </w:style>
  <w:style w:customStyle="1" w:styleId="eSPISCCParagraphDefaultFont" w:type="character">
    <w:name w:val="eSPIS_CC_Paragraph Default Font"/>
    <w:basedOn w:val="Zadanifontodlomka"/>
    <w:rsid w:val="00A2094D"/>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A2094D"/>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A2094D"/>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A2094D"/>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2018.</izvorni_sadrzaj>
    <derivirana_varijabla naziv="DomainObject.DatumDonosenjaOdluke_1">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izvorni_sadrzaj>
    <derivirana_varijabla naziv="DomainObject.Predmet.Broj_1">334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St-334/2017</izvorni_sadrzaj>
    <derivirana_varijabla naziv="DomainObject.Predmet.OznakaBroj_1">St-334/2017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EMI - TOURS d.o.o. PULA zastupanog po punomoćniku Odvj. Marino Folo</izvorni_sadrzaj>
    <derivirana_varijabla naziv="DomainObject.Predmet.ProtustrankaFormated_1">  EMI - TOURS d.o.o. PULA zastupanog po punomoćniku Odvj. Marino Folo</derivirana_varijabla>
  </DomainObject.Predmet.ProtustrankaFormated>
  <DomainObject.Predmet.ProtustrankaFormatedOIB>
    <izvorni_sadrzaj>  EMI - TOURS d.o.o. PULA, OIB 70056070218 zastupanog po punomoćniku Odvj. Marino Folo</izvorni_sadrzaj>
    <derivirana_varijabla naziv="DomainObject.Predmet.ProtustrankaFormatedOIB_1">  EMI - TOURS d.o.o. PULA, OIB 70056070218 zastupanog po punomoćniku Odvj. Marino Folo</derivirana_varijabla>
  </DomainObject.Predmet.ProtustrankaFormatedOIB>
  <DomainObject.Predmet.ProtustrankaFormatedWithAdress>
    <izvorni_sadrzaj> EMI - TOURS d.o.o. PULA, Trg I istarske brigade 10, 52100 Pula zastupanog po punomoćniku Odvj. Marino Folo</izvorni_sadrzaj>
    <derivirana_varijabla naziv="DomainObject.Predmet.ProtustrankaFormatedWithAdress_1"> EMI - TOURS d.o.o. PULA, Trg I istarske brigade 10, 52100 Pula zastupanog po punomoćniku Odvj. Marino Folo</derivirana_varijabla>
  </DomainObject.Predmet.ProtustrankaFormatedWithAdress>
  <DomainObject.Predmet.ProtustrankaFormatedWithAdressOIB>
    <izvorni_sadrzaj> EMI - TOURS d.o.o. PULA, OIB 70056070218, Trg I istarske brigade 10, 52100 Pula zastupanog po punomoćniku Odvj. Marino Folo</izvorni_sadrzaj>
    <derivirana_varijabla naziv="DomainObject.Predmet.ProtustrankaFormatedWithAdressOIB_1"> EMI - TOURS d.o.o. PULA, OIB 70056070218, Trg I istarske brigade 10, 52100 Pula zastupanog po punomoćniku Odvj. Marino Folo</derivirana_varijabla>
  </DomainObject.Predmet.ProtustrankaFormatedWithAdressOIB>
  <DomainObject.Predmet.ProtustrankaWithAdress>
    <izvorni_sadrzaj>EMI - TOURS d.o.o. PULA Trg I istarske brigade 10, 52100 Pula</izvorni_sadrzaj>
    <derivirana_varijabla naziv="DomainObject.Predmet.ProtustrankaWithAdress_1">EMI - TOURS d.o.o. PULA Trg I istarske brigade 10, 52100 Pula</derivirana_varijabla>
  </DomainObject.Predmet.ProtustrankaWithAdress>
  <DomainObject.Predmet.ProtustrankaWithAdressOIB>
    <izvorni_sadrzaj>EMI - TOURS d.o.o. PULA, OIB 70056070218, Trg I istarske brigade 10, 52100 Pula</izvorni_sadrzaj>
    <derivirana_varijabla naziv="DomainObject.Predmet.ProtustrankaWithAdressOIB_1">EMI - TOURS d.o.o. PULA, OIB 70056070218, Trg I istarske brigade 10, 52100 Pula</derivirana_varijabla>
  </DomainObject.Predmet.ProtustrankaWithAdressOIB>
  <DomainObject.Predmet.ProtustrankaNazivFormated>
    <izvorni_sadrzaj>EMI - TOURS d.o.o. PULA</izvorni_sadrzaj>
    <derivirana_varijabla naziv="DomainObject.Predmet.ProtustrankaNazivFormated_1">EMI - TOURS d.o.o. PULA</derivirana_varijabla>
  </DomainObject.Predmet.ProtustrankaNazivFormated>
  <DomainObject.Predmet.ProtustrankaNazivFormatedOIB>
    <izvorni_sadrzaj>EMI - TOURS d.o.o. PULA, OIB 70056070218</izvorni_sadrzaj>
    <derivirana_varijabla naziv="DomainObject.Predmet.ProtustrankaNazivFormatedOIB_1">EMI - TOURS d.o.o. PULA, OIB 70056070218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146900.46</izvorni_sadrzaj>
    <derivirana_varijabla naziv="DomainObject.Predmet.TrenutnaVrijednost_1">146900.46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EMI - TOURS d.o.o. PULA zastupanog po punomoćniku Odvj. Marino Folo</item>
    </izvorni_sadrzaj>
    <derivirana_varijabla naziv="DomainObject.Predmet.ProtuStrankaListFormated_1">
      <item>EMI - TOURS d.o.o. PULA zastupanog po punomoćniku Odvj. Marino Folo</item>
    </derivirana_varijabla>
  </DomainObject.Predmet.ProtuStrankaListFormated>
  <DomainObject.Predmet.ProtuStrankaListFormatedOIB>
    <izvorni_sadrzaj>
      <item>EMI - TOURS d.o.o. PULA, OIB 70056070218 zastupanog po punomoćniku Odvj. Marino Folo</item>
    </izvorni_sadrzaj>
    <derivirana_varijabla naziv="DomainObject.Predmet.ProtuStrankaListFormatedOIB_1">
      <item>EMI - TOURS d.o.o. PULA, OIB 70056070218 zastupanog po punomoćniku Odvj. Marino Folo</item>
    </derivirana_varijabla>
  </DomainObject.Predmet.ProtuStrankaListFormatedOIB>
  <DomainObject.Predmet.ProtuStrankaListFormatedWithAdress>
    <izvorni_sadrzaj>
      <item>EMI - TOURS d.o.o. PULA, Trg I istarske brigade 10, 52100 Pula zastupanog po punomoćniku Odvj. Marino Folo</item>
    </izvorni_sadrzaj>
    <derivirana_varijabla naziv="DomainObject.Predmet.ProtuStrankaListFormatedWithAdress_1">
      <item>EMI - TOURS d.o.o. PULA, Trg I istarske brigade 10, 52100 Pula zastupanog po punomoćniku Odvj. Marino Folo</item>
    </derivirana_varijabla>
  </DomainObject.Predmet.ProtuStrankaListFormatedWithAdress>
  <DomainObject.Predmet.ProtuStrankaListFormatedWithAdressOIB>
    <izvorni_sadrzaj>
      <item>EMI - TOURS d.o.o. PULA, OIB 70056070218, Trg I istarske brigade 10, 52100 Pula zastupanog po punomoćniku Odvj. Marino Folo</item>
    </izvorni_sadrzaj>
    <derivirana_varijabla naziv="DomainObject.Predmet.ProtuStrankaListFormatedWithAdressOIB_1">
      <item>EMI - TOURS d.o.o. PULA, OIB 70056070218, Trg I istarske brigade 10, 52100 Pula zastupanog po punomoćniku Odvj. Marino Folo</item>
    </derivirana_varijabla>
  </DomainObject.Predmet.ProtuStrankaListFormatedWithAdressOIB>
  <DomainObject.Predmet.ProtuStrankaListNazivFormated>
    <izvorni_sadrzaj>
      <item>EMI - TOURS d.o.o. PULA</item>
    </izvorni_sadrzaj>
    <derivirana_varijabla naziv="DomainObject.Predmet.ProtuStrankaListNazivFormated_1">
      <item>EMI - TOURS d.o.o. PULA</item>
    </derivirana_varijabla>
  </DomainObject.Predmet.ProtuStrankaListNazivFormated>
  <DomainObject.Predmet.ProtuStrankaListNazivFormatedOIB>
    <izvorni_sadrzaj>
      <item>EMI - TOURS d.o.o. PULA, OIB 70056070218</item>
    </izvorni_sadrzaj>
    <derivirana_varijabla naziv="DomainObject.Predmet.ProtuStrankaListNazivFormatedOIB_1">
      <item>EMI - TOURS d.o.o. PULA, OIB 70056070218</item>
    </derivirana_varijabla>
  </DomainObject.Predmet.ProtuStrankaListNazivFormatedOIB>
  <DomainObject.Predmet.OstaliListFormated>
    <izvorni_sadrzaj>
      <item>Odvj. Marino Folo punomoćnik sudionika u postupku EMI - TOURS d.o.o. PULA</item>
    </izvorni_sadrzaj>
    <derivirana_varijabla naziv="DomainObject.Predmet.OstaliListFormated_1">
      <item>Odvj. Marino Folo punomoćnik sudionika u postupku EMI - TOURS d.o.o. PULA</item>
    </derivirana_varijabla>
  </DomainObject.Predmet.OstaliListFormated>
  <DomainObject.Predmet.OstaliListFormatedOIB>
    <izvorni_sadrzaj>
      <item>Odvj. Marino Folo punomoćnik sudionika u postupku EMI - TOURS d.o.o. PULA</item>
    </izvorni_sadrzaj>
    <derivirana_varijabla naziv="DomainObject.Predmet.OstaliListFormatedOIB_1">
      <item>Odvj. Marino Folo punomoćnik sudionika u postupku EMI - TOURS d.o.o. PULA</item>
    </derivirana_varijabla>
  </DomainObject.Predmet.OstaliListFormatedOIB>
  <DomainObject.Predmet.OstaliListFormatedWithAdress>
    <izvorni_sadrzaj>
      <item>Odvj. Marino Folo, Svetvinčenat 48, 52342 Svetvinčenat punomoćnik sudionika u postupku EMI - TOURS d.o.o. PULA</item>
    </izvorni_sadrzaj>
    <derivirana_varijabla naziv="DomainObject.Predmet.OstaliListFormatedWithAdress_1">
      <item>Odvj. Marino Folo, Svetvinčenat 48, 52342 Svetvinčenat punomoćnik sudionika u postupku EMI - TOURS d.o.o. PULA</item>
    </derivirana_varijabla>
  </DomainObject.Predmet.OstaliListFormatedWithAdress>
  <DomainObject.Predmet.OstaliListFormatedWithAdressOIB>
    <izvorni_sadrzaj>
      <item>Odvj. Marino Folo, Svetvinčenat 48, 52342 Svetvinčenat punomoćnik sudionika u postupku EMI - TOURS d.o.o. PULA</item>
    </izvorni_sadrzaj>
    <derivirana_varijabla naziv="DomainObject.Predmet.OstaliListFormatedWithAdressOIB_1">
      <item>Odvj. Marino Folo, Svetvinčenat 48, 52342 Svetvinčenat punomoćnik sudionika u postupku EMI - TOURS d.o.o. PULA</item>
    </derivirana_varijabla>
  </DomainObject.Predmet.OstaliListFormatedWithAdressOIB>
  <DomainObject.Predmet.OstaliListNazivFormated>
    <izvorni_sadrzaj>
      <item>Odvj. Marino Folo</item>
    </izvorni_sadrzaj>
    <derivirana_varijabla naziv="DomainObject.Predmet.OstaliListNazivFormated_1">
      <item>Odvj. Marino Folo</item>
    </derivirana_varijabla>
  </DomainObject.Predmet.OstaliListNazivFormated>
  <DomainObject.Predmet.OstaliListNazivFormatedOIB>
    <izvorni_sadrzaj>
      <item>Odvj. Marino Folo</item>
    </izvorni_sadrzaj>
    <derivirana_varijabla naziv="DomainObject.Predmet.OstaliListNazivFormatedOIB_1">
      <item>Odvj. Marino Folo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2018.</izvorni_sadrzaj>
    <derivirana_varijabla naziv="DomainObject.Datum_1">1. veljače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EMI - TOURS d.o.o. PULA</izvorni_sadrzaj>
    <derivirana_varijabla naziv="DomainObject.Predmet.ProtustrankaIDrugi_1">EMI - TOURS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EMI - TOURS d.o.o. PULA, OIB 70056070218, Trg I istarske brigade 10, 52100 Pula</izvorni_sadrzaj>
    <derivirana_varijabla naziv="DomainObject.Predmet.ProtustrankaIDrugiAdressOIB_1">EMI - TOURS d.o.o. PULA, OIB 70056070218, Trg I istarske brigade 10,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EMI - TOURS d.o.o. PULA</item>
      <item>Odvj. Marino Folo</item>
    </izvorni_sadrzaj>
    <derivirana_varijabla naziv="DomainObject.Predmet.SudioniciListNaziv_1">
      <item>FINANCIJSKA AGENCIJA, RC RIJEKA, PODRUŽNICA PULA, PULA</item>
      <item>EMI - TOURS d.o.o. PULA</item>
      <item>Odvj. Marino Folo</item>
    </derivirana_varijabla>
  </DomainObject.Predmet.SudioniciListNaziv>
  <DomainObject.Predmet.SudioniciListAdressOIB>
    <izvorni_sadrzaj>
      <item>FINANCIJSKA AGENCIJA, RC RIJEKA, PODRUŽNICA PULA, PULA, OIB 85821130368, Giardini 5,52100 Pula</item>
      <item>EMI - TOURS d.o.o. PULA, OIB 70056070218, Trg I istarske brigade 10,52100 Pula</item>
      <item>Odvj. Marino Folo, Svetvinčenat 48,52342 Svetvinčenat</item>
    </izvorni_sadrzaj>
    <derivirana_varijabla naziv="DomainObject.Predmet.SudioniciListAdressOIB_1">
      <item>FINANCIJSKA AGENCIJA, RC RIJEKA, PODRUŽNICA PULA, PULA, OIB 85821130368, Giardini 5,52100 Pula</item>
      <item>EMI - TOURS d.o.o. PULA, OIB 70056070218, Trg I istarske brigade 10,52100 Pula</item>
      <item>Odvj. Marino Folo, Svetvinčenat 48,52342 Svetvinčenat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70056070218</item>
      <item>, OIB null</item>
    </izvorni_sadrzaj>
    <derivirana_varijabla naziv="DomainObject.Predmet.SudioniciListNazivOIB_1">
      <item>, OIB 85821130368</item>
      <item>, OIB 70056070218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674</properties:Words>
  <properties:Characters>3655</properties:Characters>
  <properties:Lines>93</properties:Lines>
  <properties:Paragraphs>26</properties:Paragraphs>
  <properties:TotalTime>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2018-01-10T10:57:00Z</dcterms:created>
  <dc:creator>Jasmina Matika</dc:creator>
  <cp:lastModifiedBy>Jasmina Matika</cp:lastModifiedBy>
  <dcterms:modified xmlns:xsi="http://www.w3.org/2001/XMLSchema-instance" xsi:type="dcterms:W3CDTF">2018-02-01T08:42:00Z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