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5D45E0" w:rsidRPr="005D45E0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5D45E0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bookmarkStart w:name="_GoBack" w:id="0"/>
            <w:bookmarkEnd w:id="0"/>
            <w:r w:rsidRPr="005D45E0">
              <w:rPr>
                <w:rFonts w:hAnsi="Times New Roman" w:ascii="Times New Roman"/>
                <w:noProof/>
                <w:color w:themeColor="text1" w:val="000000"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5D45E0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5D45E0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Republika Hrvatska</w:t>
            </w:r>
          </w:p>
          <w:p w:rsidRDefault="00405D5E" w:rsidP="00405D5E" w:rsidR="00405D5E" w:rsidRPr="005D45E0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5D45E0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5D45E0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5D45E0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Varaždin, Braće Radić 2</w:t>
            </w:r>
          </w:p>
        </w:tc>
      </w:tr>
      <w:tr w:rsidTr="00E84819" w:rsidR="005D45E0" w:rsidRPr="005D45E0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781A65" w:rsidR="00E86F95" w:rsidRPr="005D45E0">
            <w:pPr>
              <w:pStyle w:val="VSVerzija"/>
              <w:jc w:val="right"/>
              <w:rPr>
                <w:color w:themeColor="text1" w:val="000000"/>
              </w:rPr>
            </w:pPr>
            <w:r w:rsidRPr="005D45E0">
              <w:rPr>
                <w:color w:themeColor="text1" w:val="000000"/>
              </w:rPr>
              <w:t>Poslovni b</w:t>
            </w:r>
            <w:r w:rsidR="00E20817" w:rsidRPr="005D45E0">
              <w:rPr>
                <w:color w:themeColor="text1" w:val="000000"/>
              </w:rPr>
              <w:t xml:space="preserve">roj: </w:t>
            </w:r>
            <w:r w:rsidR="008B1DE0" w:rsidRPr="005D45E0">
              <w:rPr>
                <w:color w:themeColor="text1" w:val="000000"/>
              </w:rPr>
              <w:t>1 St</w:t>
            </w:r>
            <w:r w:rsidR="00E20817" w:rsidRPr="005D45E0">
              <w:rPr>
                <w:color w:themeColor="text1" w:val="000000"/>
              </w:rPr>
              <w:t>-</w:t>
            </w:r>
            <w:r w:rsidR="00781A65">
              <w:rPr>
                <w:color w:themeColor="text1" w:val="000000"/>
              </w:rPr>
              <w:t>526</w:t>
            </w:r>
            <w:r w:rsidR="008B1DE0" w:rsidRPr="005D45E0">
              <w:rPr>
                <w:color w:themeColor="text1" w:val="000000"/>
              </w:rPr>
              <w:t>/2017</w:t>
            </w:r>
            <w:r w:rsidR="00E86F95" w:rsidRPr="005D45E0">
              <w:rPr>
                <w:color w:themeColor="text1" w:val="000000"/>
              </w:rPr>
              <w:t>-</w:t>
            </w:r>
            <w:r w:rsidR="00D409C2" w:rsidRPr="005D45E0">
              <w:rPr>
                <w:color w:themeColor="text1" w:val="000000"/>
              </w:rPr>
              <w:t>4</w:t>
            </w:r>
          </w:p>
        </w:tc>
      </w:tr>
    </w:tbl>
    <w:p w14:textId="1f3e14d" w14:paraId="1f3e14d" w:rsidRDefault="00E86F95" w:rsidP="00E86F95" w:rsidR="00E86F95" w:rsidRPr="005D45E0">
      <w:pPr>
        <w:spacing w:lineRule="auto" w:line="240" w:after="0"/>
        <w:jc w:val="both"/>
        <w15:collapsed w:val="false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D05FD" w:rsidP="0049749B" w:rsidR="008D05FD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75368" w:rsidP="0049749B" w:rsidR="00975368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8776D" w:rsidP="0049749B" w:rsidR="00345212" w:rsidRPr="005D45E0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U</w:t>
      </w:r>
      <w:r w:rsidR="008D05FD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I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M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C50709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8D05FD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P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U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B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L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I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K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8D05FD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H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V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A</w:t>
      </w:r>
      <w:r w:rsidR="008B1DE0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T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S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K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E</w:t>
      </w:r>
    </w:p>
    <w:p w:rsidRDefault="0049749B" w:rsidP="0049749B" w:rsidR="0049749B" w:rsidRPr="005D45E0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45212" w:rsidP="0049749B" w:rsidR="00345212" w:rsidRPr="005D45E0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J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Š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NJ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E</w:t>
      </w:r>
    </w:p>
    <w:p w:rsidRDefault="00450291" w:rsidP="0049749B" w:rsidR="00450291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696915" w:rsidP="0049749B" w:rsidR="00696915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</w:r>
      <w:r w:rsidR="00AF484E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1B2C89" w:rsidRPr="001B2C89">
        <w:rPr>
          <w:rFonts w:eastAsia="Times New Roman" w:hAnsi="Times New Roman" w:ascii="Times New Roman"/>
          <w:sz w:val="24"/>
          <w:szCs w:val="24"/>
        </w:rPr>
        <w:t>GRAĐEVINSKA MONTAŽA j.d.o.o., Čakovec, Mihovljanska 12, OIB: 91211654996</w:t>
      </w:r>
      <w:r w:rsidR="00D409C2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, dana </w:t>
      </w:r>
      <w:r w:rsidR="001B2C89">
        <w:rPr>
          <w:rFonts w:hAnsi="Times New Roman" w:ascii="Times New Roman"/>
          <w:color w:themeColor="text1" w:val="000000"/>
          <w:sz w:val="24"/>
          <w:szCs w:val="24"/>
        </w:rPr>
        <w:t>11</w:t>
      </w:r>
      <w:r w:rsidR="00AF484E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1B2C89">
        <w:rPr>
          <w:rFonts w:hAnsi="Times New Roman" w:ascii="Times New Roman"/>
          <w:color w:themeColor="text1" w:val="000000"/>
          <w:sz w:val="24"/>
          <w:szCs w:val="24"/>
        </w:rPr>
        <w:t>prosinca</w:t>
      </w:r>
      <w:r w:rsidR="00AF484E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2017. </w:t>
      </w:r>
    </w:p>
    <w:p w:rsidRDefault="00AF484E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r i j e š i o  j e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I/ Otvara se stečajni postupak nad stečajnim dužnikom </w:t>
      </w:r>
      <w:r w:rsidR="001B2C89" w:rsidRPr="001B2C89">
        <w:rPr>
          <w:rFonts w:eastAsia="Times New Roman" w:hAnsi="Times New Roman" w:ascii="Times New Roman"/>
          <w:sz w:val="24"/>
          <w:szCs w:val="24"/>
        </w:rPr>
        <w:t>GRAĐEVINSKA MONTAŽA j.d.o.o., Čakovec, Mihovljanska 12, OIB: 91211654996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, s danom </w:t>
      </w:r>
      <w:r w:rsidR="001B2C89">
        <w:rPr>
          <w:rFonts w:hAnsi="Times New Roman" w:ascii="Times New Roman"/>
          <w:color w:themeColor="text1" w:val="000000"/>
          <w:sz w:val="24"/>
          <w:szCs w:val="24"/>
        </w:rPr>
        <w:t>11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1B2C89">
        <w:rPr>
          <w:rFonts w:hAnsi="Times New Roman" w:ascii="Times New Roman"/>
          <w:color w:themeColor="text1" w:val="000000"/>
          <w:sz w:val="24"/>
          <w:szCs w:val="24"/>
        </w:rPr>
        <w:t>prosinca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2017. u 10,00 sati.</w:t>
      </w:r>
    </w:p>
    <w:p w:rsidRDefault="00AF484E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II/ Zaključuje se stečajni postupak nad stečajnim dužnikom </w:t>
      </w:r>
      <w:r w:rsidR="001B2C89" w:rsidRPr="001B2C89">
        <w:rPr>
          <w:rFonts w:eastAsia="Times New Roman" w:hAnsi="Times New Roman" w:ascii="Times New Roman"/>
          <w:sz w:val="24"/>
          <w:szCs w:val="24"/>
        </w:rPr>
        <w:t>GRAĐEVINSKA MONTAŽA j.d.o.o., Čakovec, Mihovljanska 12, OIB: 91211654996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AF484E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III/ Za stečajnog upravitelja imenuje se </w:t>
      </w:r>
      <w:r w:rsidR="001B2C89" w:rsidRPr="001B2C89">
        <w:rPr>
          <w:rFonts w:hAnsi="Times New Roman" w:ascii="Times New Roman"/>
          <w:color w:themeColor="text1" w:val="000000"/>
          <w:sz w:val="24"/>
          <w:szCs w:val="24"/>
        </w:rPr>
        <w:t>Dragan Čemerin, Čakovec, Vukovarska 3, OIB: 90776078028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AF484E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IV/ Ovo rješenje objavit će se na e-Oglasnoj ploči suda.</w:t>
      </w:r>
    </w:p>
    <w:p w:rsidRDefault="00AF484E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V/ Po pravomoćnosti ovoga rješenja stečajni dužnik </w:t>
      </w:r>
      <w:r w:rsidR="001B2C89" w:rsidRPr="001B2C89">
        <w:rPr>
          <w:rFonts w:eastAsia="Times New Roman" w:hAnsi="Times New Roman" w:ascii="Times New Roman"/>
          <w:sz w:val="24"/>
          <w:szCs w:val="24"/>
        </w:rPr>
        <w:t>GRAĐEVINSKA MONTAŽA j.d.o.o., Čakovec, Mihovljanska 12, OIB: 91211654996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, biti će brisan iz sudskog registra.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Obrazloženje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  <w:t xml:space="preserve">Predlagatelj je dana </w:t>
      </w:r>
      <w:r w:rsidR="001B2C89">
        <w:rPr>
          <w:rFonts w:hAnsi="Times New Roman" w:ascii="Times New Roman"/>
          <w:color w:themeColor="text1" w:val="000000"/>
          <w:sz w:val="24"/>
          <w:szCs w:val="24"/>
        </w:rPr>
        <w:t>10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1B2C89">
        <w:rPr>
          <w:rFonts w:hAnsi="Times New Roman" w:ascii="Times New Roman"/>
          <w:color w:themeColor="text1" w:val="000000"/>
          <w:sz w:val="24"/>
          <w:szCs w:val="24"/>
        </w:rPr>
        <w:t>listopada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2017. podnio zahtjev za pokretanje skraćenog stečajnog postupka nad dužnikom navedenim u izreci, pa kako su za to bile ispunjene pretpostavke iz čl. 428. Stečajnog zakona (N</w:t>
      </w:r>
      <w:r w:rsidR="00B95409" w:rsidRPr="005D45E0">
        <w:rPr>
          <w:rFonts w:hAnsi="Times New Roman" w:ascii="Times New Roman"/>
          <w:color w:themeColor="text1" w:val="000000"/>
          <w:sz w:val="24"/>
          <w:szCs w:val="24"/>
        </w:rPr>
        <w:t>N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AF484E" w:rsidP="00AF484E" w:rsidR="00AF484E" w:rsidRPr="005D45E0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U Varaždinu </w:t>
      </w:r>
      <w:r w:rsidR="001B2C89">
        <w:rPr>
          <w:rFonts w:hAnsi="Times New Roman" w:ascii="Times New Roman"/>
          <w:color w:themeColor="text1" w:val="000000"/>
          <w:sz w:val="24"/>
          <w:szCs w:val="24"/>
        </w:rPr>
        <w:t>11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1B2C89">
        <w:rPr>
          <w:rFonts w:hAnsi="Times New Roman" w:ascii="Times New Roman"/>
          <w:color w:themeColor="text1" w:val="000000"/>
          <w:sz w:val="24"/>
          <w:szCs w:val="24"/>
        </w:rPr>
        <w:t>prosinca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2017.</w:t>
      </w:r>
    </w:p>
    <w:p w:rsidRDefault="00AF484E" w:rsidP="00AF484E" w:rsidR="00AF484E" w:rsidRPr="005D45E0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AF484E" w:rsidR="008B1DE0" w:rsidRPr="005D45E0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5D45E0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Sudska savjetnica</w:t>
      </w:r>
    </w:p>
    <w:p w:rsidRDefault="008B1DE0" w:rsidP="00D409C2" w:rsidR="008B1DE0" w:rsidRPr="005D45E0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5D45E0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Janja Topol, v.r.</w:t>
      </w:r>
    </w:p>
    <w:p w:rsidRDefault="008B1DE0" w:rsidP="00D409C2" w:rsidR="008B1DE0" w:rsidRPr="005D45E0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D409C2" w:rsidR="008B1DE0" w:rsidRPr="005D45E0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5D45E0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Za točnost otpravka - ovlašteni službenik: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                                                                                               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  <w:t xml:space="preserve"> 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                                              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</w:r>
      <w:r w:rsidR="008B1DE0" w:rsidRPr="005D45E0">
        <w:rPr>
          <w:rFonts w:hAnsi="Times New Roman" w:ascii="Times New Roman"/>
          <w:color w:themeColor="text1" w:val="000000"/>
          <w:sz w:val="24"/>
          <w:szCs w:val="24"/>
        </w:rPr>
        <w:t>Uputa o pravnom lijeku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: </w:t>
      </w:r>
    </w:p>
    <w:p w:rsidRDefault="00AF484E" w:rsidP="00AF484E" w:rsidR="00AF484E" w:rsidRPr="005D45E0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DNA:</w:t>
      </w:r>
    </w:p>
    <w:p w:rsidRDefault="00AF484E" w:rsidP="00AF484E" w:rsidR="00AF484E" w:rsidRPr="005D45E0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5D45E0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Županijsko državno odvjetništvo u Varaždinu, Braće Radića 2</w:t>
      </w:r>
    </w:p>
    <w:p w:rsidRDefault="00AF484E" w:rsidP="00AF484E" w:rsidR="00AF484E" w:rsidRPr="005D45E0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Dužnik </w:t>
      </w:r>
      <w:r w:rsidR="001B2C89" w:rsidRPr="001B2C89">
        <w:rPr>
          <w:rFonts w:eastAsia="Times New Roman" w:hAnsi="Times New Roman" w:ascii="Times New Roman"/>
          <w:sz w:val="24"/>
          <w:szCs w:val="24"/>
        </w:rPr>
        <w:t>GRAĐEVINSKA MONTAŽA j.d.o.o., Čakovec, Mihovljanska 12</w:t>
      </w:r>
    </w:p>
    <w:p w:rsidRDefault="00AF484E" w:rsidP="00AF484E" w:rsidR="00AF484E" w:rsidRPr="005D45E0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Sudski registar ovog suda (odmah i nakon pravomoćnosti)</w:t>
      </w:r>
    </w:p>
    <w:p w:rsidRDefault="00AF484E" w:rsidP="00AF484E" w:rsidR="00AF484E" w:rsidRPr="005D45E0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Ministarstvo financija, Porezna uprava, Područni ured </w:t>
      </w:r>
      <w:r w:rsidR="008E5E08">
        <w:rPr>
          <w:rFonts w:hAnsi="Times New Roman" w:ascii="Times New Roman"/>
          <w:color w:themeColor="text1" w:val="000000"/>
          <w:sz w:val="24"/>
          <w:szCs w:val="24"/>
        </w:rPr>
        <w:t>Čakovec</w:t>
      </w:r>
      <w:r w:rsidR="00B95409" w:rsidRPr="005D45E0">
        <w:rPr>
          <w:rFonts w:hAnsi="Times New Roman" w:ascii="Times New Roman"/>
          <w:color w:themeColor="text1" w:val="000000"/>
          <w:sz w:val="24"/>
          <w:szCs w:val="24"/>
        </w:rPr>
        <w:t>,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8E5E08">
        <w:rPr>
          <w:rFonts w:hAnsi="Times New Roman" w:ascii="Times New Roman"/>
          <w:color w:themeColor="text1" w:val="000000"/>
          <w:sz w:val="24"/>
          <w:szCs w:val="24"/>
        </w:rPr>
        <w:t>O. Keršovanija 11</w:t>
      </w:r>
    </w:p>
    <w:p w:rsidRDefault="00AF484E" w:rsidP="001B2C89" w:rsidR="00AF484E" w:rsidRPr="005D45E0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Stečajni upravitelj, </w:t>
      </w:r>
      <w:r w:rsidR="001B2C89" w:rsidRPr="001B2C89">
        <w:rPr>
          <w:rFonts w:hAnsi="Times New Roman" w:ascii="Times New Roman"/>
          <w:color w:themeColor="text1" w:val="000000"/>
          <w:sz w:val="24"/>
          <w:szCs w:val="24"/>
        </w:rPr>
        <w:t>Dragan Čemerin, Čakovec</w:t>
      </w:r>
      <w:r w:rsidR="001B2C89">
        <w:rPr>
          <w:rFonts w:hAnsi="Times New Roman" w:ascii="Times New Roman"/>
          <w:color w:themeColor="text1" w:val="000000"/>
          <w:sz w:val="24"/>
          <w:szCs w:val="24"/>
        </w:rPr>
        <w:t>, Vukovarska 3</w:t>
      </w:r>
    </w:p>
    <w:p w:rsidRDefault="00AF484E" w:rsidP="00AF484E" w:rsidR="00AF484E" w:rsidRPr="005D45E0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e-Oglasna ploča suda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93DF9" w:rsidP="00AF484E" w:rsidR="00B93DF9" w:rsidRPr="005D45E0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sectPr w:rsidSect="008659E3" w:rsidR="00B93DF9" w:rsidRPr="005D45E0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E5E08">
      <w:rPr>
        <w:rFonts w:hAnsi="Times New Roman" w:ascii="Times New Roman"/>
        <w:noProof/>
        <w:sz w:val="24"/>
        <w:szCs w:val="24"/>
      </w:rPr>
      <w:t>Poslovni broj: 1 St-526/2017-4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E5E0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61F63"/>
    <w:rsid w:val="00194888"/>
    <w:rsid w:val="001B00FD"/>
    <w:rsid w:val="001B2C89"/>
    <w:rsid w:val="001F6DF0"/>
    <w:rsid w:val="00237FCE"/>
    <w:rsid w:val="002D2FC4"/>
    <w:rsid w:val="002E3DDB"/>
    <w:rsid w:val="00341823"/>
    <w:rsid w:val="00342CFC"/>
    <w:rsid w:val="00345212"/>
    <w:rsid w:val="00385BF0"/>
    <w:rsid w:val="00394A8C"/>
    <w:rsid w:val="003A4477"/>
    <w:rsid w:val="003D37F4"/>
    <w:rsid w:val="00405D5E"/>
    <w:rsid w:val="00450291"/>
    <w:rsid w:val="0049749B"/>
    <w:rsid w:val="004A0BD1"/>
    <w:rsid w:val="004E1C60"/>
    <w:rsid w:val="00501147"/>
    <w:rsid w:val="00584695"/>
    <w:rsid w:val="005D45E0"/>
    <w:rsid w:val="005E1D89"/>
    <w:rsid w:val="005F633B"/>
    <w:rsid w:val="0065361A"/>
    <w:rsid w:val="00696915"/>
    <w:rsid w:val="006D4C2C"/>
    <w:rsid w:val="00741600"/>
    <w:rsid w:val="007802E2"/>
    <w:rsid w:val="00781A65"/>
    <w:rsid w:val="0078776D"/>
    <w:rsid w:val="007A409A"/>
    <w:rsid w:val="007D13E9"/>
    <w:rsid w:val="00806E0D"/>
    <w:rsid w:val="008174E7"/>
    <w:rsid w:val="00836A8A"/>
    <w:rsid w:val="008659E3"/>
    <w:rsid w:val="008A6557"/>
    <w:rsid w:val="008B1DE0"/>
    <w:rsid w:val="008C2F05"/>
    <w:rsid w:val="008D05FD"/>
    <w:rsid w:val="008E5E08"/>
    <w:rsid w:val="0096157B"/>
    <w:rsid w:val="00962F00"/>
    <w:rsid w:val="00975368"/>
    <w:rsid w:val="009807E0"/>
    <w:rsid w:val="00A31587"/>
    <w:rsid w:val="00A65E60"/>
    <w:rsid w:val="00AF28D9"/>
    <w:rsid w:val="00AF484E"/>
    <w:rsid w:val="00B00B9A"/>
    <w:rsid w:val="00B43087"/>
    <w:rsid w:val="00B92B86"/>
    <w:rsid w:val="00B93DF9"/>
    <w:rsid w:val="00B95409"/>
    <w:rsid w:val="00BC5568"/>
    <w:rsid w:val="00C14EE9"/>
    <w:rsid w:val="00C50709"/>
    <w:rsid w:val="00CB0DAC"/>
    <w:rsid w:val="00D228AD"/>
    <w:rsid w:val="00D409C2"/>
    <w:rsid w:val="00D43FE4"/>
    <w:rsid w:val="00D50D29"/>
    <w:rsid w:val="00D6643C"/>
    <w:rsid w:val="00DB5D1B"/>
    <w:rsid w:val="00DC66A8"/>
    <w:rsid w:val="00DC694F"/>
    <w:rsid w:val="00E20817"/>
    <w:rsid w:val="00E349A5"/>
    <w:rsid w:val="00E54865"/>
    <w:rsid w:val="00E84819"/>
    <w:rsid w:val="00E86F95"/>
    <w:rsid w:val="00EC15A5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C2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C2C"/>
    <w:rPr>
      <w:rFonts w:hAnsi="Times New Roman" w:ascii="Times New Roman"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C2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C2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C2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C2C"/>
    <w:rPr>
      <w:rFonts w:ascii="Times New Roman" w:hAnsi="Times New Roman"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C2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C2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St-526/2017-4</izvorni_sadrzaj>
    <derivirana_varijabla naziv="DomainObject.Oznaka_1">St-526/2017-4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St-526/2017</izvorni_sadrzaj>
    <derivirana_varijabla naziv="DomainObject.Predmet.OznakaBroj_1">St-526/2017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GRAĐEVINSKA MONTAŽA jednostavno društvo s ograničenom odgovornošću za graditeljstvo, trgovinu i usluge zastupanog po punomoćniku Davor Juršić</izvorni_sadrzaj>
    <derivirana_varijabla naziv="DomainObject.Predmet.ProtustrankaFormated_1">  GRAĐEVINSKA MONTAŽA jednostavno društvo s ograničenom odgovornošću za graditeljstvo, trgovinu i usluge zastupanog po punomoćniku Davor Juršić</derivirana_varijabla>
  </DomainObject.Predmet.ProtustrankaFormated>
  <DomainObject.Predmet.ProtustrankaFormatedOIB>
    <izvorni_sadrzaj>  GRAĐEVINSKA MONTAŽA jednostavno društvo s ograničenom odgovornošću za graditeljstvo, trgovinu i usluge, OIB 91211654996 zastupanog po punomoćniku Davor Juršić</izvorni_sadrzaj>
    <derivirana_varijabla naziv="DomainObject.Predmet.ProtustrankaFormatedOIB_1">  GRAĐEVINSKA MONTAŽA jednostavno društvo s ograničenom odgovornošću za graditeljstvo, trgovinu i usluge, OIB 91211654996 zastupanog po punomoćniku Davor Juršić</derivirana_varijabla>
  </DomainObject.Predmet.ProtustrankaFormatedOIB>
  <DomainObject.Predmet.ProtustrankaFormatedWithAdress>
    <izvorni_sadrzaj> GRAĐEVINSKA MONTAŽA jednostavno društvo s ograničenom odgovornošću za graditeljstvo, trgovinu i usluge, Mihovljanska 12, 40000 Čakovec zastupanog po punomoćniku Davor Juršić</izvorni_sadrzaj>
    <derivirana_varijabla naziv="DomainObject.Predmet.ProtustrankaFormatedWithAdress_1"> GRAĐEVINSKA MONTAŽA jednostavno društvo s ograničenom odgovornošću za graditeljstvo, trgovinu i usluge, Mihovljanska 12, 40000 Čakovec zastupanog po punomoćniku Davor Juršić</derivirana_varijabla>
  </DomainObject.Predmet.ProtustrankaFormatedWithAdress>
  <DomainObject.Predmet.ProtustrankaFormatedWithAdressOIB>
    <izvorni_sadrzaj> GRAĐEVINSKA MONTAŽA jednostavno društvo s ograničenom odgovornošću za graditeljstvo, trgovinu i usluge, OIB 91211654996, Mihovljanska 12, 40000 Čakovec zastupanog po punomoćniku Davor Juršić</izvorni_sadrzaj>
    <derivirana_varijabla naziv="DomainObject.Predmet.ProtustrankaFormatedWithAdressOIB_1"> GRAĐEVINSKA MONTAŽA jednostavno društvo s ograničenom odgovornošću za graditeljstvo, trgovinu i usluge, OIB 91211654996, Mihovljanska 12, 40000 Čakovec zastupanog po punomoćniku Davor Juršić</derivirana_varijabla>
  </DomainObject.Predmet.ProtustrankaFormatedWithAdressOIB>
  <DomainObject.Predmet.ProtustrankaWithAdress>
    <izvorni_sadrzaj>GRAĐEVINSKA MONTAŽA jednostavno društvo s ograničenom odgovornošću za graditeljstvo, trgovinu i usluge Mihovljanska 12, 40000 Čakovec</izvorni_sadrzaj>
    <derivirana_varijabla naziv="DomainObject.Predmet.ProtustrankaWithAdress_1">GRAĐEVINSKA MONTAŽA jednostavno društvo s ograničenom odgovornošću za graditeljstvo, trgovinu i usluge Mihovljanska 12, 40000 Čakovec</derivirana_varijabla>
  </DomainObject.Predmet.ProtustrankaWithAdress>
  <DomainObject.Predmet.ProtustrankaWithAdressOIB>
    <izvorni_sadrzaj>GRAĐEVINSKA MONTAŽA jednostavno društvo s ograničenom odgovornošću za graditeljstvo, trgovinu i usluge, OIB 91211654996, Mihovljanska 12, 40000 Čakovec</izvorni_sadrzaj>
    <derivirana_varijabla naziv="DomainObject.Predmet.ProtustrankaWithAdressOIB_1">GRAĐEVINSKA MONTAŽA jednostavno društvo s ograničenom odgovornošću za graditeljstvo, trgovinu i usluge, OIB 91211654996, Mihovljanska 12, 40000 Čakovec</derivirana_varijabla>
  </DomainObject.Predmet.ProtustrankaWithAdressOIB>
  <DomainObject.Predmet.ProtustrankaNazivFormated>
    <izvorni_sadrzaj>GRAĐEVINSKA MONTAŽA jednostavno društvo s ograničenom odgovornošću za graditeljstvo, trgovinu i usluge</izvorni_sadrzaj>
    <derivirana_varijabla naziv="DomainObject.Predmet.ProtustrankaNazivFormated_1">GRAĐEVINSKA MONTAŽA jednostavno društvo s ograničenom odgovornošću za graditeljstvo, trgovinu i usluge</derivirana_varijabla>
  </DomainObject.Predmet.ProtustrankaNazivFormated>
  <DomainObject.Predmet.ProtustrankaNazivFormatedOIB>
    <izvorni_sadrzaj>GRAĐEVINSKA MONTAŽA jednostavno društvo s ograničenom odgovornošću za graditeljstvo, trgovinu i usluge, OIB 91211654996</izvorni_sadrzaj>
    <derivirana_varijabla naziv="DomainObject.Predmet.ProtustrankaNazivFormatedOIB_1">GRAĐEVINSKA MONTAŽA jednostavno društvo s ograničenom odgovornošću za graditeljstvo, trgovinu i usluge, OIB 91211654996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35189.38</izvorni_sadrzaj>
    <derivirana_varijabla naziv="DomainObject.Predmet.TrenutnaVrijednost_1">35189.38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GRAĐEVINSKA MONTAŽA jednostavno društvo s ograničenom odgovornošću za graditeljstvo, trgovinu i usluge zastupanog po punomoćniku Davor Juršić</item>
    </izvorni_sadrzaj>
    <derivirana_varijabla naziv="DomainObject.Predmet.ProtuStrankaListFormated_1">
      <item>GRAĐEVINSKA MONTAŽA jednostavno društvo s ograničenom odgovornošću za graditeljstvo, trgovinu i usluge zastupanog po punomoćniku Davor Juršić</item>
    </derivirana_varijabla>
  </DomainObject.Predmet.ProtuStrankaListFormated>
  <DomainObject.Predmet.ProtuStrankaListFormatedOIB>
    <izvorni_sadrzaj>
      <item>GRAĐEVINSKA MONTAŽA jednostavno društvo s ograničenom odgovornošću za graditeljstvo, trgovinu i usluge, OIB 91211654996 zastupanog po punomoćniku Davor Juršić</item>
    </izvorni_sadrzaj>
    <derivirana_varijabla naziv="DomainObject.Predmet.ProtuStrankaListFormatedOIB_1">
      <item>GRAĐEVINSKA MONTAŽA jednostavno društvo s ograničenom odgovornošću za graditeljstvo, trgovinu i usluge, OIB 91211654996 zastupanog po punomoćniku Davor Juršić</item>
    </derivirana_varijabla>
  </DomainObject.Predmet.ProtuStrankaListFormatedOIB>
  <DomainObject.Predmet.ProtuStrankaListFormatedWithAdress>
    <izvorni_sadrzaj>
      <item>GRAĐEVINSKA MONTAŽA jednostavno društvo s ograničenom odgovornošću za graditeljstvo, trgovinu i usluge, Mihovljanska 12, 40000 Čakovec zastupanog po punomoćniku Davor Juršić</item>
    </izvorni_sadrzaj>
    <derivirana_varijabla naziv="DomainObject.Predmet.ProtuStrankaListFormatedWithAdress_1">
      <item>GRAĐEVINSKA MONTAŽA jednostavno društvo s ograničenom odgovornošću za graditeljstvo, trgovinu i usluge, Mihovljanska 12, 40000 Čakovec zastupanog po punomoćniku Davor Juršić</item>
    </derivirana_varijabla>
  </DomainObject.Predmet.ProtuStrankaListFormatedWithAdress>
  <DomainObject.Predmet.ProtuStrankaListFormatedWithAdressOIB>
    <izvorni_sadrzaj>
      <item>GRAĐEVINSKA MONTAŽA jednostavno društvo s ograničenom odgovornošću za graditeljstvo, trgovinu i usluge, OIB 91211654996, Mihovljanska 12, 40000 Čakovec zastupanog po punomoćniku Davor Juršić</item>
    </izvorni_sadrzaj>
    <derivirana_varijabla naziv="DomainObject.Predmet.ProtuStrankaListFormatedWithAdressOIB_1">
      <item>GRAĐEVINSKA MONTAŽA jednostavno društvo s ograničenom odgovornošću za graditeljstvo, trgovinu i usluge, OIB 91211654996, Mihovljanska 12, 40000 Čakovec zastupanog po punomoćniku Davor Juršić</item>
    </derivirana_varijabla>
  </DomainObject.Predmet.ProtuStrankaListFormatedWithAdressOIB>
  <DomainObject.Predmet.ProtuStrankaListNazivFormated>
    <izvorni_sadrzaj>
      <item>GRAĐEVINSKA MONTAŽA jednostavno društvo s ograničenom odgovornošću za graditeljstvo, trgovinu i usluge</item>
    </izvorni_sadrzaj>
    <derivirana_varijabla naziv="DomainObject.Predmet.ProtuStrankaListNazivFormated_1">
      <item>GRAĐEVINSKA MONTAŽA jednostavno društvo s ograničenom odgovornošću za graditeljstvo, trgovinu i usluge</item>
    </derivirana_varijabla>
  </DomainObject.Predmet.ProtuStrankaListNazivFormated>
  <DomainObject.Predmet.ProtuStrankaListNazivFormatedOIB>
    <izvorni_sadrzaj>
      <item>GRAĐEVINSKA MONTAŽA jednostavno društvo s ograničenom odgovornošću za graditeljstvo, trgovinu i usluge, OIB 91211654996</item>
    </izvorni_sadrzaj>
    <derivirana_varijabla naziv="DomainObject.Predmet.ProtuStrankaListNazivFormatedOIB_1">
      <item>GRAĐEVINSKA MONTAŽA jednostavno društvo s ograničenom odgovornošću za graditeljstvo, trgovinu i usluge, OIB 91211654996</item>
    </derivirana_varijabla>
  </DomainObject.Predmet.ProtuStrankaListNazivFormatedOIB>
  <DomainObject.Predmet.OstaliListFormated>
    <izvorni_sadrzaj>
      <item>Sudski registar</item>
      <item>Davor Juršić punomoćnik sudionika u postupku GRAĐEVINSKA MONTAŽA jednostavno društvo s ograničenom odgovornošću za graditeljstvo, trgovinu i usluge</item>
      <item>Županijsko državno odvjetništvo</item>
      <item>Porezna uprava - Područni ured Čakovec</item>
    </izvorni_sadrzaj>
    <derivirana_varijabla naziv="DomainObject.Predmet.OstaliListFormated_1">
      <item>Sudski registar</item>
      <item>Davor Juršić punomoćnik sudionika u postupku GRAĐEVINSKA MONTAŽA jednostavno društvo s ograničenom odgovornošću za graditeljstvo, trgovinu i usluge</item>
      <item>Županijsko državno odvjetništvo</item>
      <item>Porezna uprava - Područni ured Čakovec</item>
    </derivirana_varijabla>
  </DomainObject.Predmet.OstaliListFormated>
  <DomainObject.Predmet.OstaliListFormatedOIB>
    <izvorni_sadrzaj>
      <item>Sudski registar</item>
      <item>Davor Juršić, OIB 19446656126 punomoćnik sudionika u postupku GRAĐEVINSKA MONTAŽA jednostavno društvo s ograničenom odgovornošću za graditeljstvo, trgovinu i usluge</item>
      <item>Županijsko državno odvjetništvo</item>
      <item>Porezna uprava - Područni ured Čakovec</item>
    </izvorni_sadrzaj>
    <derivirana_varijabla naziv="DomainObject.Predmet.OstaliListFormatedOIB_1">
      <item>Sudski registar</item>
      <item>Davor Juršić, OIB 19446656126 punomoćnik sudionika u postupku GRAĐEVINSKA MONTAŽA jednostavno društvo s ograničenom odgovornošću za graditeljstvo, trgovinu i usluge</item>
      <item>Županijsko državno odvjetništvo</item>
      <item>Porezna uprava - Područni ured Čakovec</item>
    </derivirana_varijabla>
  </DomainObject.Predmet.OstaliListFormatedOIB>
  <DomainObject.Predmet.OstaliListFormatedWithAdress>
    <izvorni_sadrzaj>
      <item>Sudski registar</item>
      <item>Davor Juršić, Mihovljanska 12, 40000 Čakovec punomoćnik sudionika u postupku GRAĐEVINSKA MONTAŽA jednostavno društvo s ograničenom odgovornošću za graditeljstvo, trgovinu i usluge</item>
      <item>Županijsko državno odvjetništvo</item>
      <item>Porezna uprava - Područni ured Čakovec, O. Keršovanija 11, 40000 Čakovec</item>
    </izvorni_sadrzaj>
    <derivirana_varijabla naziv="DomainObject.Predmet.OstaliListFormatedWithAdress_1">
      <item>Sudski registar</item>
      <item>Davor Juršić, Mihovljanska 12, 40000 Čakovec punomoćnik sudionika u postupku GRAĐEVINSKA MONTAŽA jednostavno društvo s ograničenom odgovornošću za graditeljstvo, trgovinu i usluge</item>
      <item>Županijsko državno odvjetništvo</item>
      <item>Porezna uprava - Područni ured Čakovec, O. Keršovanija 11, 40000 Čakovec</item>
    </derivirana_varijabla>
  </DomainObject.Predmet.OstaliListFormatedWithAdress>
  <DomainObject.Predmet.OstaliListFormatedWithAdressOIB>
    <izvorni_sadrzaj>
      <item>Sudski registar</item>
      <item>Davor Juršić, OIB 19446656126, Mihovljanska 12, 40000 Čakovec punomoćnik sudionika u postupku GRAĐEVINSKA MONTAŽA jednostavno društvo s ograničenom odgovornošću za graditeljstvo, trgovinu i usluge</item>
      <item>Županijsko državno odvjetništvo</item>
      <item>Porezna uprava - Područni ured Čakovec, O. Keršovanija 11, 40000 Čakovec</item>
    </izvorni_sadrzaj>
    <derivirana_varijabla naziv="DomainObject.Predmet.OstaliListFormatedWithAdressOIB_1">
      <item>Sudski registar</item>
      <item>Davor Juršić, OIB 19446656126, Mihovljanska 12, 40000 Čakovec punomoćnik sudionika u postupku GRAĐEVINSKA MONTAŽA jednostavno društvo s ograničenom odgovornošću za graditeljstvo, trgovinu i usluge</item>
      <item>Županijsko državno odvjetništvo</item>
      <item>Porezna uprava - Područni ured Čakovec, O. Keršovanija 11, 40000 Čakovec</item>
    </derivirana_varijabla>
  </DomainObject.Predmet.OstaliListFormatedWithAdressOIB>
  <DomainObject.Predmet.OstaliListNazivFormated>
    <izvorni_sadrzaj>
      <item>Sudski registar</item>
      <item>Davor Juršić</item>
      <item>Županijsko državno odvjetništvo</item>
      <item>Porezna uprava - Područni ured Čakovec</item>
    </izvorni_sadrzaj>
    <derivirana_varijabla naziv="DomainObject.Predmet.OstaliListNazivFormated_1">
      <item>Sudski registar</item>
      <item>Davor Juršić</item>
      <item>Županijsko državno odvjetništvo</item>
      <item>Porezna uprava - Područni ured Čakovec</item>
    </derivirana_varijabla>
  </DomainObject.Predmet.OstaliListNazivFormated>
  <DomainObject.Predmet.OstaliListNazivFormatedOIB>
    <izvorni_sadrzaj>
      <item>Sudski registar</item>
      <item>Davor Juršić, OIB 19446656126</item>
      <item>Županijsko državno odvjetništvo</item>
      <item>Porezna uprava - Područni ured Čakovec</item>
    </izvorni_sadrzaj>
    <derivirana_varijabla naziv="DomainObject.Predmet.OstaliListNazivFormatedOIB_1">
      <item>Sudski registar</item>
      <item>Davor Juršić, OIB 19446656126</item>
      <item>Županijsko državno odvjetništvo</item>
      <item>Porezna uprava - Područni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St-526/2017-4</izvorni_sadrzaj>
    <derivirana_varijabla naziv="DomainObject.PoslovniBrojDokumenta_1">St-526/2017-4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GRAĐEVINSKA MONTAŽA jednostavno društvo s ograničenom odgovornošću za graditeljstvo, trgovinu i usluge</izvorni_sadrzaj>
    <derivirana_varijabla naziv="DomainObject.Predmet.ProtustrankaIDrugi_1">GRAĐEVINSKA MONTAŽA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GRAĐEVINSKA MONTAŽA jednostavno društvo s ograničenom odgovornošću za graditeljstvo, trgovinu i usluge, OIB 91211654996, Mihovljanska 12, 40000 Čakovec</izvorni_sadrzaj>
    <derivirana_varijabla naziv="DomainObject.Predmet.ProtustrankaIDrugiAdressOIB_1">GRAĐEVINSKA MONTAŽA jednostavno društvo s ograničenom odgovornošću za graditeljstvo, trgovinu i usluge, OIB 91211654996, Mihovljanska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GRAĐEVINSKA MONTAŽA jednostavno društvo s ograničenom odgovornošću za graditeljstvo, trgovinu i usluge</item>
      <item>Sudski registar</item>
      <item>Davor Juršić</item>
      <item>Županijsko državno odvjetništvo</item>
      <item>Porezna uprava - Područni ured Čakovec</item>
    </izvorni_sadrzaj>
    <derivirana_varijabla naziv="DomainObject.Predmet.SudioniciListNaziv_1">
      <item>Financijska agencija</item>
      <item>GRAĐEVINSKA MONTAŽA jednostavno društvo s ograničenom odgovornošću za graditeljstvo, trgovinu i usluge</item>
      <item>Sudski registar</item>
      <item>Davor Juršić</item>
      <item>Županijsko državno odvjetništvo</item>
      <item>Porezna uprava - Područni ured Čakovec</item>
    </derivirana_varijabla>
  </DomainObject.Predmet.SudioniciListNaziv>
  <DomainObject.Predmet.SudioniciListAdressOIB>
    <izvorni_sadrzaj>
      <item>Financijska agencija, OIB 85821130368, Ulica grada Vukovara 70,10000 Zagreb</item>
      <item>GRAĐEVINSKA MONTAŽA jednostavno društvo s ograničenom odgovornošću za graditeljstvo, trgovinu i usluge, OIB 91211654996, Mihovljanska 12,40000 Čakovec</item>
      <item>Sudski registar</item>
      <item>Davor Juršić, OIB 19446656126, Mihovljanska 12,40000 Čakovec</item>
      <item>Županijsko državno odvjetništvo</item>
      <item>Porezna uprava - Područni ured Čakovec, O. Keršovanija 11,40000 Čakovec</item>
    </izvorni_sadrzaj>
    <derivirana_varijabla naziv="DomainObject.Predmet.SudioniciListAdressOIB_1">
      <item>Financijska agencija, OIB 85821130368, Ulica grada Vukovara 70,10000 Zagreb</item>
      <item>GRAĐEVINSKA MONTAŽA jednostavno društvo s ograničenom odgovornošću za graditeljstvo, trgovinu i usluge, OIB 91211654996, Mihovljanska 12,40000 Čakovec</item>
      <item>Sudski registar</item>
      <item>Davor Juršić, OIB 19446656126, Mihovljanska 12,40000 Čakovec</item>
      <item>Županijsko državno odvjetništvo</item>
      <item>Porezna uprava - Područni ured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91211654996</item>
      <item>, OIB null</item>
      <item>, OIB 19446656126</item>
      <item>, OIB null</item>
      <item>, OIB null</item>
    </izvorni_sadrzaj>
    <derivirana_varijabla naziv="DomainObject.Predmet.SudioniciListNazivOIB_1">
      <item>, OIB 85821130368</item>
      <item>, OIB 91211654996</item>
      <item>, OIB null</item>
      <item>, OIB 19446656126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0D311-E69D-447E-BEA1-F75897DD3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2842</properties:Characters>
  <properties:Lines>87</properties:Lines>
  <properties:Paragraphs>31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2017-12-08T13:09:00Z</dcterms:created>
  <dc:creator>Mirjana Mlinarić</dc:creator>
  <cp:lastModifiedBy>Nevenka Vuković</cp:lastModifiedBy>
  <cp:lastPrinted>2017-12-11T07:42:00Z</cp:lastPrinted>
  <dcterms:modified xmlns:xsi="http://www.w3.org/2001/XMLSchema-instance" xsi:type="dcterms:W3CDTF">2017-12-11T07:47:00Z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St-526/2017-4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