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22F76F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14:textId="77777777" w14:paraId="11F39163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481D4A85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6C0BC11" w:rsidRDefault="000E1F39" w:rsidP="000E1F39" w:rsidR="000E1F3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14FA0">
        <w:rPr>
          <w:rFonts w:hAnsi="Times New Roman" w:ascii="Times New Roman"/>
          <w:sz w:val="24"/>
        </w:rPr>
        <w:t xml:space="preserve">: </w:t>
      </w:r>
      <w:r w:rsidR="00D14FA0">
        <w:rPr>
          <w:rFonts w:hAnsi="Times New Roman" w:ascii="Times New Roman"/>
          <w:b/>
          <w:sz w:val="24"/>
        </w:rPr>
        <w:t>TRGOVAČKI SUD U ZAGREBU</w:t>
      </w:r>
      <w:r w:rsidR="00D14FA0">
        <w:rPr>
          <w:rFonts w:hAnsi="Times New Roman" w:ascii="Times New Roman"/>
          <w:b/>
          <w:sz w:val="24"/>
        </w:rPr>
        <w:tab/>
      </w:r>
    </w:p>
    <w:p w14:textId="77777777" w14:paraId="4AFB934B" w:rsidRDefault="00D14FA0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St-2210/16</w:t>
      </w:r>
    </w:p>
    <w:p w14:textId="77777777" w14:paraId="304E8A26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C54">
        <w:rPr>
          <w:rFonts w:hAnsi="Times New Roman" w:ascii="Times New Roman"/>
          <w:sz w:val="24"/>
          <w:szCs w:val="24"/>
          <w:lang w:val="pl-PL"/>
        </w:rPr>
        <w:t>sjedište):</w:t>
      </w:r>
    </w:p>
    <w:p w14:textId="77777777" w14:paraId="5016AED8" w:rsidRDefault="00FE2C54" w:rsidP="000E1F39" w:rsidR="00FE2C54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 w:rsidRPr="00FE2C54">
        <w:rPr>
          <w:rFonts w:hAnsi="Times New Roman" w:ascii="Times New Roman"/>
          <w:b/>
          <w:sz w:val="24"/>
          <w:szCs w:val="24"/>
          <w:lang w:val="pl-PL"/>
        </w:rPr>
        <w:t>GR</w:t>
      </w:r>
      <w:r w:rsidR="00281FA3">
        <w:rPr>
          <w:rFonts w:hAnsi="Times New Roman" w:ascii="Times New Roman"/>
          <w:b/>
          <w:sz w:val="24"/>
          <w:szCs w:val="24"/>
          <w:lang w:val="pl-PL"/>
        </w:rPr>
        <w:t>ADNJA PELAIĆ d.o.o. u stečaju, Z</w:t>
      </w:r>
      <w:r w:rsidRPr="00FE2C54">
        <w:rPr>
          <w:rFonts w:hAnsi="Times New Roman" w:ascii="Times New Roman"/>
          <w:b/>
          <w:sz w:val="24"/>
          <w:szCs w:val="24"/>
          <w:lang w:val="pl-PL"/>
        </w:rPr>
        <w:t>agreb, Stipanovićeva 21, OIB: 15059652175</w:t>
      </w:r>
    </w:p>
    <w:p w14:textId="77777777" w14:paraId="113E628C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77777777" w14:paraId="215752A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B01C68">
        <w:rPr>
          <w:rFonts w:hAnsi="Times New Roman" w:ascii="Times New Roman"/>
          <w:sz w:val="24"/>
          <w:szCs w:val="24"/>
          <w:lang w:val="pl-PL"/>
        </w:rPr>
        <w:t xml:space="preserve"> 12.07.2017.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B01C68">
        <w:rPr>
          <w:rFonts w:hAnsi="Times New Roman" w:ascii="Times New Roman"/>
          <w:sz w:val="24"/>
          <w:szCs w:val="24"/>
          <w:lang w:val="pl-PL"/>
        </w:rPr>
        <w:t xml:space="preserve"> 11.10.2017.</w:t>
      </w:r>
    </w:p>
    <w:p w14:textId="77777777" w14:paraId="2E0B8B12" w:rsidRDefault="00A104DF" w:rsidP="00040BF5" w:rsidR="00A10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3A0678BD" w14:paraId="1B6A1144" w:rsidRDefault="00040BF5" w:rsidP="003F3C5D" w:rsidR="00460C0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održanog ispitno-izvještajnog ročišta 12.07.217. godine, stečajn</w:t>
      </w:r>
      <w:r w:rsidR="005D08A1">
        <w:rPr>
          <w:rFonts w:hAnsi="Times New Roman" w:ascii="Times New Roman"/>
          <w:sz w:val="24"/>
          <w:szCs w:val="24"/>
          <w:lang w:val="pl-PL"/>
        </w:rPr>
        <w:t>om</w:t>
      </w:r>
      <w:r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="005D08A1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je </w:t>
      </w:r>
      <w:r w:rsidR="005D08A1">
        <w:rPr>
          <w:rFonts w:hAnsi="Times New Roman" w:ascii="Times New Roman"/>
          <w:sz w:val="24"/>
          <w:szCs w:val="24"/>
          <w:lang w:val="pl-PL"/>
        </w:rPr>
        <w:t>raniji</w:t>
      </w:r>
      <w:r>
        <w:rPr>
          <w:rFonts w:hAnsi="Times New Roman" w:ascii="Times New Roman"/>
          <w:sz w:val="24"/>
          <w:szCs w:val="24"/>
          <w:lang w:val="pl-PL"/>
        </w:rPr>
        <w:t xml:space="preserve"> zakonsk</w:t>
      </w:r>
      <w:r w:rsidR="00143145">
        <w:rPr>
          <w:rFonts w:hAnsi="Times New Roman" w:ascii="Times New Roman"/>
          <w:sz w:val="24"/>
          <w:szCs w:val="24"/>
          <w:lang w:val="pl-PL"/>
        </w:rPr>
        <w:t>i zastupnik</w:t>
      </w:r>
      <w:r w:rsidR="00B21EF7">
        <w:rPr>
          <w:rFonts w:hAnsi="Times New Roman" w:ascii="Times New Roman"/>
          <w:sz w:val="24"/>
          <w:szCs w:val="24"/>
          <w:lang w:val="pl-PL"/>
        </w:rPr>
        <w:t xml:space="preserve"> dužnika g. Pelaić</w:t>
      </w:r>
      <w:r>
        <w:rPr>
          <w:rFonts w:hAnsi="Times New Roman" w:ascii="Times New Roman"/>
          <w:sz w:val="24"/>
          <w:szCs w:val="24"/>
          <w:lang w:val="pl-PL"/>
        </w:rPr>
        <w:t xml:space="preserve"> dostavi</w:t>
      </w:r>
      <w:r w:rsidR="005D08A1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 xml:space="preserve"> dokumentaciju kako</w:t>
      </w:r>
      <w:r w:rsidR="00A104DF">
        <w:rPr>
          <w:rFonts w:hAnsi="Times New Roman" w:ascii="Times New Roman"/>
          <w:sz w:val="24"/>
          <w:szCs w:val="24"/>
          <w:lang w:val="pl-PL"/>
        </w:rPr>
        <w:t xml:space="preserve"> bi se mogla utvrditi eventualna naplativost potraživanja prema </w:t>
      </w:r>
      <w:r w:rsidR="00A104DF" w:rsidRPr="00A104DF">
        <w:rPr>
          <w:rFonts w:hAnsi="Times New Roman" w:ascii="Times New Roman"/>
          <w:sz w:val="24"/>
          <w:szCs w:val="24"/>
          <w:lang w:val="pl-PL"/>
        </w:rPr>
        <w:t>Savki Rast</w:t>
      </w:r>
      <w:r w:rsidR="004273D7">
        <w:rPr>
          <w:rFonts w:hAnsi="Times New Roman" w:ascii="Times New Roman"/>
          <w:sz w:val="24"/>
          <w:szCs w:val="24"/>
          <w:lang w:val="pl-PL"/>
        </w:rPr>
        <w:t xml:space="preserve">ović, Zagreb, Stipanovićeva 15 </w:t>
      </w:r>
      <w:r w:rsidR="00A104DF">
        <w:rPr>
          <w:rFonts w:hAnsi="Times New Roman" w:ascii="Times New Roman"/>
          <w:sz w:val="24"/>
          <w:szCs w:val="24"/>
          <w:lang w:val="pl-PL"/>
        </w:rPr>
        <w:t>u iznosu od 7.100,00 EUR koje je bivši zakonski zastupnik g. Pelaić  naveo na ročištu</w:t>
      </w:r>
      <w:r w:rsidR="00A104DF" w:rsidRPr="00A104DF">
        <w:rPr>
          <w:rFonts w:hAnsi="Times New Roman" w:ascii="Times New Roman"/>
          <w:sz w:val="24"/>
          <w:szCs w:val="24"/>
          <w:lang w:val="pl-PL"/>
        </w:rPr>
        <w:t xml:space="preserve"> radi očitovanja o prijedlogu za otvaranje stečajnog postupka</w:t>
      </w:r>
      <w:r w:rsidR="00A104DF">
        <w:rPr>
          <w:rFonts w:hAnsi="Times New Roman" w:ascii="Times New Roman"/>
          <w:sz w:val="24"/>
          <w:szCs w:val="24"/>
          <w:lang w:val="pl-PL"/>
        </w:rPr>
        <w:t>.</w:t>
      </w:r>
      <w:r w:rsidR="003F3C5D">
        <w:rPr>
          <w:rFonts w:hAnsi="Times New Roman" w:ascii="Times New Roman"/>
          <w:sz w:val="24"/>
          <w:szCs w:val="24"/>
          <w:lang w:val="pl-PL"/>
        </w:rPr>
        <w:t xml:space="preserve"> Stečajnom upravitelju </w:t>
      </w:r>
      <w:r w:rsidR="00D65B4D">
        <w:rPr>
          <w:rFonts w:hAnsi="Times New Roman" w:ascii="Times New Roman"/>
          <w:sz w:val="24"/>
          <w:szCs w:val="24"/>
          <w:lang w:val="pl-PL"/>
        </w:rPr>
        <w:t>bivši zakonski zastupnik dužnika g. Pelaić dostavio</w:t>
      </w:r>
      <w:r w:rsidR="003F3C5D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8665D1">
        <w:rPr>
          <w:rFonts w:hAnsi="Times New Roman" w:ascii="Times New Roman"/>
          <w:sz w:val="24"/>
          <w:szCs w:val="24"/>
          <w:lang w:val="pl-PL"/>
        </w:rPr>
        <w:t xml:space="preserve"> Ugovor o zajedničkoj izgradnji</w:t>
      </w:r>
      <w:r w:rsidR="0052187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665D1">
        <w:rPr>
          <w:rFonts w:hAnsi="Times New Roman" w:ascii="Times New Roman"/>
          <w:sz w:val="24"/>
          <w:szCs w:val="24"/>
          <w:lang w:val="pl-PL"/>
        </w:rPr>
        <w:t>sklopljen dana 20.04.2007. godine između Gradnje Pelaić d.o.o. i Savke Rastovi</w:t>
      </w:r>
      <w:r w:rsidR="0052187B">
        <w:rPr>
          <w:rFonts w:hAnsi="Times New Roman" w:ascii="Times New Roman"/>
          <w:sz w:val="24"/>
          <w:szCs w:val="24"/>
          <w:lang w:val="pl-PL"/>
        </w:rPr>
        <w:t>ć, Viktora</w:t>
      </w:r>
      <w:r w:rsidR="008665D1">
        <w:rPr>
          <w:rFonts w:hAnsi="Times New Roman" w:ascii="Times New Roman"/>
          <w:sz w:val="24"/>
          <w:szCs w:val="24"/>
          <w:lang w:val="pl-PL"/>
        </w:rPr>
        <w:t xml:space="preserve"> Ozimec</w:t>
      </w:r>
      <w:r w:rsidR="0052187B">
        <w:rPr>
          <w:rFonts w:hAnsi="Times New Roman" w:ascii="Times New Roman"/>
          <w:sz w:val="24"/>
          <w:szCs w:val="24"/>
          <w:lang w:val="pl-PL"/>
        </w:rPr>
        <w:t>a</w:t>
      </w:r>
      <w:r w:rsidR="008665D1">
        <w:rPr>
          <w:rFonts w:hAnsi="Times New Roman" w:ascii="Times New Roman"/>
          <w:sz w:val="24"/>
          <w:szCs w:val="24"/>
          <w:lang w:val="pl-PL"/>
        </w:rPr>
        <w:t xml:space="preserve"> i Željk</w:t>
      </w:r>
      <w:r w:rsidR="0052187B">
        <w:rPr>
          <w:rFonts w:hAnsi="Times New Roman" w:ascii="Times New Roman"/>
          <w:sz w:val="24"/>
          <w:szCs w:val="24"/>
          <w:lang w:val="pl-PL"/>
        </w:rPr>
        <w:t>a</w:t>
      </w:r>
      <w:r w:rsidR="008665D1">
        <w:rPr>
          <w:rFonts w:hAnsi="Times New Roman" w:ascii="Times New Roman"/>
          <w:sz w:val="24"/>
          <w:szCs w:val="24"/>
          <w:lang w:val="pl-PL"/>
        </w:rPr>
        <w:t xml:space="preserve"> O</w:t>
      </w:r>
      <w:r w:rsidR="0052187B">
        <w:rPr>
          <w:rFonts w:hAnsi="Times New Roman" w:ascii="Times New Roman"/>
          <w:sz w:val="24"/>
          <w:szCs w:val="24"/>
          <w:lang w:val="pl-PL"/>
        </w:rPr>
        <w:t>zimeca</w:t>
      </w:r>
      <w:r w:rsidR="003F3C5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665D1">
        <w:rPr>
          <w:rFonts w:hAnsi="Times New Roman" w:ascii="Times New Roman"/>
          <w:sz w:val="24"/>
          <w:szCs w:val="24"/>
          <w:lang w:val="pl-PL"/>
        </w:rPr>
        <w:t xml:space="preserve">te </w:t>
      </w:r>
      <w:r w:rsidR="003F3C5D">
        <w:rPr>
          <w:rFonts w:hAnsi="Times New Roman" w:ascii="Times New Roman"/>
          <w:sz w:val="24"/>
          <w:szCs w:val="24"/>
          <w:lang w:val="pl-PL"/>
        </w:rPr>
        <w:t xml:space="preserve">dokument naziva </w:t>
      </w:r>
      <w:r w:rsidR="00D65B4D">
        <w:rPr>
          <w:rFonts w:hAnsi="Times New Roman" w:ascii="Times New Roman"/>
          <w:sz w:val="24"/>
          <w:szCs w:val="24"/>
          <w:lang w:val="pl-PL"/>
        </w:rPr>
        <w:t xml:space="preserve">UTANAČENJE </w:t>
      </w:r>
      <w:r w:rsidR="0052187B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8665D1">
        <w:rPr>
          <w:rFonts w:hAnsi="Times New Roman" w:ascii="Times New Roman"/>
          <w:sz w:val="24"/>
          <w:szCs w:val="24"/>
          <w:lang w:val="pl-PL"/>
        </w:rPr>
        <w:t>06.04.</w:t>
      </w:r>
      <w:r w:rsidR="000F6A04">
        <w:rPr>
          <w:rFonts w:hAnsi="Times New Roman" w:ascii="Times New Roman"/>
          <w:sz w:val="24"/>
          <w:szCs w:val="24"/>
          <w:lang w:val="pl-PL"/>
        </w:rPr>
        <w:t>2011. godine. Uvidom u navedene</w:t>
      </w:r>
      <w:r w:rsidR="00D65B4D">
        <w:rPr>
          <w:rFonts w:hAnsi="Times New Roman" w:ascii="Times New Roman"/>
          <w:sz w:val="24"/>
          <w:szCs w:val="24"/>
          <w:lang w:val="pl-PL"/>
        </w:rPr>
        <w:t xml:space="preserve"> dokument</w:t>
      </w:r>
      <w:r w:rsidR="000F6A04">
        <w:rPr>
          <w:rFonts w:hAnsi="Times New Roman" w:ascii="Times New Roman"/>
          <w:sz w:val="24"/>
          <w:szCs w:val="24"/>
          <w:lang w:val="pl-PL"/>
        </w:rPr>
        <w:t>e</w:t>
      </w:r>
      <w:r w:rsidR="00D65B4D">
        <w:rPr>
          <w:rFonts w:hAnsi="Times New Roman" w:ascii="Times New Roman"/>
          <w:sz w:val="24"/>
          <w:szCs w:val="24"/>
          <w:lang w:val="pl-PL"/>
        </w:rPr>
        <w:t>,</w:t>
      </w:r>
      <w:r w:rsidR="000F6A04">
        <w:rPr>
          <w:rFonts w:hAnsi="Times New Roman" w:ascii="Times New Roman"/>
          <w:sz w:val="24"/>
          <w:szCs w:val="24"/>
          <w:lang w:val="pl-PL"/>
        </w:rPr>
        <w:t xml:space="preserve"> nesporno je da je Gradnja Pelaić d.o.o.</w:t>
      </w:r>
      <w:r w:rsidR="0052187B">
        <w:rPr>
          <w:rFonts w:hAnsi="Times New Roman" w:ascii="Times New Roman"/>
          <w:sz w:val="24"/>
          <w:szCs w:val="24"/>
          <w:lang w:val="pl-PL"/>
        </w:rPr>
        <w:t xml:space="preserve"> sklopila posao sa dotičnom Savkom Rastović, no za dokument naziva UTANAČENJE</w:t>
      </w:r>
      <w:r w:rsidR="00D65B4D">
        <w:rPr>
          <w:rFonts w:hAnsi="Times New Roman" w:ascii="Times New Roman"/>
          <w:sz w:val="24"/>
          <w:szCs w:val="24"/>
          <w:lang w:val="pl-PL"/>
        </w:rPr>
        <w:t xml:space="preserve"> utvrđuje se da isti nije vjerodostojna isprava kojom bi se moglo dokazati navedeno potraživanje jer nije potpisan niti od strane Savke Rastović niti g. Pelaića kao </w:t>
      </w:r>
      <w:r w:rsidR="00D860B3">
        <w:rPr>
          <w:rFonts w:hAnsi="Times New Roman" w:ascii="Times New Roman"/>
          <w:sz w:val="24"/>
          <w:szCs w:val="24"/>
          <w:lang w:val="pl-PL"/>
        </w:rPr>
        <w:t>tadašnjeg zakonskog za</w:t>
      </w:r>
      <w:r w:rsidR="0052187B">
        <w:rPr>
          <w:rFonts w:hAnsi="Times New Roman" w:ascii="Times New Roman"/>
          <w:sz w:val="24"/>
          <w:szCs w:val="24"/>
          <w:lang w:val="pl-PL"/>
        </w:rPr>
        <w:t>stupnika</w:t>
      </w:r>
      <w:r w:rsidR="00D65B4D">
        <w:rPr>
          <w:rFonts w:hAnsi="Times New Roman" w:ascii="Times New Roman"/>
          <w:sz w:val="24"/>
          <w:szCs w:val="24"/>
          <w:lang w:val="pl-PL"/>
        </w:rPr>
        <w:t xml:space="preserve"> Gradnje Pelaić d.o.o. </w:t>
      </w:r>
      <w:r w:rsidR="00E46C72" w:rsidRPr="00E46C72">
        <w:rPr>
          <w:rFonts w:hAnsi="Times New Roman" w:ascii="Times New Roman"/>
          <w:sz w:val="24"/>
          <w:szCs w:val="24"/>
          <w:lang w:val="pl-PL"/>
        </w:rPr>
        <w:t>Također, ne postoji nikakva dokumentacija da je pokrenut postupak za naplatu spomenutog potraživanja te je samim time potraživanje, ako je i postojalo, u zastari.</w:t>
      </w:r>
      <w:r w:rsidR="00062F04">
        <w:rPr>
          <w:rFonts w:hAnsi="Times New Roman" w:ascii="Times New Roman"/>
          <w:sz w:val="24"/>
          <w:szCs w:val="24"/>
          <w:lang w:val="pl-PL"/>
        </w:rPr>
        <w:t xml:space="preserve"> Navedeni dokument</w:t>
      </w:r>
      <w:r w:rsidR="0052187B">
        <w:rPr>
          <w:rFonts w:hAnsi="Times New Roman" w:ascii="Times New Roman"/>
          <w:sz w:val="24"/>
          <w:szCs w:val="24"/>
          <w:lang w:val="pl-PL"/>
        </w:rPr>
        <w:t>i</w:t>
      </w:r>
      <w:r w:rsidR="00062F04">
        <w:rPr>
          <w:rFonts w:hAnsi="Times New Roman" w:ascii="Times New Roman"/>
          <w:sz w:val="24"/>
          <w:szCs w:val="24"/>
          <w:lang w:val="pl-PL"/>
        </w:rPr>
        <w:t xml:space="preserve"> dostavlja</w:t>
      </w:r>
      <w:r w:rsidR="0052187B">
        <w:rPr>
          <w:rFonts w:hAnsi="Times New Roman" w:ascii="Times New Roman"/>
          <w:sz w:val="24"/>
          <w:szCs w:val="24"/>
          <w:lang w:val="pl-PL"/>
        </w:rPr>
        <w:t>ju</w:t>
      </w:r>
      <w:r w:rsidR="00062F04">
        <w:rPr>
          <w:rFonts w:hAnsi="Times New Roman" w:ascii="Times New Roman"/>
          <w:sz w:val="24"/>
          <w:szCs w:val="24"/>
          <w:lang w:val="pl-PL"/>
        </w:rPr>
        <w:t xml:space="preserve"> se u prilogu ovom izvješću.</w:t>
      </w:r>
    </w:p>
    <w:p w14:textId="6D70371D" w14:paraId="4F250FD4" w:rsidRDefault="00062F04" w:rsidP="003F3C5D" w:rsidR="00062F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također je sukladn</w:t>
      </w:r>
      <w:r w:rsidR="001D162E">
        <w:rPr>
          <w:rFonts w:hAnsi="Times New Roman" w:ascii="Times New Roman"/>
          <w:sz w:val="24"/>
          <w:szCs w:val="24"/>
          <w:lang w:val="pl-PL"/>
        </w:rPr>
        <w:t xml:space="preserve">o </w:t>
      </w:r>
      <w:r w:rsidR="008143A6">
        <w:rPr>
          <w:rFonts w:hAnsi="Times New Roman" w:ascii="Times New Roman"/>
          <w:sz w:val="24"/>
          <w:szCs w:val="24"/>
          <w:lang w:val="pl-PL"/>
        </w:rPr>
        <w:t>odlu</w:t>
      </w:r>
      <w:r w:rsidR="00BD59EA">
        <w:rPr>
          <w:rFonts w:hAnsi="Times New Roman" w:ascii="Times New Roman"/>
          <w:sz w:val="24"/>
          <w:szCs w:val="24"/>
          <w:lang w:val="pl-PL"/>
        </w:rPr>
        <w:t>c</w:t>
      </w:r>
      <w:r w:rsidR="008143A6">
        <w:rPr>
          <w:rFonts w:hAnsi="Times New Roman" w:ascii="Times New Roman"/>
          <w:sz w:val="24"/>
          <w:szCs w:val="24"/>
          <w:lang w:val="pl-PL"/>
        </w:rPr>
        <w:t>i na izvještajnom ročištu pozvao razlučne vjerovnike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A7D08">
        <w:rPr>
          <w:rFonts w:hAnsi="Times New Roman" w:ascii="Times New Roman"/>
          <w:sz w:val="24"/>
          <w:szCs w:val="24"/>
          <w:lang w:val="pl-PL"/>
        </w:rPr>
        <w:t xml:space="preserve">IKS PAVIĆ </w:t>
      </w:r>
      <w:r w:rsidR="008143A6">
        <w:rPr>
          <w:rFonts w:hAnsi="Times New Roman" w:ascii="Times New Roman"/>
          <w:sz w:val="24"/>
          <w:szCs w:val="24"/>
          <w:lang w:val="pl-PL"/>
        </w:rPr>
        <w:t xml:space="preserve"> d.o.o. i G2- DVA GRADITELJA, GRAĐEVINSKO TRGOVAČKI OBRT vl. ĆURKOVIĆ ANDRIJA I JOSIP PEZO da solidarno uplate iznos od 20.000,00 kn</w:t>
      </w:r>
      <w:r w:rsidR="00BD59EA">
        <w:rPr>
          <w:rFonts w:hAnsi="Times New Roman" w:ascii="Times New Roman"/>
          <w:sz w:val="24"/>
          <w:szCs w:val="24"/>
          <w:lang w:val="pl-PL"/>
        </w:rPr>
        <w:t xml:space="preserve"> na račun stečajnog dužnika</w:t>
      </w:r>
      <w:r w:rsidR="008143A6">
        <w:rPr>
          <w:rFonts w:hAnsi="Times New Roman" w:ascii="Times New Roman"/>
          <w:sz w:val="24"/>
          <w:szCs w:val="24"/>
          <w:lang w:val="pl-PL"/>
        </w:rPr>
        <w:t xml:space="preserve"> za troškove preuzimanja parnice koja se vodi k</w:t>
      </w:r>
      <w:r w:rsidR="00DD5E01">
        <w:rPr>
          <w:rFonts w:hAnsi="Times New Roman" w:ascii="Times New Roman"/>
          <w:sz w:val="24"/>
          <w:szCs w:val="24"/>
          <w:lang w:val="pl-PL"/>
        </w:rPr>
        <w:t>od Općinskog građanskog suda u Z</w:t>
      </w:r>
      <w:r w:rsidR="008143A6">
        <w:rPr>
          <w:rFonts w:hAnsi="Times New Roman" w:ascii="Times New Roman"/>
          <w:sz w:val="24"/>
          <w:szCs w:val="24"/>
          <w:lang w:val="pl-PL"/>
        </w:rPr>
        <w:t xml:space="preserve">agrebu, posl. </w:t>
      </w:r>
      <w:r w:rsidR="008F69CC">
        <w:rPr>
          <w:rFonts w:hAnsi="Times New Roman" w:ascii="Times New Roman"/>
          <w:sz w:val="24"/>
          <w:szCs w:val="24"/>
          <w:lang w:val="pl-PL"/>
        </w:rPr>
        <w:t>b</w:t>
      </w:r>
      <w:r w:rsidR="008143A6">
        <w:rPr>
          <w:rFonts w:hAnsi="Times New Roman" w:ascii="Times New Roman"/>
          <w:sz w:val="24"/>
          <w:szCs w:val="24"/>
          <w:lang w:val="pl-PL"/>
        </w:rPr>
        <w:t>r. P-16658/10 o čijem ishodu će ovisiti stanje stečajne mase i namirenje prvenstveno razlučnih  vjerovnika.</w:t>
      </w:r>
      <w:r w:rsidR="00BD59E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77777777" w14:paraId="5BDD25B6" w:rsidRDefault="004F1822" w:rsidP="003F3C5D" w:rsidR="004F18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Razlučni vjerovnici su</w:t>
      </w:r>
      <w:r w:rsidR="00BD59E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solidarno </w:t>
      </w:r>
      <w:r w:rsidR="00BD59EA">
        <w:rPr>
          <w:rFonts w:hAnsi="Times New Roman" w:ascii="Times New Roman"/>
          <w:sz w:val="24"/>
          <w:szCs w:val="24"/>
          <w:lang w:val="pl-PL"/>
        </w:rPr>
        <w:t xml:space="preserve">uplatili </w:t>
      </w:r>
      <w:r w:rsidR="00072F72">
        <w:rPr>
          <w:rFonts w:hAnsi="Times New Roman" w:ascii="Times New Roman"/>
          <w:sz w:val="24"/>
          <w:szCs w:val="24"/>
          <w:lang w:val="pl-PL"/>
        </w:rPr>
        <w:t xml:space="preserve">svaki </w:t>
      </w:r>
      <w:r w:rsidR="00BD59EA">
        <w:rPr>
          <w:rFonts w:hAnsi="Times New Roman" w:ascii="Times New Roman"/>
          <w:sz w:val="24"/>
          <w:szCs w:val="24"/>
          <w:lang w:val="pl-PL"/>
        </w:rPr>
        <w:t>po 10.000,0</w:t>
      </w:r>
      <w:r>
        <w:rPr>
          <w:rFonts w:hAnsi="Times New Roman" w:ascii="Times New Roman"/>
          <w:sz w:val="24"/>
          <w:szCs w:val="24"/>
          <w:lang w:val="pl-PL"/>
        </w:rPr>
        <w:t>0 kn na račun stečajnog dužnika te je time prikupljeno ukupno traženih 20.000,00 kn za preuzimanje navedene parnice.</w:t>
      </w:r>
    </w:p>
    <w:p w14:textId="77777777" w14:paraId="4DFC8DF5" w:rsidRDefault="004F1822" w:rsidP="004F1822" w:rsidR="004F1822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t xml:space="preserve">Nastavno se daje Izvješće o </w:t>
      </w:r>
      <w:r>
        <w:rPr>
          <w:rFonts w:hAnsi="Times New Roman" w:ascii="Times New Roman"/>
          <w:sz w:val="24"/>
          <w:szCs w:val="24"/>
        </w:rPr>
        <w:t>kretanjima na računu Dužnika u periodu do 11</w:t>
      </w:r>
      <w:r w:rsidRPr="008D17C4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10</w:t>
      </w:r>
      <w:r w:rsidRPr="008D17C4">
        <w:rPr>
          <w:rFonts w:hAnsi="Times New Roman" w:ascii="Times New Roman"/>
          <w:sz w:val="24"/>
          <w:szCs w:val="24"/>
        </w:rPr>
        <w:t xml:space="preserve">.2017. godine </w:t>
      </w:r>
    </w:p>
    <w:p w14:textId="77777777" w14:paraId="6CDEDDD9" w:rsidRDefault="004F1822" w:rsidP="004F1822" w:rsidR="004F1822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14:textId="77777777" w14:paraId="3CF1B29C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0E7648">
        <w:rPr>
          <w:rFonts w:hAnsi="Times New Roman" w:ascii="Times New Roman"/>
          <w:b/>
          <w:sz w:val="24"/>
        </w:rPr>
        <w:t>12</w:t>
      </w:r>
      <w:r w:rsidRPr="00B234F4">
        <w:rPr>
          <w:rFonts w:hAnsi="Times New Roman" w:ascii="Times New Roman"/>
          <w:b/>
          <w:sz w:val="24"/>
        </w:rPr>
        <w:t>.</w:t>
      </w:r>
      <w:r w:rsidR="000E7648">
        <w:rPr>
          <w:rFonts w:hAnsi="Times New Roman" w:ascii="Times New Roman"/>
          <w:b/>
          <w:sz w:val="24"/>
        </w:rPr>
        <w:t>07</w:t>
      </w:r>
      <w:r w:rsidRPr="00B234F4">
        <w:rPr>
          <w:rFonts w:hAnsi="Times New Roman" w:ascii="Times New Roman"/>
          <w:b/>
          <w:sz w:val="24"/>
        </w:rPr>
        <w:t>.201</w:t>
      </w:r>
      <w:r>
        <w:rPr>
          <w:rFonts w:hAnsi="Times New Roman" w:ascii="Times New Roman"/>
          <w:b/>
          <w:sz w:val="24"/>
        </w:rPr>
        <w:t>7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="000E7648">
        <w:rPr>
          <w:rFonts w:hAnsi="Times New Roman" w:ascii="Times New Roman"/>
          <w:b/>
          <w:sz w:val="24"/>
        </w:rPr>
        <w:t xml:space="preserve">         0,</w:t>
      </w:r>
      <w:proofErr w:type="spellStart"/>
      <w:r w:rsidR="000E7648">
        <w:rPr>
          <w:rFonts w:hAnsi="Times New Roman" w:ascii="Times New Roman"/>
          <w:b/>
          <w:sz w:val="24"/>
        </w:rPr>
        <w:t>00</w:t>
      </w:r>
      <w:proofErr w:type="spellEnd"/>
    </w:p>
    <w:p w14:textId="77777777" w14:paraId="1F5DF05A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</w:t>
      </w:r>
      <w:r w:rsidR="00DA2758">
        <w:rPr>
          <w:rFonts w:hAnsi="Times New Roman" w:ascii="Times New Roman"/>
          <w:sz w:val="24"/>
          <w:szCs w:val="24"/>
        </w:rPr>
        <w:t xml:space="preserve">                            </w:t>
      </w:r>
      <w:r w:rsidR="000E7648">
        <w:rPr>
          <w:rFonts w:hAnsi="Times New Roman" w:ascii="Times New Roman"/>
          <w:sz w:val="24"/>
          <w:szCs w:val="24"/>
        </w:rPr>
        <w:t xml:space="preserve">          0,</w:t>
      </w:r>
      <w:proofErr w:type="spellStart"/>
      <w:r w:rsidR="000E7648">
        <w:rPr>
          <w:rFonts w:hAnsi="Times New Roman" w:ascii="Times New Roman"/>
          <w:sz w:val="24"/>
          <w:szCs w:val="24"/>
        </w:rPr>
        <w:t>00</w:t>
      </w:r>
      <w:proofErr w:type="spellEnd"/>
    </w:p>
    <w:p w14:textId="77777777" w14:paraId="71DA72D3" w:rsidRDefault="004F1822" w:rsidP="004F1822" w:rsidR="004F1822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proofErr w:type="spellStart"/>
      <w:r w:rsidR="00B63937">
        <w:rPr>
          <w:rFonts w:hAnsi="Times New Roman" w:ascii="Times New Roman"/>
          <w:b/>
          <w:sz w:val="24"/>
          <w:szCs w:val="24"/>
        </w:rPr>
        <w:t>20.412</w:t>
      </w:r>
      <w:proofErr w:type="spellEnd"/>
      <w:r w:rsidR="00B63937">
        <w:rPr>
          <w:rFonts w:hAnsi="Times New Roman" w:ascii="Times New Roman"/>
          <w:b/>
          <w:sz w:val="24"/>
          <w:szCs w:val="24"/>
        </w:rPr>
        <w:t>,</w:t>
      </w:r>
      <w:proofErr w:type="spellStart"/>
      <w:r w:rsidR="00B63937">
        <w:rPr>
          <w:rFonts w:hAnsi="Times New Roman" w:ascii="Times New Roman"/>
          <w:b/>
          <w:sz w:val="24"/>
          <w:szCs w:val="24"/>
        </w:rPr>
        <w:t>74</w:t>
      </w:r>
      <w:proofErr w:type="spellEnd"/>
    </w:p>
    <w:p w14:textId="30408364" w14:paraId="64740974" w:rsidRDefault="004F1822" w:rsidP="004F1822" w:rsidR="004F182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</w:t>
      </w:r>
      <w:r w:rsidR="007F20AA">
        <w:rPr>
          <w:rFonts w:hAnsi="Times New Roman" w:ascii="Times New Roman"/>
          <w:sz w:val="24"/>
          <w:szCs w:val="24"/>
        </w:rPr>
        <w:t>redujam</w:t>
      </w:r>
      <w:r>
        <w:rPr>
          <w:rFonts w:hAnsi="Times New Roman" w:ascii="Times New Roman"/>
          <w:sz w:val="24"/>
          <w:szCs w:val="24"/>
        </w:rPr>
        <w:t xml:space="preserve"> stečajnog upravitelja</w:t>
      </w:r>
      <w:r w:rsidR="00213312">
        <w:rPr>
          <w:rFonts w:hAnsi="Times New Roman" w:ascii="Times New Roman"/>
          <w:sz w:val="24"/>
          <w:szCs w:val="24"/>
        </w:rPr>
        <w:t xml:space="preserve"> za bankovnu naknadu                                    </w:t>
      </w:r>
      <w:r w:rsidR="00D57F7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32AF1">
        <w:rPr>
          <w:rFonts w:hAnsi="Times New Roman" w:ascii="Times New Roman"/>
          <w:sz w:val="24"/>
          <w:szCs w:val="24"/>
        </w:rPr>
        <w:t>411</w:t>
      </w:r>
      <w:proofErr w:type="spellEnd"/>
      <w:r w:rsidR="00732AF1">
        <w:rPr>
          <w:rFonts w:hAnsi="Times New Roman" w:ascii="Times New Roman"/>
          <w:sz w:val="24"/>
          <w:szCs w:val="24"/>
        </w:rPr>
        <w:t>,</w:t>
      </w:r>
      <w:proofErr w:type="spellStart"/>
      <w:r w:rsidR="00732AF1">
        <w:rPr>
          <w:rFonts w:hAnsi="Times New Roman" w:ascii="Times New Roman"/>
          <w:sz w:val="24"/>
          <w:szCs w:val="24"/>
        </w:rPr>
        <w:t>10</w:t>
      </w:r>
      <w:proofErr w:type="spellEnd"/>
    </w:p>
    <w:p w14:textId="77777777" w14:paraId="529B8A45" w:rsidRDefault="00293E21" w:rsidP="004F1822" w:rsidR="00293E2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Uplata razlučnih vjerovnika za troškove preuzimanja parnice</w:t>
      </w:r>
      <w:r w:rsidR="00732AF1">
        <w:rPr>
          <w:rFonts w:hAnsi="Times New Roman" w:ascii="Times New Roman"/>
          <w:sz w:val="24"/>
          <w:szCs w:val="24"/>
        </w:rPr>
        <w:t xml:space="preserve">                    </w:t>
      </w:r>
      <w:proofErr w:type="spellStart"/>
      <w:r w:rsidR="00732AF1">
        <w:rPr>
          <w:rFonts w:hAnsi="Times New Roman" w:ascii="Times New Roman"/>
          <w:sz w:val="24"/>
          <w:szCs w:val="24"/>
        </w:rPr>
        <w:t>20.000</w:t>
      </w:r>
      <w:proofErr w:type="spellEnd"/>
      <w:r w:rsidR="00732AF1">
        <w:rPr>
          <w:rFonts w:hAnsi="Times New Roman" w:ascii="Times New Roman"/>
          <w:sz w:val="24"/>
          <w:szCs w:val="24"/>
        </w:rPr>
        <w:t>,</w:t>
      </w:r>
      <w:proofErr w:type="spellStart"/>
      <w:r w:rsidR="00732AF1">
        <w:rPr>
          <w:rFonts w:hAnsi="Times New Roman" w:ascii="Times New Roman"/>
          <w:sz w:val="24"/>
          <w:szCs w:val="24"/>
        </w:rPr>
        <w:t>00</w:t>
      </w:r>
      <w:proofErr w:type="spellEnd"/>
    </w:p>
    <w:p w14:textId="77777777" w14:paraId="34145ED2" w:rsidRDefault="00293E21" w:rsidP="004F1822" w:rsidR="00293E21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Kamate</w:t>
      </w:r>
      <w:r w:rsidR="00732AF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1,</w:t>
      </w:r>
      <w:proofErr w:type="spellStart"/>
      <w:r w:rsidR="00732AF1">
        <w:rPr>
          <w:rFonts w:hAnsi="Times New Roman" w:ascii="Times New Roman"/>
          <w:sz w:val="24"/>
          <w:szCs w:val="24"/>
        </w:rPr>
        <w:t>64</w:t>
      </w:r>
      <w:proofErr w:type="spellEnd"/>
    </w:p>
    <w:p w14:textId="77777777" w14:paraId="0C866B65" w:rsidRDefault="004F1822" w:rsidP="004F1822" w:rsidR="004F1822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</w:t>
      </w:r>
      <w:proofErr w:type="spellStart"/>
      <w:r w:rsidR="00AF2426">
        <w:rPr>
          <w:rFonts w:hAnsi="Times New Roman" w:ascii="Times New Roman"/>
          <w:b/>
          <w:sz w:val="24"/>
        </w:rPr>
        <w:t>411</w:t>
      </w:r>
      <w:proofErr w:type="spellEnd"/>
      <w:r w:rsidR="00AF2426">
        <w:rPr>
          <w:rFonts w:hAnsi="Times New Roman" w:ascii="Times New Roman"/>
          <w:b/>
          <w:sz w:val="24"/>
        </w:rPr>
        <w:t>,</w:t>
      </w:r>
      <w:proofErr w:type="spellStart"/>
      <w:r w:rsidR="00AF2426">
        <w:rPr>
          <w:rFonts w:hAnsi="Times New Roman" w:ascii="Times New Roman"/>
          <w:b/>
          <w:sz w:val="24"/>
        </w:rPr>
        <w:t>10</w:t>
      </w:r>
      <w:proofErr w:type="spellEnd"/>
    </w:p>
    <w:p w14:textId="77777777" w14:paraId="1BD2B1A6" w:rsidRDefault="00770AAD" w:rsidP="004F1822" w:rsidR="004F1822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Bankovna naknada</w:t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>
        <w:rPr>
          <w:rFonts w:hAnsi="Times New Roman" w:ascii="Times New Roman"/>
          <w:sz w:val="24"/>
        </w:rPr>
        <w:t xml:space="preserve">     </w:t>
      </w:r>
      <w:proofErr w:type="spellStart"/>
      <w:r w:rsidR="00AF2426">
        <w:rPr>
          <w:rFonts w:hAnsi="Times New Roman" w:ascii="Times New Roman"/>
          <w:sz w:val="24"/>
        </w:rPr>
        <w:t>411</w:t>
      </w:r>
      <w:proofErr w:type="spellEnd"/>
      <w:r w:rsidR="00AF2426">
        <w:rPr>
          <w:rFonts w:hAnsi="Times New Roman" w:ascii="Times New Roman"/>
          <w:sz w:val="24"/>
        </w:rPr>
        <w:t>,</w:t>
      </w:r>
      <w:proofErr w:type="spellStart"/>
      <w:r w:rsidR="00AF2426">
        <w:rPr>
          <w:rFonts w:hAnsi="Times New Roman" w:ascii="Times New Roman"/>
          <w:sz w:val="24"/>
        </w:rPr>
        <w:t>10</w:t>
      </w:r>
      <w:proofErr w:type="spellEnd"/>
    </w:p>
    <w:p w14:textId="70EAAF75" w14:paraId="012D19C7" w:rsidRDefault="004F1822" w:rsidP="000E1F39" w:rsidR="00460C0B" w:rsidRPr="00424AB2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D61384">
        <w:rPr>
          <w:rFonts w:hAnsi="Times New Roman" w:ascii="Times New Roman"/>
          <w:b/>
          <w:sz w:val="24"/>
        </w:rPr>
        <w:t xml:space="preserve"> 11</w:t>
      </w:r>
      <w:r>
        <w:rPr>
          <w:rFonts w:hAnsi="Times New Roman" w:ascii="Times New Roman"/>
          <w:b/>
          <w:sz w:val="24"/>
        </w:rPr>
        <w:t>.10.2017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proofErr w:type="spellStart"/>
      <w:r w:rsidR="000E7648">
        <w:rPr>
          <w:rFonts w:hAnsi="Times New Roman" w:ascii="Times New Roman"/>
          <w:b/>
          <w:sz w:val="24"/>
        </w:rPr>
        <w:t>20.001</w:t>
      </w:r>
      <w:proofErr w:type="spellEnd"/>
      <w:r w:rsidR="000E7648">
        <w:rPr>
          <w:rFonts w:hAnsi="Times New Roman" w:ascii="Times New Roman"/>
          <w:b/>
          <w:sz w:val="24"/>
        </w:rPr>
        <w:t>,</w:t>
      </w:r>
      <w:proofErr w:type="spellStart"/>
      <w:r w:rsidR="000E7648">
        <w:rPr>
          <w:rFonts w:hAnsi="Times New Roman" w:ascii="Times New Roman"/>
          <w:b/>
          <w:sz w:val="24"/>
        </w:rPr>
        <w:t>64</w:t>
      </w:r>
      <w:proofErr w:type="spellEnd"/>
    </w:p>
    <w:p w14:textId="77777777" w14:paraId="3A42A4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14:textId="77777777" w14:paraId="299CB934" w:rsidRDefault="000E1F39" w:rsidP="008D4222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7C79D874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Budući da je pod točkom I. obrazloženo zašto potraživanje od 7.100,00 EUR prema Savki Rastović koje je bivši zakonski zastupnik g. Pelaić  naveo na ročištu</w:t>
      </w:r>
      <w:r w:rsidRPr="00A104DF">
        <w:rPr>
          <w:rFonts w:hAnsi="Times New Roman" w:ascii="Times New Roman"/>
          <w:sz w:val="24"/>
          <w:szCs w:val="24"/>
          <w:lang w:val="pl-PL"/>
        </w:rPr>
        <w:t xml:space="preserve"> radi očitovanja o prijedlogu za otvaranje stečajnog postupka</w:t>
      </w:r>
      <w:r>
        <w:rPr>
          <w:rFonts w:hAnsi="Times New Roman" w:ascii="Times New Roman"/>
          <w:sz w:val="24"/>
          <w:szCs w:val="24"/>
          <w:lang w:val="pl-PL"/>
        </w:rPr>
        <w:t xml:space="preserve"> nije naplativo, stečajnu masu čine sljedeće nekretnine:</w:t>
      </w:r>
    </w:p>
    <w:p w14:textId="77777777" w14:paraId="6971CECD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E1787A2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 xml:space="preserve">Nekretnina upisana kod Općinskog građanskog suda u Zagrebu, Zemljišnoknjižni odjel Sesvete, </w:t>
      </w:r>
      <w:proofErr w:type="spellStart"/>
      <w:r w:rsidRPr="002D5928">
        <w:rPr>
          <w:rFonts w:hAnsi="Times New Roman" w:ascii="Times New Roman"/>
          <w:sz w:val="24"/>
          <w:szCs w:val="24"/>
        </w:rPr>
        <w:t>zk.ul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2D5928">
        <w:rPr>
          <w:rFonts w:hAnsi="Times New Roman" w:ascii="Times New Roman"/>
          <w:sz w:val="24"/>
          <w:szCs w:val="24"/>
        </w:rPr>
        <w:t>8238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k.o. Sesvetski </w:t>
      </w:r>
      <w:proofErr w:type="spellStart"/>
      <w:r w:rsidRPr="002D5928">
        <w:rPr>
          <w:rFonts w:hAnsi="Times New Roman" w:ascii="Times New Roman"/>
          <w:sz w:val="24"/>
          <w:szCs w:val="24"/>
        </w:rPr>
        <w:t>Kraljevec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/2, PUT,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1.883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>, 4. suvlasnički dio 1/</w:t>
      </w:r>
      <w:proofErr w:type="spellStart"/>
      <w:r w:rsidRPr="002D5928">
        <w:rPr>
          <w:rFonts w:hAnsi="Times New Roman" w:ascii="Times New Roman"/>
          <w:sz w:val="24"/>
          <w:szCs w:val="24"/>
        </w:rPr>
        <w:t>24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i 5. suvlasnički dio </w:t>
      </w:r>
      <w:proofErr w:type="spellStart"/>
      <w:r w:rsidRPr="002D5928">
        <w:rPr>
          <w:rFonts w:hAnsi="Times New Roman" w:ascii="Times New Roman"/>
          <w:sz w:val="24"/>
          <w:szCs w:val="24"/>
        </w:rPr>
        <w:t>23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24</w:t>
      </w:r>
      <w:proofErr w:type="spellEnd"/>
      <w:r w:rsidRPr="002D5928">
        <w:rPr>
          <w:rFonts w:hAnsi="Times New Roman" w:ascii="Times New Roman"/>
          <w:sz w:val="24"/>
          <w:szCs w:val="24"/>
        </w:rPr>
        <w:t>.</w:t>
      </w:r>
    </w:p>
    <w:p w14:textId="77777777" w14:paraId="77BB20AC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60E169FB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 xml:space="preserve">Nekretnina upisana kod Općinskog građanskog suda u Zagrebu, Zemljišnoknjižni odjel Sesvete, </w:t>
      </w:r>
      <w:proofErr w:type="spellStart"/>
      <w:r w:rsidRPr="002D5928">
        <w:rPr>
          <w:rFonts w:hAnsi="Times New Roman" w:ascii="Times New Roman"/>
          <w:sz w:val="24"/>
          <w:szCs w:val="24"/>
        </w:rPr>
        <w:t>zk.ul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2D5928">
        <w:rPr>
          <w:rFonts w:hAnsi="Times New Roman" w:ascii="Times New Roman"/>
          <w:sz w:val="24"/>
          <w:szCs w:val="24"/>
        </w:rPr>
        <w:t>8335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k.o. Sesvetski </w:t>
      </w:r>
      <w:proofErr w:type="spellStart"/>
      <w:r w:rsidRPr="002D5928">
        <w:rPr>
          <w:rFonts w:hAnsi="Times New Roman" w:ascii="Times New Roman"/>
          <w:sz w:val="24"/>
          <w:szCs w:val="24"/>
        </w:rPr>
        <w:t>Kraljevec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/6,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308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1. suvlasnički dio </w:t>
      </w:r>
      <w:proofErr w:type="spellStart"/>
      <w:r w:rsidRPr="002D5928">
        <w:rPr>
          <w:rFonts w:hAnsi="Times New Roman" w:ascii="Times New Roman"/>
          <w:sz w:val="24"/>
          <w:szCs w:val="24"/>
        </w:rPr>
        <w:t>27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100</w:t>
      </w:r>
      <w:proofErr w:type="spellEnd"/>
      <w:r w:rsidRPr="002D5928">
        <w:rPr>
          <w:rFonts w:hAnsi="Times New Roman" w:ascii="Times New Roman"/>
          <w:sz w:val="24"/>
          <w:szCs w:val="24"/>
        </w:rPr>
        <w:t>.</w:t>
      </w:r>
    </w:p>
    <w:p w14:textId="77777777" w14:paraId="42ABB9FE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10B301F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 xml:space="preserve">Nekretnina upisana kod Općinskog građanskog suda u Zagrebu, Zemljišnoknjižni odjel Sesvete, </w:t>
      </w:r>
      <w:proofErr w:type="spellStart"/>
      <w:r w:rsidRPr="002D5928">
        <w:rPr>
          <w:rFonts w:hAnsi="Times New Roman" w:ascii="Times New Roman"/>
          <w:sz w:val="24"/>
          <w:szCs w:val="24"/>
        </w:rPr>
        <w:t>zk.ul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2D5928">
        <w:rPr>
          <w:rFonts w:hAnsi="Times New Roman" w:ascii="Times New Roman"/>
          <w:sz w:val="24"/>
          <w:szCs w:val="24"/>
        </w:rPr>
        <w:t>8305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k.o. Sesvetski </w:t>
      </w:r>
      <w:proofErr w:type="spellStart"/>
      <w:r w:rsidRPr="002D5928">
        <w:rPr>
          <w:rFonts w:hAnsi="Times New Roman" w:ascii="Times New Roman"/>
          <w:sz w:val="24"/>
          <w:szCs w:val="24"/>
        </w:rPr>
        <w:t>Kraljevec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/7,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208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11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303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311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13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208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14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300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15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332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16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200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17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204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18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204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2D5928">
        <w:rPr>
          <w:rFonts w:hAnsi="Times New Roman" w:ascii="Times New Roman"/>
          <w:sz w:val="24"/>
          <w:szCs w:val="24"/>
        </w:rPr>
        <w:t>5995</w:t>
      </w:r>
      <w:proofErr w:type="spellEnd"/>
      <w:r w:rsidRPr="002D5928">
        <w:rPr>
          <w:rFonts w:hAnsi="Times New Roman" w:ascii="Times New Roman"/>
          <w:sz w:val="24"/>
          <w:szCs w:val="24"/>
        </w:rPr>
        <w:t>/</w:t>
      </w:r>
      <w:proofErr w:type="spellStart"/>
      <w:r w:rsidRPr="002D5928">
        <w:rPr>
          <w:rFonts w:hAnsi="Times New Roman" w:ascii="Times New Roman"/>
          <w:sz w:val="24"/>
          <w:szCs w:val="24"/>
        </w:rPr>
        <w:t>19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LIVADA, </w:t>
      </w:r>
      <w:proofErr w:type="spellStart"/>
      <w:r w:rsidRPr="002D5928">
        <w:rPr>
          <w:rFonts w:hAnsi="Times New Roman" w:ascii="Times New Roman"/>
          <w:sz w:val="24"/>
          <w:szCs w:val="24"/>
        </w:rPr>
        <w:t>KRASNJANSKA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ULICA, ukupne površine </w:t>
      </w:r>
      <w:proofErr w:type="spellStart"/>
      <w:r w:rsidRPr="002D5928">
        <w:rPr>
          <w:rFonts w:hAnsi="Times New Roman" w:ascii="Times New Roman"/>
          <w:sz w:val="24"/>
          <w:szCs w:val="24"/>
        </w:rPr>
        <w:t>306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D5928">
        <w:rPr>
          <w:rFonts w:hAnsi="Times New Roman" w:ascii="Times New Roman"/>
          <w:sz w:val="24"/>
          <w:szCs w:val="24"/>
        </w:rPr>
        <w:t>m2</w:t>
      </w:r>
      <w:proofErr w:type="spellEnd"/>
      <w:r w:rsidRPr="002D5928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sve skupa ukupne površine </w:t>
      </w:r>
      <w:proofErr w:type="spellStart"/>
      <w:r>
        <w:rPr>
          <w:rFonts w:hAnsi="Times New Roman" w:ascii="Times New Roman"/>
          <w:sz w:val="24"/>
          <w:szCs w:val="24"/>
        </w:rPr>
        <w:t>2.576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</w:p>
    <w:p w14:textId="77777777" w14:paraId="3541EFDA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D9B48D3" w:rsidRDefault="009A209A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A209A">
        <w:rPr>
          <w:rFonts w:hAnsi="Times New Roman" w:ascii="Times New Roman"/>
          <w:sz w:val="24"/>
          <w:szCs w:val="24"/>
          <w:lang w:val="pl-PL"/>
        </w:rPr>
        <w:t>Protiv dužnika se vodi spor kod Općinskog građanskog suda u Zagrebu, posl. br. P-16658/10 čije će okončanje imati ključan utjecaj na stečajnu masu i</w:t>
      </w:r>
      <w:r>
        <w:rPr>
          <w:rFonts w:hAnsi="Times New Roman" w:ascii="Times New Roman"/>
          <w:sz w:val="24"/>
          <w:szCs w:val="24"/>
          <w:lang w:val="pl-PL"/>
        </w:rPr>
        <w:t xml:space="preserve"> namirenje razlučnih vjerovnik</w:t>
      </w:r>
      <w:r w:rsidR="000B7B2A">
        <w:rPr>
          <w:rFonts w:hAnsi="Times New Roman" w:ascii="Times New Roman"/>
          <w:sz w:val="24"/>
          <w:szCs w:val="24"/>
          <w:lang w:val="pl-PL"/>
        </w:rPr>
        <w:t>a iz razloga što su predmet spora upravo gore navedene nekretnine koje čine jedinu stečajnu masu.</w:t>
      </w:r>
    </w:p>
    <w:p w14:textId="77777777" w14:paraId="09459D33" w:rsidRDefault="001438C8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EAC5923" w:rsidRDefault="001438C8" w:rsidP="001438C8" w:rsidR="009A209A" w:rsidRPr="00424A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24AB2">
        <w:rPr>
          <w:rFonts w:hAnsi="Times New Roman" w:ascii="Times New Roman"/>
          <w:sz w:val="24"/>
          <w:szCs w:val="24"/>
          <w:lang w:val="pl-PL"/>
        </w:rPr>
        <w:t>Posljedica gubitka spora bi bila da iz prethodno navedene nekretnine ne bi činile stečajnu masu. Tako da mogućnost unovčenja imovine ovisi jedino i isključivo o ishodu</w:t>
      </w:r>
      <w:r w:rsidR="00460C0B" w:rsidRPr="00424AB2">
        <w:t xml:space="preserve"> </w:t>
      </w:r>
      <w:r w:rsidR="00460C0B" w:rsidRPr="00424AB2">
        <w:rPr>
          <w:rFonts w:hAnsi="Times New Roman" w:ascii="Times New Roman"/>
          <w:sz w:val="24"/>
          <w:szCs w:val="24"/>
          <w:lang w:val="pl-PL"/>
        </w:rPr>
        <w:t>parnice koja se vodi kod Općinskog građanskog suda u Zagrebu, posl. br. P-16658/10.</w:t>
      </w:r>
    </w:p>
    <w:p w14:textId="77777777" w14:paraId="44E4629D" w:rsidRDefault="009A209A" w:rsidP="000E1F39" w:rsidR="009A209A" w:rsidRPr="001438C8">
      <w:pPr>
        <w:rPr>
          <w:rFonts w:hAnsi="Times New Roman" w:ascii="Times New Roman"/>
          <w:color w:val="FF0000"/>
          <w:sz w:val="24"/>
          <w:szCs w:val="24"/>
          <w:lang w:val="pl-PL"/>
        </w:rPr>
      </w:pPr>
    </w:p>
    <w:p w14:textId="77777777" w14:paraId="08A80525" w:rsidRDefault="000E1F39" w:rsidP="00DD5E0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77777777" w14:paraId="30DA0355" w:rsidRDefault="00DD5E01" w:rsidP="00DD5E01" w:rsidR="00DD5E01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narednom razdoblju, stečajni upravitelj će dati punomoć odvjetniku koji će zastupati stečajnog dužnika te preuzeti parnicu koja se vodi kod </w:t>
      </w:r>
      <w:r w:rsidR="00EC49B2">
        <w:rPr>
          <w:rFonts w:hAnsi="Times New Roman" w:ascii="Times New Roman"/>
          <w:sz w:val="24"/>
          <w:szCs w:val="24"/>
          <w:lang w:val="pl-PL"/>
        </w:rPr>
        <w:t>Općinskog građanskog suda u Z</w:t>
      </w:r>
      <w:r>
        <w:rPr>
          <w:rFonts w:hAnsi="Times New Roman" w:ascii="Times New Roman"/>
          <w:sz w:val="24"/>
          <w:szCs w:val="24"/>
          <w:lang w:val="pl-PL"/>
        </w:rPr>
        <w:t>agrebu, posl. br. P-16658/10 o čijem ishodu će ovisiti stanje stečajne mase i namirenje pr</w:t>
      </w:r>
      <w:r w:rsidR="00460C0B">
        <w:rPr>
          <w:rFonts w:hAnsi="Times New Roman" w:ascii="Times New Roman"/>
          <w:sz w:val="24"/>
          <w:szCs w:val="24"/>
          <w:lang w:val="pl-PL"/>
        </w:rPr>
        <w:t>venstveno razlučnih</w:t>
      </w:r>
      <w:r w:rsidR="000B7B2A">
        <w:rPr>
          <w:rFonts w:hAnsi="Times New Roman" w:ascii="Times New Roman"/>
          <w:sz w:val="24"/>
          <w:szCs w:val="24"/>
          <w:lang w:val="pl-PL"/>
        </w:rPr>
        <w:t xml:space="preserve"> vjerovnika.</w:t>
      </w:r>
    </w:p>
    <w:p w14:textId="77777777" w14:paraId="36BE91C5" w:rsidRDefault="00EC49B2" w:rsidP="000E1F39" w:rsidR="00EC49B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7EB0DC1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77777777" w14:paraId="1F7B8121" w:rsidRDefault="008534AD" w:rsidR="00C61F72" w:rsidRPr="00460C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11.10.2017. godine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Tibor Toth</w:t>
      </w:r>
    </w:p>
    <w:sectPr w:rsidR="00C61F72" w:rsidRPr="00460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46E"/>
    <w:rsid w:val="00040BF5"/>
    <w:rsid w:val="00062F04"/>
    <w:rsid w:val="00072F72"/>
    <w:rsid w:val="000B7B2A"/>
    <w:rsid w:val="000E1F39"/>
    <w:rsid w:val="000E7648"/>
    <w:rsid w:val="000F6A04"/>
    <w:rsid w:val="00143145"/>
    <w:rsid w:val="001438C8"/>
    <w:rsid w:val="001D162E"/>
    <w:rsid w:val="00213312"/>
    <w:rsid w:val="00281FA3"/>
    <w:rsid w:val="0028222E"/>
    <w:rsid w:val="00293E21"/>
    <w:rsid w:val="003F3C5D"/>
    <w:rsid w:val="00424AB2"/>
    <w:rsid w:val="004273D7"/>
    <w:rsid w:val="00460C0B"/>
    <w:rsid w:val="004F1822"/>
    <w:rsid w:val="0052187B"/>
    <w:rsid w:val="005D08A1"/>
    <w:rsid w:val="006C7BD3"/>
    <w:rsid w:val="007128F4"/>
    <w:rsid w:val="00732AF1"/>
    <w:rsid w:val="00770AAD"/>
    <w:rsid w:val="007F20AA"/>
    <w:rsid w:val="008143A6"/>
    <w:rsid w:val="008512FB"/>
    <w:rsid w:val="008534AD"/>
    <w:rsid w:val="008665D1"/>
    <w:rsid w:val="008A7D08"/>
    <w:rsid w:val="008D4222"/>
    <w:rsid w:val="008F69CC"/>
    <w:rsid w:val="00973D22"/>
    <w:rsid w:val="009A209A"/>
    <w:rsid w:val="00A104DF"/>
    <w:rsid w:val="00AF2426"/>
    <w:rsid w:val="00B01C68"/>
    <w:rsid w:val="00B21EF7"/>
    <w:rsid w:val="00B63937"/>
    <w:rsid w:val="00BB5204"/>
    <w:rsid w:val="00BD59EA"/>
    <w:rsid w:val="00C612DA"/>
    <w:rsid w:val="00C61F72"/>
    <w:rsid w:val="00D14FA0"/>
    <w:rsid w:val="00D57F7B"/>
    <w:rsid w:val="00D61384"/>
    <w:rsid w:val="00D65B4D"/>
    <w:rsid w:val="00D860B3"/>
    <w:rsid w:val="00DA2758"/>
    <w:rsid w:val="00DB03C7"/>
    <w:rsid w:val="00DD5E01"/>
    <w:rsid w:val="00E46C72"/>
    <w:rsid w:val="00EC49B2"/>
    <w:rsid w:val="00FE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59412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cs="Times New Roman" w:eastAsia="Calibri" w:hAnsi="Calibri" w:asci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2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22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22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22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ascii="Calibri" w:cs="Times New Roman" w:eastAsia="Calibri" w:hAns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2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22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22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22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St-2210/2016-34</izvorni_sadrzaj>
    <derivirana_varijabla naziv="DomainObject.Oznaka_1">St-2210/2016-34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St-2210/2016</izvorni_sadrzaj>
    <derivirana_varijabla naziv="DomainObject.Predmet.OznakaBroj_1">St-2210/2016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PELAIĆ d.o.o.</izvorni_sadrzaj>
    <derivirana_varijabla naziv="DomainObject.Predmet.ProtustrankaFormated_1">  GRADNJA PELAIĆ d.o.o.</derivirana_varijabla>
  </DomainObject.Predmet.ProtustrankaFormated>
  <DomainObject.Predmet.ProtustrankaFormatedOIB>
    <izvorni_sadrzaj>  GRADNJA PELAIĆ d.o.o., OIB 15059652175</izvorni_sadrzaj>
    <derivirana_varijabla naziv="DomainObject.Predmet.ProtustrankaFormatedOIB_1">  GRADNJA PELAIĆ d.o.o., OIB 15059652175</derivirana_varijabla>
  </DomainObject.Predmet.ProtustrankaFormatedOIB>
  <DomainObject.Predmet.ProtustrankaFormatedWithAdress>
    <izvorni_sadrzaj> GRADNJA PELAIĆ d.o.o., Stipanovićeva 21, 10000 Zagreb</izvorni_sadrzaj>
    <derivirana_varijabla naziv="DomainObject.Predmet.ProtustrankaFormatedWithAdress_1"> GRADNJA PELAIĆ d.o.o., Stipanovićeva 21, 10000 Zagreb</derivirana_varijabla>
  </DomainObject.Predmet.ProtustrankaFormatedWithAdress>
  <DomainObject.Predmet.ProtustrankaFormatedWithAdressOIB>
    <izvorni_sadrzaj> GRADNJA PELAIĆ d.o.o., OIB 15059652175, Stipanovićeva 21, 10000 Zagreb</izvorni_sadrzaj>
    <derivirana_varijabla naziv="DomainObject.Predmet.ProtustrankaFormatedWithAdressOIB_1"> GRADNJA PELAIĆ d.o.o., OIB 15059652175, Stipanovićeva 21, 10000 Zagreb</derivirana_varijabla>
  </DomainObject.Predmet.ProtustrankaFormatedWithAdressOIB>
  <DomainObject.Predmet.ProtustrankaWithAdress>
    <izvorni_sadrzaj>GRADNJA PELAIĆ d.o.o. Stipanovićeva 21, 10000 Zagreb</izvorni_sadrzaj>
    <derivirana_varijabla naziv="DomainObject.Predmet.ProtustrankaWithAdress_1">GRADNJA PELAIĆ d.o.o. Stipanovićeva 21, 10000 Zagreb</derivirana_varijabla>
  </DomainObject.Predmet.ProtustrankaWithAdress>
  <DomainObject.Predmet.ProtustrankaWithAdressOIB>
    <izvorni_sadrzaj>GRADNJA PELAIĆ d.o.o., OIB 15059652175, Stipanovićeva 21, 10000 Zagreb</izvorni_sadrzaj>
    <derivirana_varijabla naziv="DomainObject.Predmet.ProtustrankaWithAdressOIB_1">GRADNJA PELAIĆ d.o.o., OIB 15059652175, Stipanovićeva 21, 10000 Zagreb</derivirana_varijabla>
  </DomainObject.Predmet.ProtustrankaWithAdressOIB>
  <DomainObject.Predmet.ProtustrankaNazivFormated>
    <izvorni_sadrzaj>GRADNJA PELAIĆ d.o.o.</izvorni_sadrzaj>
    <derivirana_varijabla naziv="DomainObject.Predmet.ProtustrankaNazivFormated_1">GRADNJA PELAIĆ d.o.o.</derivirana_varijabla>
  </DomainObject.Predmet.ProtustrankaNazivFormated>
  <DomainObject.Predmet.ProtustrankaNazivFormatedOIB>
    <izvorni_sadrzaj>GRADNJA PELAIĆ d.o.o., OIB 15059652175</izvorni_sadrzaj>
    <derivirana_varijabla naziv="DomainObject.Predmet.ProtustrankaNazivFormatedOIB_1">GRADNJA PELAIĆ d.o.o., OIB 15059652175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Pelaić</izvorni_sadrzaj>
    <derivirana_varijabla naziv="DomainObject.Predmet.StrankaFormated_1">  FINA Regionalni centar Zagreb; Marko Pelaić</derivirana_varijabla>
  </DomainObject.Predmet.StrankaFormated>
  <DomainObject.Predmet.StrankaFormatedOIB>
    <izvorni_sadrzaj>  FINA Regionalni centar Zagreb, OIB 85821130368; Marko Pelaić, OIB 31954757095</izvorni_sadrzaj>
    <derivirana_varijabla naziv="DomainObject.Predmet.StrankaFormatedOIB_1">  FINA Regionalni centar Zagreb, OIB 85821130368; Marko Pelaić, OIB 31954757095</derivirana_varijabla>
  </DomainObject.Predmet.StrankaFormatedOIB>
  <DomainObject.Predmet.StrankaFormatedWithAdress>
    <izvorni_sadrzaj> FINA Regionalni centar Zagreb, Trg svibanjskih žrtava 1995. 1, 10000 Zagreb; Marko Pelaić, Stipanovićeva Ulica 21, 10000 Zagreb</izvorni_sadrzaj>
    <derivirana_varijabla naziv="DomainObject.Predmet.StrankaFormatedWithAdress_1"> FINA Regionalni centar Zagreb, Trg svibanjskih žrtava 1995. 1, 10000 Zagreb; Marko Pelaić, Stipanovićeva Ulica 21, 10000 Zagreb</derivirana_varijabla>
  </DomainObject.Predmet.StrankaFormatedWithAdress>
  <DomainObject.Predmet.StrankaFormatedWithAdressOIB>
    <izvorni_sadrzaj> FINA Regionalni centar Zagreb, OIB 85821130368, Trg svibanjskih žrtava 1995. 1, 10000 Zagreb; Marko Pelaić, OIB 31954757095, Stipanovićeva Ulica 21, 10000 Zagreb</izvorni_sadrzaj>
    <derivirana_varijabla naziv="DomainObject.Predmet.StrankaFormatedWithAdressOIB_1"> FINA Regionalni centar Zagreb, OIB 85821130368, Trg svibanjskih žrtava 1995. 1, 10000 Zagreb; Marko Pelaić, OIB 31954757095, Stipanovićeva Ulica 21, 10000 Zagreb</derivirana_varijabla>
  </DomainObject.Predmet.StrankaFormatedWithAdressOIB>
  <DomainObject.Predmet.StrankaWithAdress>
    <izvorni_sadrzaj>FINA Regionalni centar Zagreb Trg svibanjskih žrtava 1995. 1,10000 Zagreb,Marko Pelaić Stipanovićeva Ulica 21,10000 Zagreb</izvorni_sadrzaj>
    <derivirana_varijabla naziv="DomainObject.Predmet.StrankaWithAdress_1">FINA Regionalni centar Zagreb Trg svibanjskih žrtava 1995. 1,10000 Zagreb,Marko Pelaić Stipanovićeva Ulica 21,10000 Zagreb</derivirana_varijabla>
  </DomainObject.Predmet.StrankaWithAdress>
  <DomainObject.Predmet.StrankaWithAdressOIB>
    <izvorni_sadrzaj>FINA Regionalni centar Zagreb, OIB 85821130368, Trg svibanjskih žrtava 1995. 1,10000 Zagreb,Marko Pelaić, OIB 31954757095, Stipanovićeva Ulica 21,10000 Zagreb</izvorni_sadrzaj>
    <derivirana_varijabla naziv="DomainObject.Predmet.StrankaWithAdressOIB_1">FINA Regionalni centar Zagreb, OIB 85821130368, Trg svibanjskih žrtava 1995. 1,10000 Zagreb,Marko Pelaić, OIB 31954757095, Stipanovićeva Ulica 21,10000 Zagreb</derivirana_varijabla>
  </DomainObject.Predmet.StrankaWithAdressOIB>
  <DomainObject.Predmet.StrankaNazivFormated>
    <izvorni_sadrzaj>FINA Regionalni centar Zagreb,Marko Pelaić</izvorni_sadrzaj>
    <derivirana_varijabla naziv="DomainObject.Predmet.StrankaNazivFormated_1">FINA Regionalni centar Zagreb,Marko Pelaić</derivirana_varijabla>
  </DomainObject.Predmet.StrankaNazivFormated>
  <DomainObject.Predmet.StrankaNazivFormatedOIB>
    <izvorni_sadrzaj>FINA Regionalni centar Zagreb, OIB 85821130368,Marko Pelaić, OIB 31954757095</izvorni_sadrzaj>
    <derivirana_varijabla naziv="DomainObject.Predmet.StrankaNazivFormatedOIB_1">FINA Regionalni centar Zagreb, OIB 85821130368,Marko Pelaić, OIB 31954757095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Marko Pelaić</item>
    </izvorni_sadrzaj>
    <derivirana_varijabla naziv="DomainObject.Predmet.StrankaListFormated_1">
      <item>FINA Regionalni centar Zagreb</item>
      <item>Marko Pelaić</item>
    </derivirana_varijabla>
  </DomainObject.Predmet.StrankaListFormated>
  <DomainObject.Predmet.StrankaListFormatedOIB>
    <izvorni_sadrzaj>
      <item>FINA Regionalni centar Zagreb, OIB 85821130368</item>
      <item>Marko Pelaić, OIB 31954757095</item>
    </izvorni_sadrzaj>
    <derivirana_varijabla naziv="DomainObject.Predmet.StrankaListFormatedOIB_1">
      <item>FINA Regionalni centar Zagreb, OIB 85821130368</item>
      <item>Marko Pelaić, OIB 31954757095</item>
    </derivirana_varijabla>
  </DomainObject.Predmet.StrankaListFormatedOIB>
  <DomainObject.Predmet.StrankaListFormatedWithAdress>
    <izvorni_sadrzaj>
      <item>FINA Regionalni centar Zagreb, Trg svibanjskih žrtava 1995. 1, 10000 Zagreb</item>
      <item>Marko Pelaić, Stipanovićeva Ulica 21, 10000 Zagreb</item>
    </izvorni_sadrzaj>
    <derivirana_varijabla naziv="DomainObject.Predmet.StrankaListFormatedWithAdress_1">
      <item>FINA Regionalni centar Zagreb, Trg svibanjskih žrtava 1995. 1, 10000 Zagreb</item>
      <item>Marko Pelaić, Stipanovićeva Ulica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Pelaić, OIB 31954757095, Stipanovićeva Ulica 21, 10000 Zagreb</item>
    </izvorni_sadrzaj>
    <derivirana_varijabla naziv="DomainObject.Predmet.StrankaListFormatedWithAdressOIB_1">
      <item>FINA Regionalni centar Zagreb, OIB 85821130368, Trg svibanjskih žrtava 1995. 1, 10000 Zagreb</item>
      <item>Marko Pelaić, OIB 31954757095, Stipanovićeva Ulica 21, 10000 Zagreb</item>
    </derivirana_varijabla>
  </DomainObject.Predmet.StrankaListFormatedWithAdressOIB>
  <DomainObject.Predmet.StrankaListNazivFormated>
    <izvorni_sadrzaj>
      <item>FINA Regionalni centar Zagreb</item>
      <item>Marko Pelaić</item>
    </izvorni_sadrzaj>
    <derivirana_varijabla naziv="DomainObject.Predmet.StrankaListNazivFormated_1">
      <item>FINA Regionalni centar Zagreb</item>
      <item>Marko Pelaić</item>
    </derivirana_varijabla>
  </DomainObject.Predmet.StrankaListNazivFormated>
  <DomainObject.Predmet.StrankaListNazivFormatedOIB>
    <izvorni_sadrzaj>
      <item>FINA Regionalni centar Zagreb, OIB 85821130368</item>
      <item>Marko Pelaić, OIB 31954757095</item>
    </izvorni_sadrzaj>
    <derivirana_varijabla naziv="DomainObject.Predmet.StrankaListNazivFormatedOIB_1">
      <item>FINA Regionalni centar Zagreb, OIB 85821130368</item>
      <item>Marko Pelaić, OIB 31954757095</item>
    </derivirana_varijabla>
  </DomainObject.Predmet.StrankaListNazivFormatedOIB>
  <DomainObject.Predmet.ProtuStrankaListFormated>
    <izvorni_sadrzaj>
      <item>GRADNJA PELAIĆ d.o.o.</item>
    </izvorni_sadrzaj>
    <derivirana_varijabla naziv="DomainObject.Predmet.ProtuStrankaListFormated_1">
      <item>GRADNJA PELAIĆ d.o.o.</item>
    </derivirana_varijabla>
  </DomainObject.Predmet.ProtuStrankaListFormated>
  <DomainObject.Predmet.ProtuStrankaListFormatedOIB>
    <izvorni_sadrzaj>
      <item>GRADNJA PELAIĆ d.o.o., OIB 15059652175</item>
    </izvorni_sadrzaj>
    <derivirana_varijabla naziv="DomainObject.Predmet.ProtuStrankaListFormatedOIB_1">
      <item>GRADNJA PELAIĆ d.o.o., OIB 15059652175</item>
    </derivirana_varijabla>
  </DomainObject.Predmet.ProtuStrankaListFormatedOIB>
  <DomainObject.Predmet.ProtuStrankaListFormatedWithAdress>
    <izvorni_sadrzaj>
      <item>GRADNJA PELAIĆ d.o.o., Stipanovićeva 21, 10000 Zagreb</item>
    </izvorni_sadrzaj>
    <derivirana_varijabla naziv="DomainObject.Predmet.ProtuStrankaListFormatedWithAdress_1">
      <item>GRADNJA PELAIĆ d.o.o., Stipanovićeva 21, 10000 Zagreb</item>
    </derivirana_varijabla>
  </DomainObject.Predmet.ProtuStrankaListFormatedWithAdress>
  <DomainObject.Predmet.ProtuStrankaListFormatedWithAdressOIB>
    <izvorni_sadrzaj>
      <item>GRADNJA PELAIĆ d.o.o., OIB 15059652175, Stipanovićeva 21, 10000 Zagreb</item>
    </izvorni_sadrzaj>
    <derivirana_varijabla naziv="DomainObject.Predmet.ProtuStrankaListFormatedWithAdressOIB_1">
      <item>GRADNJA PELAIĆ d.o.o., OIB 15059652175, Stipanovićeva 21, 10000 Zagreb</item>
    </derivirana_varijabla>
  </DomainObject.Predmet.ProtuStrankaListFormatedWithAdressOIB>
  <DomainObject.Predmet.ProtuStrankaListNazivFormated>
    <izvorni_sadrzaj>
      <item>GRADNJA PELAIĆ d.o.o.</item>
    </izvorni_sadrzaj>
    <derivirana_varijabla naziv="DomainObject.Predmet.ProtuStrankaListNazivFormated_1">
      <item>GRADNJA PELAIĆ d.o.o.</item>
    </derivirana_varijabla>
  </DomainObject.Predmet.ProtuStrankaListNazivFormated>
  <DomainObject.Predmet.ProtuStrankaListNazivFormatedOIB>
    <izvorni_sadrzaj>
      <item>GRADNJA PELAIĆ d.o.o., OIB 15059652175</item>
    </izvorni_sadrzaj>
    <derivirana_varijabla naziv="DomainObject.Predmet.ProtuStrankaListNazivFormatedOIB_1">
      <item>GRADNJA PELAIĆ d.o.o., OIB 15059652175</item>
    </derivirana_varijabla>
  </DomainObject.Predmet.ProtuStrankaListNazivFormatedOIB>
  <DomainObject.Predmet.OstaliListFormated>
    <izvorni_sadrzaj>
      <item>HRVATSKA POŠTANSKA BANKA, dioničko društvo</item>
      <item>Marko Pelaić</item>
      <item>Marko Pelaić</item>
      <item>Andrej Ilić</item>
    </izvorni_sadrzaj>
    <derivirana_varijabla naziv="DomainObject.Predmet.OstaliListFormated_1">
      <item>HRVATSKA POŠTANSKA BANKA, dioničko društvo</item>
      <item>Marko Pelaić</item>
      <item>Marko Pelaić</item>
      <item>Andrej Ilić</item>
    </derivirana_varijabla>
  </DomainObject.Predmet.OstaliListFormated>
  <DomainObject.Predmet.OstaliListFormatedOIB>
    <izvorni_sadrzaj>
      <item>HRVATSKA POŠTANSKA BANKA, dioničko društvo, OIB 87939104217</item>
      <item>Marko Pelaić, OIB 31954757095</item>
      <item>Marko Pelaić, OIB 31954757095</item>
      <item>Andrej Ilić</item>
    </izvorni_sadrzaj>
    <derivirana_varijabla naziv="DomainObject.Predmet.OstaliListFormatedOIB_1">
      <item>HRVATSKA POŠTANSKA BANKA, dioničko društvo, OIB 87939104217</item>
      <item>Marko Pelaić, OIB 31954757095</item>
      <item>Marko Pelaić, OIB 31954757095</item>
      <item>Andrej Ilić</item>
    </derivirana_varijabla>
  </DomainObject.Predmet.OstaliListFormatedOIB>
  <DomainObject.Predmet.OstaliListFormatedWithAdress>
    <izvorni_sadrzaj>
      <item>HRVATSKA POŠTANSKA BANKA, dioničko društvo, Jurišićeva 4, 10000 Zagreb</item>
      <item>Marko Pelaić, Stipanovićeva Ulica 21, 10000 Zagreb</item>
      <item>Marko Pelaić, Stipanovićeva Ulica 21, 10000 Zagreb</item>
      <item>Andrej Ilić, Koledinečka 5/XVI, 10000 Zagreb</item>
    </izvorni_sadrzaj>
    <derivirana_varijabla naziv="DomainObject.Predmet.OstaliListFormatedWithAdress_1">
      <item>HRVATSKA POŠTANSKA BANKA, dioničko društvo, Jurišićeva 4, 10000 Zagreb</item>
      <item>Marko Pelaić, Stipanovićeva Ulica 21, 10000 Zagreb</item>
      <item>Marko Pelaić, Stipanovićeva Ulica 21, 10000 Zagreb</item>
      <item>Andrej Ilić, Koledinečka 5/XVI, 10000 Zagreb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Marko Pelaić, OIB 31954757095, Stipanovićeva Ulica 21, 10000 Zagreb</item>
      <item>Marko Pelaić, OIB 31954757095, Stipanovićeva Ulica 21, 10000 Zagreb</item>
      <item>Andrej Ilić, Koledinečka 5/XVI, 10000 Zagreb</item>
    </izvorni_sadrzaj>
    <derivirana_varijabla naziv="DomainObject.Predmet.OstaliListFormatedWithAdressOIB_1">
      <item>HRVATSKA POŠTANSKA BANKA, dioničko društvo, OIB 87939104217, Jurišićeva 4, 10000 Zagreb</item>
      <item>Marko Pelaić, OIB 31954757095, Stipanovićeva Ulica 21, 10000 Zagreb</item>
      <item>Marko Pelaić, OIB 31954757095, Stipanovićeva Ulica 21, 10000 Zagreb</item>
      <item>Andrej Ilić, Koledinečka 5/XVI, 10000 Zagreb</item>
    </derivirana_varijabla>
  </DomainObject.Predmet.OstaliListFormatedWithAdressOIB>
  <DomainObject.Predmet.OstaliListNazivFormated>
    <izvorni_sadrzaj>
      <item>HRVATSKA POŠTANSKA BANKA, dioničko društvo</item>
      <item>Marko Pelaić</item>
      <item>Marko Pelaić</item>
      <item>Andrej Ilić</item>
    </izvorni_sadrzaj>
    <derivirana_varijabla naziv="DomainObject.Predmet.OstaliListNazivFormated_1">
      <item>HRVATSKA POŠTANSKA BANKA, dioničko društvo</item>
      <item>Marko Pelaić</item>
      <item>Marko Pelaić</item>
      <item>Andrej Ilić</item>
    </derivirana_varijabla>
  </DomainObject.Predmet.OstaliListNazivFormated>
  <DomainObject.Predmet.OstaliListNazivFormatedOIB>
    <izvorni_sadrzaj>
      <item>HRVATSKA POŠTANSKA BANKA, dioničko društvo, OIB 87939104217</item>
      <item>Marko Pelaić, OIB 31954757095</item>
      <item>Marko Pelaić, OIB 31954757095</item>
      <item>Andrej Ilić</item>
    </izvorni_sadrzaj>
    <derivirana_varijabla naziv="DomainObject.Predmet.OstaliListNazivFormatedOIB_1">
      <item>HRVATSKA POŠTANSKA BANKA, dioničko društvo, OIB 87939104217</item>
      <item>Marko Pelaić, OIB 31954757095</item>
      <item>Marko Pelaić, OIB 31954757095</item>
      <item>Andrej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PELAIĆ d.o.o.</izvorni_sadrzaj>
    <derivirana_varijabla naziv="DomainObject.Predmet.ProtustrankaIDrugi_1">GRADNJA PELAIĆ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GRADNJA PELAIĆ d.o.o., OIB 15059652175, Stipanovićeva 21, 10000 Zagreb</izvorni_sadrzaj>
    <derivirana_varijabla naziv="DomainObject.Predmet.ProtustrankaIDrugiAdressOIB_1">GRADNJA PELAIĆ d.o.o., OIB 15059652175,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PELAIĆ d.o.o.</item>
      <item>HRVATSKA POŠTANSKA BANKA, dioničko društvo</item>
      <item>Marko Pelaić</item>
      <item>Marko Pelaić</item>
      <item>Marko Pelaić</item>
      <item>Andrej Ilić</item>
    </izvorni_sadrzaj>
    <derivirana_varijabla naziv="DomainObject.Predmet.SudioniciListNaziv_1">
      <item>FINA Regionalni centar Zagreb</item>
      <item>GRADNJA PELAIĆ d.o.o.</item>
      <item>HRVATSKA POŠTANSKA BANKA, dioničko društvo</item>
      <item>Marko Pelaić</item>
      <item>Marko Pelaić</item>
      <item>Marko Pelaić</item>
      <item>Andrej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PELAIĆ d.o.o., OIB 15059652175, Stipanovićeva 21,10000 Zagreb</item>
      <item>HRVATSKA POŠTANSKA BANKA, dioničko društvo, OIB 87939104217, Jurišićeva 4,10000 Zagreb</item>
      <item>Marko Pelaić, OIB 31954757095, Stipanovićeva Ulica 21,10000 Zagreb</item>
      <item>Marko Pelaić, OIB 31954757095, Stipanovićeva Ulica 21,10000 Zagreb</item>
      <item>Marko Pelaić, OIB 31954757095, Stipanovićeva Ulica 21,10000 Zagreb</item>
      <item>Andrej Ilić, Koledinečka 5/XVI,10000 Zagreb</item>
    </izvorni_sadrzaj>
    <derivirana_varijabla naziv="DomainObject.Predmet.SudioniciListAdressOIB_1">
      <item>FINA Regionalni centar Zagreb, OIB 85821130368, Trg svibanjskih žrtava 1995. 1,10000 Zagreb</item>
      <item>GRADNJA PELAIĆ d.o.o., OIB 15059652175, Stipanovićeva 21,10000 Zagreb</item>
      <item>HRVATSKA POŠTANSKA BANKA, dioničko društvo, OIB 87939104217, Jurišićeva 4,10000 Zagreb</item>
      <item>Marko Pelaić, OIB 31954757095, Stipanovićeva Ulica 21,10000 Zagreb</item>
      <item>Marko Pelaić, OIB 31954757095, Stipanovićeva Ulica 21,10000 Zagreb</item>
      <item>Marko Pelaić, OIB 31954757095, Stipanovićeva Ulica 21,10000 Zagreb</item>
      <item>Andrej Ilić, Koledinečka 5/XVI,10000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15059652175</item>
      <item>, OIB 87939104217</item>
      <item>, OIB 31954757095</item>
      <item>, OIB 31954757095</item>
      <item>, OIB 31954757095</item>
      <item>, OIB null</item>
    </izvorni_sadrzaj>
    <derivirana_varijabla naziv="DomainObject.Predmet.SudioniciListNazivOIB_1">
      <item>, OIB 85821130368</item>
      <item>, OIB 15059652175</item>
      <item>, OIB 87939104217</item>
      <item>, OIB 31954757095</item>
      <item>, OIB 31954757095</item>
      <item>, OIB 31954757095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9D41F-3463-4F65-9CFA-6BE5BA73B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764</properties:Words>
  <properties:Characters>4557</properties:Characters>
  <properties:Lines>91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2017-10-13T10:43:00Z</dcterms:created>
  <dc:creator>ADMINIBM</dc:creator>
  <cp:lastModifiedBy>Petra Čiček</cp:lastModifiedBy>
  <cp:lastPrinted>2017-10-10T17:52:00Z</cp:lastPrinted>
  <dcterms:modified xmlns:xsi="http://www.w3.org/2001/XMLSchema-instance" xsi:type="dcterms:W3CDTF">2017-10-13T10:44:00Z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St-2210/2016-34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