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53c5" w14:paraId="5b153c5" w:rsidRDefault="007F268F" w:rsidP="00C907C8" w:rsidR="007F268F" w:rsidRPr="00066F3B">
      <w:pPr>
        <w15:collapsed w:val="false"/>
      </w:pPr>
      <w:bookmarkStart w:name="_GoBack" w:id="0"/>
      <w:bookmarkEnd w:id="0"/>
    </w:p>
    <w:p w:rsidRDefault="001172D9" w:rsidP="00C907C8" w:rsidR="007F268F">
      <w:r>
        <w:t xml:space="preserve">         </w:t>
      </w:r>
      <w:r w:rsidR="009F7100">
        <w:t xml:space="preserve">  </w:t>
      </w:r>
      <w:r w:rsidR="009F7100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7100" w:rsidP="00C907C8" w:rsidR="009F7100" w:rsidRPr="00066F3B"/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Trgovački sud u Zagrebu                                                                      </w:t>
      </w:r>
      <w:r w:rsidR="00900F14">
        <w:rPr>
          <w:lang w:val="pl-PL"/>
        </w:rPr>
        <w:t xml:space="preserve">     70. St-6943</w:t>
      </w:r>
      <w:r w:rsidR="009F7100">
        <w:rPr>
          <w:lang w:val="pl-PL"/>
        </w:rPr>
        <w:t>/2016</w:t>
      </w:r>
      <w:r w:rsidRPr="00066F3B">
        <w:rPr>
          <w:lang w:val="pl-PL"/>
        </w:rPr>
        <w:t xml:space="preserve">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Zagreb, Amruševa 2/II</w:t>
      </w:r>
    </w:p>
    <w:p w:rsidRDefault="008F0096" w:rsidP="001172D9" w:rsidR="008F0096" w:rsidRPr="00066F3B">
      <w:pPr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</w:t>
      </w:r>
      <w:r w:rsidR="00944A99">
        <w:rPr>
          <w:lang w:val="pt-BR"/>
        </w:rPr>
        <w:t xml:space="preserve"> </w:t>
      </w:r>
      <w:r w:rsidRPr="00066F3B">
        <w:rPr>
          <w:lang w:val="pt-BR"/>
        </w:rPr>
        <w:t>I M E</w:t>
      </w:r>
      <w:r w:rsidR="00944A99">
        <w:rPr>
          <w:lang w:val="pt-BR"/>
        </w:rPr>
        <w:t xml:space="preserve"> </w:t>
      </w:r>
      <w:r w:rsidRPr="00066F3B">
        <w:rPr>
          <w:lang w:val="pt-BR"/>
        </w:rPr>
        <w:t xml:space="preserve">  R E P U B L I K E  </w:t>
      </w:r>
      <w:r w:rsidR="00944A99">
        <w:rPr>
          <w:lang w:val="pt-BR"/>
        </w:rPr>
        <w:t xml:space="preserve"> </w:t>
      </w:r>
      <w:r w:rsidRPr="00066F3B">
        <w:rPr>
          <w:lang w:val="pt-BR"/>
        </w:rPr>
        <w:t xml:space="preserve">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D0381E" w:rsidP="00D0381E" w:rsidR="00BD5EBC" w:rsidRPr="00066F3B">
      <w:pPr>
        <w:jc w:val="both"/>
      </w:pPr>
      <w:r w:rsidRPr="00D0381E">
        <w:t xml:space="preserve">Trgovački sud u Zagrebu, po sucu Maji Jurovicki, u stečajnom postupku u povodu prijedloga predlagatelja FINANCIJSKE AGENCIJE, Zagreb, </w:t>
      </w:r>
      <w:r w:rsidR="00640201">
        <w:t>Trg Svibanjskih žrtava 1995. 1</w:t>
      </w:r>
      <w:r w:rsidRPr="00D0381E">
        <w:t>, OIB: 85821130368, za otvaranje stečajnog postupka nad dužnikom</w:t>
      </w:r>
      <w:r>
        <w:t xml:space="preserve"> </w:t>
      </w:r>
      <w:r w:rsidR="00640201">
        <w:t>VANSA d.o.o., OIB: 66429763351,</w:t>
      </w:r>
      <w:r w:rsidR="00845954">
        <w:t xml:space="preserve"> MBS: </w:t>
      </w:r>
      <w:r w:rsidR="00845954" w:rsidRPr="00845954">
        <w:t>080225027</w:t>
      </w:r>
      <w:r w:rsidR="00845954">
        <w:t xml:space="preserve">, </w:t>
      </w:r>
      <w:r w:rsidR="00640201">
        <w:t xml:space="preserve">Zagreb, Male putine 6, </w:t>
      </w:r>
      <w:r w:rsidR="001F5CEA">
        <w:t xml:space="preserve">dana </w:t>
      </w:r>
      <w:r w:rsidR="00640201">
        <w:t>18</w:t>
      </w:r>
      <w:r w:rsidR="001F5CEA">
        <w:t>. svibnja</w:t>
      </w:r>
      <w:r w:rsidRPr="00D0381E">
        <w:t xml:space="preserve"> 2017.</w:t>
      </w:r>
      <w:r w:rsidR="00354B87">
        <w:t xml:space="preserve"> </w:t>
      </w:r>
    </w:p>
    <w:p w:rsidRDefault="00E437C6" w:rsidP="00D0381E" w:rsidR="00E437C6" w:rsidRPr="00066F3B">
      <w:pPr>
        <w:jc w:val="both"/>
      </w:pPr>
    </w:p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1172D9" w:rsidR="00C907C8" w:rsidRPr="00066F3B">
      <w:pPr>
        <w:ind w:firstLine="708"/>
        <w:jc w:val="both"/>
      </w:pPr>
      <w:r w:rsidRPr="00066F3B">
        <w:t xml:space="preserve"> Odbacuje se kao nedopušten prijedlog za otvaranje stečajnog postupka nad dužnikom</w:t>
      </w:r>
      <w:r w:rsidR="00944A99">
        <w:t xml:space="preserve"> </w:t>
      </w:r>
    </w:p>
    <w:p w:rsidRDefault="00944A99" w:rsidP="00C907C8" w:rsidR="00E437C6">
      <w:r>
        <w:t xml:space="preserve">VANSA d.o.o., OIB: 66429763351, MBS: </w:t>
      </w:r>
      <w:r w:rsidRPr="00845954">
        <w:t>080225027</w:t>
      </w:r>
      <w:r>
        <w:t xml:space="preserve">, Zagreb, Male putine 6. </w:t>
      </w:r>
    </w:p>
    <w:p w:rsidRDefault="00944A99" w:rsidP="00C907C8" w:rsidR="00944A99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CB3ABF" w:rsidP="001172D9" w:rsidR="00CB3ABF" w:rsidRPr="001172D9">
      <w:pPr>
        <w:ind w:firstLine="708"/>
        <w:jc w:val="both"/>
        <w:rPr>
          <w:lang w:val="pt-BR"/>
        </w:rPr>
      </w:pPr>
      <w:r w:rsidRPr="00066F3B">
        <w:t>Financijska agencija podnijela je prijedlog da se nad dužnikom</w:t>
      </w:r>
      <w:r w:rsidR="002116A9">
        <w:rPr>
          <w:lang w:val="pt-BR"/>
        </w:rPr>
        <w:t xml:space="preserve"> </w:t>
      </w:r>
      <w:r w:rsidR="00944A99">
        <w:t xml:space="preserve">VANSA d.o.o., OIB: 66429763351, MBS: </w:t>
      </w:r>
      <w:r w:rsidR="00944A99" w:rsidRPr="00845954">
        <w:t>080225027</w:t>
      </w:r>
      <w:r w:rsidR="00944A99">
        <w:t>, Zagreb, Male putine 6.</w:t>
      </w:r>
    </w:p>
    <w:p w:rsidRDefault="00E437C6" w:rsidP="007F268F" w:rsidR="00E437C6" w:rsidRPr="00066F3B">
      <w:pPr>
        <w:ind w:firstLine="708"/>
        <w:jc w:val="both"/>
      </w:pPr>
      <w:r w:rsidRPr="00066F3B">
        <w:t xml:space="preserve">Uvidom u stečajni spis </w:t>
      </w:r>
      <w:r w:rsidR="00295F73">
        <w:t>St-5550</w:t>
      </w:r>
      <w:r w:rsidR="00F042AD">
        <w:t xml:space="preserve">/2016 </w:t>
      </w:r>
      <w:r w:rsidRPr="00066F3B">
        <w:t xml:space="preserve">sud </w:t>
      </w:r>
      <w:r w:rsidR="00350AD0" w:rsidRPr="00066F3B">
        <w:t xml:space="preserve">je utvrdio da je rješenjem od </w:t>
      </w:r>
      <w:r w:rsidR="001E4016">
        <w:t xml:space="preserve">20. ožujka </w:t>
      </w:r>
      <w:r w:rsidR="001172D9">
        <w:t>2017</w:t>
      </w:r>
      <w:r w:rsidRPr="00066F3B">
        <w:t xml:space="preserve">. </w:t>
      </w:r>
      <w:r w:rsidR="00BF33F9">
        <w:t>otvoren predstečajni postupak</w:t>
      </w:r>
      <w:r w:rsidR="001E4016">
        <w:t xml:space="preserve"> nad dužnikom</w:t>
      </w:r>
      <w:r w:rsidR="002F20E4">
        <w:t xml:space="preserve"> </w:t>
      </w:r>
      <w:r w:rsidR="00944A99">
        <w:t xml:space="preserve">VANSA d.o.o., OIB: 66429763351, MBS: </w:t>
      </w:r>
      <w:r w:rsidR="00944A99" w:rsidRPr="00845954">
        <w:t>080225027</w:t>
      </w:r>
      <w:r w:rsidR="00944A99">
        <w:t>, Zagreb, Male putine 6.</w:t>
      </w: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Stečajni postu</w:t>
      </w:r>
      <w:r w:rsidR="00F6362F" w:rsidRPr="00066F3B">
        <w:t>pak je izvanparnični postupak te se taj postupak vodi po</w:t>
      </w:r>
      <w:r w:rsidRPr="00066F3B">
        <w:t xml:space="preserve"> odredbama sadržanim u Stečajnom zakonu</w:t>
      </w:r>
      <w:r w:rsidR="00F6362F" w:rsidRPr="00066F3B">
        <w:t xml:space="preserve"> („Narodne novine“ broj </w:t>
      </w:r>
      <w:r w:rsidR="00B93F63" w:rsidRPr="00066F3B">
        <w:t>71/15</w:t>
      </w:r>
      <w:r w:rsidR="00F6362F" w:rsidRPr="00066F3B">
        <w:t>, dalje: SZ)</w:t>
      </w:r>
      <w:r w:rsidRPr="00066F3B">
        <w:t>, a na odgovarajući način primjenjuju se odredbe Zakona o parničnom postupku</w:t>
      </w:r>
      <w:r w:rsidR="00F6362F" w:rsidRPr="00066F3B">
        <w:t xml:space="preserve"> („Narodne novine“ broj 53/91, 91/92, 112/99, 88/01, 117/03, 88/05, 2/07,</w:t>
      </w:r>
      <w:r w:rsidR="00A92BD7" w:rsidRPr="00066F3B">
        <w:t xml:space="preserve"> 84/08, 123/08,</w:t>
      </w:r>
      <w:r w:rsidR="00F6362F" w:rsidRPr="00066F3B">
        <w:t xml:space="preserve"> 57/11</w:t>
      </w:r>
      <w:r w:rsidR="00A92BD7" w:rsidRPr="00066F3B">
        <w:t xml:space="preserve"> i 25/13</w:t>
      </w:r>
      <w:r w:rsidR="00F6362F" w:rsidRPr="00066F3B">
        <w:t>, dalje: ZPP)</w:t>
      </w:r>
      <w:r w:rsidRPr="00066F3B">
        <w:t>, ako Stečajnim zakonom nije drukčije određeno (</w:t>
      </w:r>
      <w:r w:rsidR="00F6362F" w:rsidRPr="00066F3B">
        <w:t>čl.</w:t>
      </w:r>
      <w:r w:rsidR="00B93F63" w:rsidRPr="00066F3B">
        <w:t xml:space="preserve"> 10.</w:t>
      </w:r>
      <w:r w:rsidRPr="00066F3B">
        <w:t xml:space="preserve"> SZ-a).</w:t>
      </w:r>
    </w:p>
    <w:p w:rsidRDefault="00E437C6" w:rsidP="001172D9" w:rsidR="00350AD0" w:rsidRPr="00066F3B">
      <w:pPr>
        <w:tabs>
          <w:tab w:pos="720" w:val="left"/>
        </w:tabs>
        <w:jc w:val="both"/>
      </w:pPr>
      <w:r w:rsidRPr="00066F3B">
        <w:tab/>
        <w:t>Imajući u vidu navedeno, nakon što je sud donio rješenje o</w:t>
      </w:r>
      <w:r w:rsidR="00197EFB">
        <w:t xml:space="preserve"> pokre</w:t>
      </w:r>
      <w:r w:rsidR="00197EFB" w:rsidRPr="00197EFB">
        <w:t>t</w:t>
      </w:r>
      <w:r w:rsidR="00197EFB">
        <w:t xml:space="preserve">anju </w:t>
      </w:r>
      <w:r w:rsidR="00557D08">
        <w:t>predstečajnog postupka</w:t>
      </w:r>
      <w:r w:rsidR="00557D08" w:rsidRPr="00557D08">
        <w:t xml:space="preserve"> </w:t>
      </w:r>
      <w:r w:rsidR="001C155B">
        <w:t>u stečajnom predmetu St-5550</w:t>
      </w:r>
      <w:r w:rsidR="00877311">
        <w:t>/2016</w:t>
      </w:r>
      <w:r w:rsidR="008F0096" w:rsidRPr="00066F3B">
        <w:t>,</w:t>
      </w:r>
      <w:r w:rsidRPr="00066F3B">
        <w:t xml:space="preserve"> nema nikakve pravne osnove ponovno ocjenjivati novi prijedlog za otvaranje stečajnoga postupka nad istim dužnikom.</w:t>
      </w:r>
      <w:r w:rsidR="00F6362F" w:rsidRPr="00066F3B">
        <w:t xml:space="preserve"> </w:t>
      </w:r>
      <w:r w:rsidRPr="00066F3B">
        <w:t>Naime, nad istim stečajnim dužnikom moguće je pokrenuti i otvoriti samo jedan stečajni postupak u kojemu svi vjerovnici mogu ostvarivati svoje tražbine po pravilima koja propisuje Stečajni zakon.</w:t>
      </w:r>
    </w:p>
    <w:p w:rsidRDefault="00F6362F" w:rsidP="00350AD0" w:rsidR="00C907C8" w:rsidRPr="00066F3B">
      <w:pPr>
        <w:ind w:firstLine="708"/>
        <w:jc w:val="both"/>
      </w:pPr>
      <w:r w:rsidRPr="00066F3B">
        <w:t>Kako je nad na</w:t>
      </w:r>
      <w:r w:rsidR="008F0096" w:rsidRPr="00066F3B">
        <w:t>vedenim dužnikom otvoren stečaj</w:t>
      </w:r>
      <w:r w:rsidRPr="00066F3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066F3B">
          <w:t>288. st</w:t>
        </w:r>
      </w:smartTag>
      <w:r w:rsidRPr="00066F3B">
        <w:t>. 2. ZPP-a</w:t>
      </w:r>
      <w:r w:rsidR="00B93F63" w:rsidRPr="00066F3B">
        <w:t xml:space="preserve"> u vezi s čl. 10</w:t>
      </w:r>
      <w:r w:rsidRPr="00066F3B">
        <w:t>. SZ-a, zbog navedenih razloga, odbačen prijedlog za otvaranje stečajnog postupka nad dužnikom</w:t>
      </w:r>
      <w:r w:rsidR="008F0096" w:rsidRPr="00066F3B">
        <w:t>.</w:t>
      </w:r>
      <w:r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066F3B">
      <w:pPr>
        <w:jc w:val="center"/>
      </w:pPr>
      <w:r w:rsidRPr="00066F3B">
        <w:t xml:space="preserve">U </w:t>
      </w:r>
      <w:r w:rsidR="00C907C8" w:rsidRPr="00066F3B">
        <w:t>Zagreb</w:t>
      </w:r>
      <w:r w:rsidR="00F6362F" w:rsidRPr="00066F3B">
        <w:t>u</w:t>
      </w:r>
      <w:r w:rsidR="001172D9">
        <w:t>,</w:t>
      </w:r>
      <w:r w:rsidR="00F6362F" w:rsidRPr="00066F3B">
        <w:t xml:space="preserve"> </w:t>
      </w:r>
      <w:r w:rsidR="001C155B">
        <w:t>1</w:t>
      </w:r>
      <w:r w:rsidR="00944A99">
        <w:t>8</w:t>
      </w:r>
      <w:r w:rsidR="002F20E4">
        <w:t>. svibnja 2017.</w:t>
      </w:r>
    </w:p>
    <w:p w:rsidRDefault="00867960" w:rsidP="00867960" w:rsidR="00867960" w:rsidRPr="00066F3B"/>
    <w:p w:rsidRDefault="00867960" w:rsidP="001172D9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867960" w:rsidP="001172D9" w:rsidR="00867960" w:rsidRPr="00066F3B">
      <w:pPr>
        <w:jc w:val="right"/>
        <w:rPr>
          <w:lang w:val="pl-PL"/>
        </w:rPr>
      </w:pPr>
      <w:r w:rsidRPr="00066F3B">
        <w:rPr>
          <w:lang w:val="pl-PL"/>
        </w:rPr>
        <w:t xml:space="preserve">                                                                                                            </w:t>
      </w:r>
      <w:r w:rsidR="001172D9">
        <w:rPr>
          <w:lang w:val="pl-PL"/>
        </w:rPr>
        <w:t>Maja Jurovicki</w:t>
      </w:r>
      <w:r w:rsidR="009B351A">
        <w:rPr>
          <w:lang w:val="pl-PL"/>
        </w:rPr>
        <w:t xml:space="preserve">, v.r. 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9B351A" w:rsidP="00445BA5" w:rsidR="009B351A">
      <w:pPr>
        <w:jc w:val="right"/>
      </w:pPr>
      <w:r>
        <w:t>Za točnost otpravka-</w:t>
      </w:r>
    </w:p>
    <w:p w:rsidRDefault="009B351A" w:rsidP="00445BA5" w:rsidR="009B351A">
      <w:pPr>
        <w:jc w:val="right"/>
      </w:pPr>
      <w:r>
        <w:t>ovlašteni službenik</w:t>
      </w:r>
    </w:p>
    <w:p w:rsidRDefault="009B351A" w:rsidP="00445BA5" w:rsidR="009B351A" w:rsidRPr="007B269F">
      <w:pPr>
        <w:jc w:val="right"/>
      </w:pPr>
      <w:r>
        <w:t xml:space="preserve">Mirjana Gašparić </w:t>
      </w:r>
    </w:p>
    <w:p w:rsidRDefault="00BE17B2" w:rsidP="00867960" w:rsidR="00BE17B2" w:rsidRPr="00066F3B"/>
    <w:p w:rsidRDefault="00867960" w:rsidP="00867960" w:rsidR="00867960" w:rsidRPr="00066F3B">
      <w:pPr>
        <w:jc w:val="center"/>
      </w:pPr>
    </w:p>
    <w:sectPr w:rsidSect="00274A3E" w:rsidR="00867960" w:rsidRPr="00066F3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A3E" w:rsidP="00274A3E" w:rsidR="00274A3E">
      <w:r>
        <w:separator/>
      </w:r>
    </w:p>
  </w:endnote>
  <w:endnote w:id="0" w:type="continuationSeparator">
    <w:p w:rsidRDefault="00274A3E" w:rsidP="00274A3E" w:rsidR="0027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A3E" w:rsidP="00274A3E" w:rsidR="00274A3E">
      <w:r>
        <w:separator/>
      </w:r>
    </w:p>
  </w:footnote>
  <w:footnote w:id="0" w:type="continuationSeparator">
    <w:p w:rsidRDefault="00274A3E" w:rsidP="00274A3E" w:rsidR="00274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099616"/>
      <w:docPartObj>
        <w:docPartGallery w:val="Page Numbers (Top of Page)"/>
        <w:docPartUnique/>
      </w:docPartObj>
    </w:sdtPr>
    <w:sdtEndPr/>
    <w:sdtContent>
      <w:p w:rsidRDefault="00274A3E" w:rsidR="00274A3E">
        <w:pPr>
          <w:pStyle w:val="Zaglavlje"/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351A">
          <w:rPr>
            <w:noProof/>
          </w:rPr>
          <w:t>2</w:t>
        </w:r>
        <w:r>
          <w:fldChar w:fldCharType="end"/>
        </w:r>
        <w:r>
          <w:t xml:space="preserve">                  </w:t>
        </w:r>
        <w:r w:rsidR="001A1C56">
          <w:t xml:space="preserve">                      </w:t>
        </w:r>
        <w:r w:rsidR="001C155B">
          <w:t>70.St-6943</w:t>
        </w:r>
        <w:r>
          <w:t>/2016</w:t>
        </w:r>
      </w:p>
    </w:sdtContent>
  </w:sdt>
  <w:p w:rsidRDefault="00274A3E" w:rsidR="00274A3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66F3B"/>
    <w:rsid w:val="0007262B"/>
    <w:rsid w:val="001172D9"/>
    <w:rsid w:val="00197EFB"/>
    <w:rsid w:val="001A1C56"/>
    <w:rsid w:val="001C155B"/>
    <w:rsid w:val="001E4016"/>
    <w:rsid w:val="001F5CEA"/>
    <w:rsid w:val="002116A9"/>
    <w:rsid w:val="00254B59"/>
    <w:rsid w:val="00274A3E"/>
    <w:rsid w:val="00295F73"/>
    <w:rsid w:val="002F20E4"/>
    <w:rsid w:val="00350AD0"/>
    <w:rsid w:val="00354B87"/>
    <w:rsid w:val="003A3D58"/>
    <w:rsid w:val="003A5C4C"/>
    <w:rsid w:val="003D6BE2"/>
    <w:rsid w:val="00401592"/>
    <w:rsid w:val="0043400F"/>
    <w:rsid w:val="00454A8D"/>
    <w:rsid w:val="0048725F"/>
    <w:rsid w:val="00557D08"/>
    <w:rsid w:val="005F536B"/>
    <w:rsid w:val="00623C9C"/>
    <w:rsid w:val="00640201"/>
    <w:rsid w:val="006C352D"/>
    <w:rsid w:val="007E3EED"/>
    <w:rsid w:val="007F268F"/>
    <w:rsid w:val="00845954"/>
    <w:rsid w:val="00867960"/>
    <w:rsid w:val="00877311"/>
    <w:rsid w:val="008F0096"/>
    <w:rsid w:val="00900F14"/>
    <w:rsid w:val="00944A99"/>
    <w:rsid w:val="009774C2"/>
    <w:rsid w:val="009B351A"/>
    <w:rsid w:val="009F7100"/>
    <w:rsid w:val="00A878A0"/>
    <w:rsid w:val="00A92BD7"/>
    <w:rsid w:val="00B07CA3"/>
    <w:rsid w:val="00B93F63"/>
    <w:rsid w:val="00BD5EBC"/>
    <w:rsid w:val="00BE17B2"/>
    <w:rsid w:val="00BF33F9"/>
    <w:rsid w:val="00C907C8"/>
    <w:rsid w:val="00CB3ABF"/>
    <w:rsid w:val="00CD1F20"/>
    <w:rsid w:val="00D0381E"/>
    <w:rsid w:val="00E437C6"/>
    <w:rsid w:val="00F042AD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71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10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74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4A3E"/>
    <w:rPr>
      <w:sz w:val="24"/>
      <w:szCs w:val="24"/>
    </w:rPr>
  </w:style>
  <w:style w:styleId="Podnoje" w:type="paragraph">
    <w:name w:val="footer"/>
    <w:basedOn w:val="Normal"/>
    <w:link w:val="PodnojeChar"/>
    <w:rsid w:val="00274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4A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71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10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74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4A3E"/>
    <w:rPr>
      <w:sz w:val="24"/>
      <w:szCs w:val="24"/>
    </w:rPr>
  </w:style>
  <w:style w:styleId="Podnoje" w:type="paragraph">
    <w:name w:val="footer"/>
    <w:basedOn w:val="Normal"/>
    <w:link w:val="PodnojeChar"/>
    <w:rsid w:val="00274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4A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6943</izvorni_sadrzaj>
    <derivirana_varijabla naziv="DomainObject.Predmet.Broj_1">6943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St-6943/2016</izvorni_sadrzaj>
    <derivirana_varijabla naziv="DomainObject.Predmet.OznakaBroj_1">St-6943/2016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VANSA d.o.o.</izvorni_sadrzaj>
    <derivirana_varijabla naziv="DomainObject.Predmet.ProtustrankaFormated_1">  VANSA d.o.o.</derivirana_varijabla>
  </DomainObject.Predmet.ProtustrankaFormated>
  <DomainObject.Predmet.ProtustrankaFormatedOIB>
    <izvorni_sadrzaj>  VANSA d.o.o., OIB 66429763351</izvorni_sadrzaj>
    <derivirana_varijabla naziv="DomainObject.Predmet.ProtustrankaFormatedOIB_1">  VANSA d.o.o., OIB 66429763351</derivirana_varijabla>
  </DomainObject.Predmet.ProtustrankaFormatedOIB>
  <DomainObject.Predmet.ProtustrankaFormatedWithAdress>
    <izvorni_sadrzaj> VANSA d.o.o., Male putine 6, 10000 Zagreb</izvorni_sadrzaj>
    <derivirana_varijabla naziv="DomainObject.Predmet.ProtustrankaFormatedWithAdress_1"> VANSA d.o.o., Male putine 6, 10000 Zagreb</derivirana_varijabla>
  </DomainObject.Predmet.ProtustrankaFormatedWithAdress>
  <DomainObject.Predmet.ProtustrankaFormatedWithAdressOIB>
    <izvorni_sadrzaj> VANSA d.o.o., OIB 66429763351, Male putine 6, 10000 Zagreb</izvorni_sadrzaj>
    <derivirana_varijabla naziv="DomainObject.Predmet.ProtustrankaFormatedWithAdressOIB_1"> VANSA d.o.o., OIB 66429763351, Male putine 6, 10000 Zagreb</derivirana_varijabla>
  </DomainObject.Predmet.ProtustrankaFormatedWithAdressOIB>
  <DomainObject.Predmet.ProtustrankaWithAdress>
    <izvorni_sadrzaj>VANSA d.o.o. Male putine 6, 10000 Zagreb</izvorni_sadrzaj>
    <derivirana_varijabla naziv="DomainObject.Predmet.ProtustrankaWithAdress_1">VANSA d.o.o. Male putine 6, 10000 Zagreb</derivirana_varijabla>
  </DomainObject.Predmet.ProtustrankaWithAdress>
  <DomainObject.Predmet.ProtustrankaWithAdressOIB>
    <izvorni_sadrzaj>VANSA d.o.o., OIB 66429763351, Male putine 6, 10000 Zagreb</izvorni_sadrzaj>
    <derivirana_varijabla naziv="DomainObject.Predmet.ProtustrankaWithAdressOIB_1">VANSA d.o.o., OIB 66429763351, Male putine 6, 10000 Zagreb</derivirana_varijabla>
  </DomainObject.Predmet.ProtustrankaWithAdressOIB>
  <DomainObject.Predmet.ProtustrankaNazivFormated>
    <izvorni_sadrzaj>VANSA d.o.o.</izvorni_sadrzaj>
    <derivirana_varijabla naziv="DomainObject.Predmet.ProtustrankaNazivFormated_1">VANSA d.o.o.</derivirana_varijabla>
  </DomainObject.Predmet.ProtustrankaNazivFormated>
  <DomainObject.Predmet.ProtustrankaNazivFormatedOIB>
    <izvorni_sadrzaj>VANSA d.o.o., OIB 66429763351</izvorni_sadrzaj>
    <derivirana_varijabla naziv="DomainObject.Predmet.ProtustrankaNazivFormatedOIB_1">VANSA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VANSA d.o.o.</item>
    </izvorni_sadrzaj>
    <derivirana_varijabla naziv="DomainObject.Predmet.ProtuStrankaListFormated_1">
      <item>VANSA d.o.o.</item>
    </derivirana_varijabla>
  </DomainObject.Predmet.ProtuStrankaListFormated>
  <DomainObject.Predmet.ProtuStrankaListFormatedOIB>
    <izvorni_sadrzaj>
      <item>VANSA d.o.o., OIB 66429763351</item>
    </izvorni_sadrzaj>
    <derivirana_varijabla naziv="DomainObject.Predmet.ProtuStrankaListFormatedOIB_1">
      <item>VANSA d.o.o., OIB 66429763351</item>
    </derivirana_varijabla>
  </DomainObject.Predmet.ProtuStrankaListFormatedOIB>
  <DomainObject.Predmet.ProtuStrankaListFormatedWithAdress>
    <izvorni_sadrzaj>
      <item>VANSA d.o.o., Male putine 6, 10000 Zagreb</item>
    </izvorni_sadrzaj>
    <derivirana_varijabla naziv="DomainObject.Predmet.ProtuStrankaListFormatedWithAdress_1">
      <item>VANSA d.o.o., Male putine 6, 10000 Zagreb</item>
    </derivirana_varijabla>
  </DomainObject.Predmet.ProtuStrankaListFormatedWithAdress>
  <DomainObject.Predmet.ProtuStrankaListFormatedWithAdressOIB>
    <izvorni_sadrzaj>
      <item>VANSA d.o.o., OIB 66429763351, Male putine 6, 10000 Zagreb</item>
    </izvorni_sadrzaj>
    <derivirana_varijabla naziv="DomainObject.Predmet.ProtuStrankaListFormatedWithAdressOIB_1">
      <item>VANSA d.o.o., OIB 66429763351, Male putine 6, 10000 Zagreb</item>
    </derivirana_varijabla>
  </DomainObject.Predmet.ProtuStrankaListFormatedWithAdressOIB>
  <DomainObject.Predmet.ProtuStrankaListNazivFormated>
    <izvorni_sadrzaj>
      <item>VANSA d.o.o.</item>
    </izvorni_sadrzaj>
    <derivirana_varijabla naziv="DomainObject.Predmet.ProtuStrankaListNazivFormated_1">
      <item>VANSA d.o.o.</item>
    </derivirana_varijabla>
  </DomainObject.Predmet.ProtuStrankaListNazivFormated>
  <DomainObject.Predmet.ProtuStrankaListNazivFormatedOIB>
    <izvorni_sadrzaj>
      <item>VANSA d.o.o., OIB 66429763351</item>
    </izvorni_sadrzaj>
    <derivirana_varijabla naziv="DomainObject.Predmet.ProtuStrankaListNazivFormatedOIB_1">
      <item>VANSA d.o.o., OIB 66429763351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VANSA d.o.o.</izvorni_sadrzaj>
    <derivirana_varijabla naziv="DomainObject.Predmet.ProtustrankaIDrugi_1">VANSA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VANSA d.o.o., OIB 66429763351, Male putine 6, 10000 Zagreb</izvorni_sadrzaj>
    <derivirana_varijabla naziv="DomainObject.Predmet.ProtustrankaIDrugiAdressOIB_1">VANSA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VANSA d.o.o.</item>
    </izvorni_sadrzaj>
    <derivirana_varijabla naziv="DomainObject.Predmet.SudioniciListNaziv_1">
      <item>FINA Regionalni centar Zagreb</item>
      <item>VANSA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VANSA d.o.o., OIB 66429763351, Male putine 6,10000 Zagreb</item>
    </izvorni_sadrzaj>
    <derivirana_varijabla naziv="DomainObject.Predmet.SudioniciListAdressOIB_1">
      <item>FINA Regionalni centar Zagreb, OIB 85821130368, Trg svibanjskih žrtava 1995. 1,10000 Zagreb</item>
      <item>VANSA d.o.o., OIB 66429763351, Male putine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66429763351</item>
    </izvorni_sadrzaj>
    <derivirana_varijabla naziv="DomainObject.Predmet.SudioniciListNazivOIB_1">
      <item>, OIB 85821130368</item>
      <item>, OIB 66429763351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1981</properties:Characters>
  <properties:Lines>57</properties:Lines>
  <properties:Paragraphs>23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2017-05-17T09:39:00Z</dcterms:created>
  <dc:creator>gzubak</dc:creator>
  <cp:lastModifiedBy>Mirjana Gašparić</cp:lastModifiedBy>
  <cp:lastPrinted>2017-05-16T08:53:00Z</cp:lastPrinted>
  <dcterms:modified xmlns:xsi="http://www.w3.org/2001/XMLSchema-instance" xsi:type="dcterms:W3CDTF">2017-05-18T09:00:00Z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