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f0870" w14:paraId="d2f0870" w:rsidRDefault="00227E7D" w:rsidP="00C7733A" w:rsidR="00C7733A" w:rsidRPr="00DF7B8C">
      <w:pPr>
        <w:jc w:val="right"/>
        <w15:collapsed w:val="false"/>
        <w:rPr>
          <w:b/>
          <w:sz w:val="22"/>
          <w:szCs w:val="22"/>
        </w:rPr>
      </w:pPr>
      <w:bookmarkStart w:name="_GoBack" w:id="0"/>
      <w:bookmarkEnd w:id="0"/>
      <w:r>
        <w:rPr>
          <w:b/>
          <w:sz w:val="22"/>
          <w:szCs w:val="22"/>
        </w:rPr>
        <w:t xml:space="preserve">   Posl. br. 7 St-</w:t>
      </w:r>
      <w:r w:rsidR="00CD2C3D">
        <w:rPr>
          <w:b/>
          <w:sz w:val="22"/>
          <w:szCs w:val="22"/>
        </w:rPr>
        <w:t>1</w:t>
      </w:r>
      <w:r w:rsidR="00C32C28">
        <w:rPr>
          <w:b/>
          <w:sz w:val="22"/>
          <w:szCs w:val="22"/>
        </w:rPr>
        <w:t>704</w:t>
      </w:r>
      <w:r w:rsidR="00EA4A96">
        <w:rPr>
          <w:b/>
          <w:sz w:val="22"/>
          <w:szCs w:val="22"/>
        </w:rPr>
        <w:t>/</w:t>
      </w:r>
      <w:r w:rsidR="00586D51">
        <w:rPr>
          <w:b/>
          <w:sz w:val="22"/>
          <w:szCs w:val="22"/>
        </w:rPr>
        <w:t>16</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241EFA" w:rsidR="00446AB9">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8D6C44">
        <w:rPr>
          <w:sz w:val="22"/>
          <w:szCs w:val="22"/>
        </w:rPr>
        <w:t xml:space="preserve"> </w:t>
      </w:r>
      <w:r w:rsidR="00241EFA">
        <w:rPr>
          <w:sz w:val="22"/>
          <w:szCs w:val="22"/>
        </w:rPr>
        <w:t xml:space="preserve">SILENTIUM SANDA j.d.o.o., Dubrovnik, Kunićeva 2, OIB: 06739570215, </w:t>
      </w:r>
      <w:r w:rsidR="009D61DC" w:rsidRPr="00DF7B8C">
        <w:rPr>
          <w:sz w:val="22"/>
          <w:szCs w:val="22"/>
        </w:rPr>
        <w:t xml:space="preserve">dana </w:t>
      </w:r>
      <w:r w:rsidR="00241EFA">
        <w:rPr>
          <w:sz w:val="22"/>
          <w:szCs w:val="22"/>
        </w:rPr>
        <w:t>6. rujna</w:t>
      </w:r>
      <w:r w:rsidR="008D6C44">
        <w:rPr>
          <w:sz w:val="22"/>
          <w:szCs w:val="22"/>
        </w:rPr>
        <w:t xml:space="preserve"> </w:t>
      </w:r>
      <w:r w:rsidR="00446AB9">
        <w:rPr>
          <w:sz w:val="22"/>
          <w:szCs w:val="22"/>
        </w:rPr>
        <w:t>2016.g.</w:t>
      </w:r>
    </w:p>
    <w:p w:rsidRDefault="009D61DC" w:rsidP="005844B8" w:rsidR="009D61DC">
      <w:pPr>
        <w:ind w:firstLine="708"/>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F71184" w:rsidRPr="00F71184">
        <w:rPr>
          <w:sz w:val="22"/>
          <w:szCs w:val="22"/>
        </w:rPr>
        <w:t xml:space="preserve"> </w:t>
      </w:r>
      <w:r w:rsidR="00241EFA">
        <w:rPr>
          <w:sz w:val="22"/>
          <w:szCs w:val="22"/>
        </w:rPr>
        <w:t>SILENTIUM SANDA j.d.o.o., Dubrovnik, Kunićeva 2, OIB: 06739570215</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C32C28" w:rsidP="00C7733A" w:rsidR="00C7733A" w:rsidRPr="00DF7B8C">
      <w:pPr>
        <w:jc w:val="center"/>
        <w:rPr>
          <w:b/>
          <w:sz w:val="22"/>
          <w:szCs w:val="22"/>
          <w:u w:val="single"/>
        </w:rPr>
      </w:pPr>
      <w:r>
        <w:rPr>
          <w:b/>
          <w:sz w:val="22"/>
          <w:szCs w:val="22"/>
          <w:u w:val="single"/>
        </w:rPr>
        <w:t>30</w:t>
      </w:r>
      <w:r w:rsidR="00586D51">
        <w:rPr>
          <w:b/>
          <w:sz w:val="22"/>
          <w:szCs w:val="22"/>
          <w:u w:val="single"/>
        </w:rPr>
        <w:t xml:space="preserve">. </w:t>
      </w:r>
      <w:r w:rsidR="00517F48">
        <w:rPr>
          <w:b/>
          <w:sz w:val="22"/>
          <w:szCs w:val="22"/>
          <w:u w:val="single"/>
        </w:rPr>
        <w:t>rujna</w:t>
      </w:r>
      <w:r w:rsidR="00A82D94">
        <w:rPr>
          <w:b/>
          <w:sz w:val="22"/>
          <w:szCs w:val="22"/>
          <w:u w:val="single"/>
        </w:rPr>
        <w:t xml:space="preserve">  2016. godine u </w:t>
      </w:r>
      <w:r w:rsidR="00CD2C3D">
        <w:rPr>
          <w:b/>
          <w:sz w:val="22"/>
          <w:szCs w:val="22"/>
          <w:u w:val="single"/>
        </w:rPr>
        <w:t>11</w:t>
      </w:r>
      <w:r w:rsidR="00194863">
        <w:rPr>
          <w:b/>
          <w:sz w:val="22"/>
          <w:szCs w:val="22"/>
          <w:u w:val="single"/>
        </w:rPr>
        <w:t>,</w:t>
      </w:r>
      <w:r>
        <w:rPr>
          <w:b/>
          <w:sz w:val="22"/>
          <w:szCs w:val="22"/>
          <w:u w:val="single"/>
        </w:rPr>
        <w:t>0</w:t>
      </w:r>
      <w:r w:rsidR="00CD2C3D">
        <w:rPr>
          <w:b/>
          <w:sz w:val="22"/>
          <w:szCs w:val="22"/>
          <w:u w:val="single"/>
        </w:rPr>
        <w:t>0</w:t>
      </w:r>
      <w:r w:rsidR="00C7733A" w:rsidRPr="00DF7B8C">
        <w:rPr>
          <w:b/>
          <w:sz w:val="22"/>
          <w:szCs w:val="22"/>
          <w:u w:val="single"/>
        </w:rPr>
        <w:t xml:space="preserve">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Pozivaju se predstavnik predlagatelja Financijske agencije, Regionalni centar Split Podružnica Dubrovnik i zastupnik po zakonu dužnika</w:t>
      </w:r>
      <w:r w:rsidR="001F1BB8">
        <w:rPr>
          <w:sz w:val="22"/>
          <w:szCs w:val="22"/>
        </w:rPr>
        <w:t xml:space="preserve"> </w:t>
      </w:r>
      <w:r w:rsidR="002A5F69">
        <w:rPr>
          <w:sz w:val="22"/>
          <w:szCs w:val="22"/>
        </w:rPr>
        <w:t xml:space="preserve"> </w:t>
      </w:r>
      <w:r w:rsidR="00C32C28">
        <w:rPr>
          <w:sz w:val="22"/>
          <w:szCs w:val="22"/>
        </w:rPr>
        <w:t>Sanda Perković</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Naređuje se zastupniku po zakonu dužnik</w:t>
      </w:r>
      <w:r w:rsidR="00B4176F">
        <w:rPr>
          <w:sz w:val="22"/>
          <w:szCs w:val="22"/>
        </w:rPr>
        <w:t xml:space="preserve">a </w:t>
      </w:r>
      <w:r w:rsidR="00C32C28">
        <w:rPr>
          <w:sz w:val="22"/>
          <w:szCs w:val="22"/>
        </w:rPr>
        <w:t>Sandi Perković</w:t>
      </w:r>
      <w:r w:rsidRPr="00DF7B8C">
        <w:rPr>
          <w:sz w:val="22"/>
          <w:szCs w:val="22"/>
        </w:rPr>
        <w:t xml:space="preserve">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9C03F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9F33E7">
        <w:rPr>
          <w:sz w:val="22"/>
          <w:szCs w:val="22"/>
        </w:rPr>
        <w:t>1</w:t>
      </w:r>
      <w:r w:rsidRPr="00DF7B8C">
        <w:rPr>
          <w:sz w:val="22"/>
          <w:szCs w:val="22"/>
        </w:rPr>
        <w:t xml:space="preserve">. </w:t>
      </w:r>
      <w:r w:rsidR="00C32C28">
        <w:rPr>
          <w:sz w:val="22"/>
          <w:szCs w:val="22"/>
        </w:rPr>
        <w:t xml:space="preserve">rujna </w:t>
      </w:r>
      <w:r w:rsidR="00586D51">
        <w:rPr>
          <w:sz w:val="22"/>
          <w:szCs w:val="22"/>
        </w:rPr>
        <w:t xml:space="preserve"> 2016</w:t>
      </w:r>
      <w:r w:rsidRPr="00DF7B8C">
        <w:rPr>
          <w:sz w:val="22"/>
          <w:szCs w:val="22"/>
        </w:rPr>
        <w:t>. godine predložio otvaranje stečajnog postupka nad dužnikom</w:t>
      </w:r>
      <w:r w:rsidR="004B5CAC">
        <w:rPr>
          <w:sz w:val="22"/>
          <w:szCs w:val="22"/>
        </w:rPr>
        <w:t xml:space="preserve"> </w:t>
      </w:r>
      <w:r w:rsidR="00241EFA">
        <w:rPr>
          <w:sz w:val="22"/>
          <w:szCs w:val="22"/>
        </w:rPr>
        <w:t>SILENTIUM SANDA j.d.o.o., Dubrovnik, Kunićeva 2, OIB: 06739570215</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C32C28">
        <w:rPr>
          <w:sz w:val="22"/>
          <w:szCs w:val="22"/>
        </w:rPr>
        <w:t>26</w:t>
      </w:r>
      <w:r w:rsidRPr="00DF7B8C">
        <w:rPr>
          <w:sz w:val="22"/>
          <w:szCs w:val="22"/>
        </w:rPr>
        <w:t>.</w:t>
      </w:r>
      <w:r w:rsidR="00586D51">
        <w:rPr>
          <w:sz w:val="22"/>
          <w:szCs w:val="22"/>
        </w:rPr>
        <w:t xml:space="preserve"> </w:t>
      </w:r>
      <w:r w:rsidR="00CD2C3D">
        <w:rPr>
          <w:sz w:val="22"/>
          <w:szCs w:val="22"/>
        </w:rPr>
        <w:t>kolovoza</w:t>
      </w:r>
      <w:r w:rsidR="002A5F69">
        <w:rPr>
          <w:sz w:val="22"/>
          <w:szCs w:val="22"/>
        </w:rPr>
        <w:t xml:space="preserve"> 2016</w:t>
      </w:r>
      <w:r w:rsidRPr="00DF7B8C">
        <w:rPr>
          <w:sz w:val="22"/>
          <w:szCs w:val="22"/>
        </w:rPr>
        <w:t>.g. ima u očevidniku redoslijeda osnova za plaćanje evidentirane neizvršene osnove za plaćanje u neprekinutom razdoblju od</w:t>
      </w:r>
      <w:r w:rsidR="00194863">
        <w:rPr>
          <w:sz w:val="22"/>
          <w:szCs w:val="22"/>
        </w:rPr>
        <w:t xml:space="preserve"> </w:t>
      </w:r>
      <w:r w:rsidR="00443340">
        <w:rPr>
          <w:sz w:val="22"/>
          <w:szCs w:val="22"/>
        </w:rPr>
        <w:t>1</w:t>
      </w:r>
      <w:r w:rsidR="002A5F69">
        <w:rPr>
          <w:sz w:val="22"/>
          <w:szCs w:val="22"/>
        </w:rPr>
        <w:t>20</w:t>
      </w:r>
      <w:r w:rsidR="004F1BA1">
        <w:rPr>
          <w:sz w:val="22"/>
          <w:szCs w:val="22"/>
        </w:rPr>
        <w:t xml:space="preserve"> </w:t>
      </w:r>
      <w:r w:rsidRPr="00DF7B8C">
        <w:rPr>
          <w:sz w:val="22"/>
          <w:szCs w:val="22"/>
        </w:rPr>
        <w:t xml:space="preserve">dana, u ukupnom iznosu od </w:t>
      </w:r>
      <w:r w:rsidR="00C32C28">
        <w:rPr>
          <w:sz w:val="22"/>
          <w:szCs w:val="22"/>
        </w:rPr>
        <w:t>24</w:t>
      </w:r>
      <w:r w:rsidR="00EF3D49">
        <w:rPr>
          <w:sz w:val="22"/>
          <w:szCs w:val="22"/>
        </w:rPr>
        <w:t>.</w:t>
      </w:r>
      <w:r w:rsidR="00C32C28">
        <w:rPr>
          <w:sz w:val="22"/>
          <w:szCs w:val="22"/>
        </w:rPr>
        <w:t>244</w:t>
      </w:r>
      <w:r w:rsidR="009F33E7">
        <w:rPr>
          <w:sz w:val="22"/>
          <w:szCs w:val="22"/>
        </w:rPr>
        <w:t>,</w:t>
      </w:r>
      <w:r w:rsidR="00C32C28">
        <w:rPr>
          <w:sz w:val="22"/>
          <w:szCs w:val="22"/>
        </w:rPr>
        <w:t>85</w:t>
      </w:r>
      <w:r w:rsidRPr="00DF7B8C">
        <w:rPr>
          <w:sz w:val="22"/>
          <w:szCs w:val="22"/>
        </w:rPr>
        <w:t xml:space="preserve"> kuna, te ima</w:t>
      </w:r>
      <w:r w:rsidR="00C32C28">
        <w:rPr>
          <w:sz w:val="22"/>
          <w:szCs w:val="22"/>
        </w:rPr>
        <w:t xml:space="preserve"> četiri</w:t>
      </w:r>
      <w:r w:rsidR="00B63CC2">
        <w:rPr>
          <w:sz w:val="22"/>
          <w:szCs w:val="22"/>
        </w:rPr>
        <w:t xml:space="preserve"> </w:t>
      </w:r>
      <w:r w:rsidR="00836190">
        <w:rPr>
          <w:sz w:val="22"/>
          <w:szCs w:val="22"/>
        </w:rPr>
        <w:t xml:space="preserve"> z</w:t>
      </w:r>
      <w:r w:rsidR="00CC1CFD">
        <w:rPr>
          <w:sz w:val="22"/>
          <w:szCs w:val="22"/>
        </w:rPr>
        <w:t>aposlen</w:t>
      </w:r>
      <w:r w:rsidR="00C32C28">
        <w:rPr>
          <w:sz w:val="22"/>
          <w:szCs w:val="22"/>
        </w:rPr>
        <w:t>a</w:t>
      </w:r>
      <w:r w:rsidRPr="00DF7B8C">
        <w:rPr>
          <w:sz w:val="22"/>
          <w:szCs w:val="22"/>
        </w:rPr>
        <w:t>,</w:t>
      </w:r>
      <w:r w:rsidR="00836190">
        <w:rPr>
          <w:sz w:val="22"/>
          <w:szCs w:val="22"/>
        </w:rPr>
        <w:t xml:space="preserve"> </w:t>
      </w:r>
      <w:r w:rsidRPr="00DF7B8C">
        <w:rPr>
          <w:sz w:val="22"/>
          <w:szCs w:val="22"/>
        </w:rPr>
        <w:t xml:space="preserve"> predlagatelj sukladno čl. </w:t>
      </w:r>
      <w:r w:rsidR="00836190">
        <w:rPr>
          <w:sz w:val="22"/>
          <w:szCs w:val="22"/>
        </w:rPr>
        <w:t>110</w:t>
      </w:r>
      <w:r w:rsidRPr="00DF7B8C">
        <w:rPr>
          <w:sz w:val="22"/>
          <w:szCs w:val="22"/>
        </w:rPr>
        <w:t xml:space="preserve"> Stečajnog zakona (NN 71/15, dalje u tekstu SZ)</w:t>
      </w:r>
      <w:r w:rsidR="00DF3B0A">
        <w:rPr>
          <w:sz w:val="22"/>
          <w:szCs w:val="22"/>
        </w:rPr>
        <w:t xml:space="preserve">, </w:t>
      </w:r>
      <w:r w:rsidR="00836190">
        <w:rPr>
          <w:sz w:val="22"/>
          <w:szCs w:val="22"/>
        </w:rPr>
        <w:t>p</w:t>
      </w:r>
      <w:r w:rsidRPr="00DF7B8C">
        <w:rPr>
          <w:sz w:val="22"/>
          <w:szCs w:val="22"/>
        </w:rPr>
        <w:t xml:space="preserve">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241EFA">
        <w:rPr>
          <w:b/>
          <w:sz w:val="22"/>
          <w:szCs w:val="22"/>
        </w:rPr>
        <w:t>6. rujna</w:t>
      </w:r>
      <w:r w:rsidR="008D6C44">
        <w:rPr>
          <w:b/>
          <w:sz w:val="22"/>
          <w:szCs w:val="22"/>
        </w:rPr>
        <w:t xml:space="preserve"> </w:t>
      </w:r>
      <w:r w:rsidR="005844B8">
        <w:rPr>
          <w:b/>
          <w:sz w:val="22"/>
          <w:szCs w:val="22"/>
        </w:rPr>
        <w:t>2016</w:t>
      </w:r>
      <w:r w:rsidR="00446AB9">
        <w:rPr>
          <w:b/>
          <w:sz w:val="22"/>
          <w:szCs w:val="22"/>
        </w:rPr>
        <w:t>.g.</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r w:rsidR="00A444CB">
        <w:rPr>
          <w:b/>
          <w:sz w:val="22"/>
          <w:szCs w:val="22"/>
        </w:rPr>
        <w:t xml:space="preserve">, v.r. </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529F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0529F5">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CC1CFD">
      <w:rPr>
        <w:rFonts w:hAnsi="Book Antiqua" w:ascii="Book Antiqua"/>
        <w:b/>
        <w:sz w:val="20"/>
        <w:szCs w:val="20"/>
      </w:rPr>
      <w:t>1</w:t>
    </w:r>
    <w:r w:rsidR="00C32C28">
      <w:rPr>
        <w:rFonts w:hAnsi="Book Antiqua" w:ascii="Book Antiqua"/>
        <w:b/>
        <w:sz w:val="20"/>
        <w:szCs w:val="20"/>
      </w:rPr>
      <w:t>704</w:t>
    </w:r>
    <w:r w:rsidR="00B01154">
      <w:rPr>
        <w:rFonts w:hAnsi="Book Antiqua" w:ascii="Book Antiqua"/>
        <w:b/>
        <w:sz w:val="20"/>
        <w:szCs w:val="20"/>
      </w:rPr>
      <w:t>/16</w:t>
    </w:r>
  </w:p>
  <w:p w:rsidRDefault="000529F5" w:rsidP="0084417E" w:rsidR="00BE1B95" w:rsidRPr="005E6841">
    <w:pPr>
      <w:jc w:val="both"/>
      <w:rPr>
        <w:rFonts w:hAnsi="Book Antiqua" w:ascii="Book Antiqua"/>
        <w:b/>
      </w:rPr>
    </w:pPr>
  </w:p>
  <w:p w:rsidRDefault="000529F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529F5"/>
    <w:rsid w:val="000C31AC"/>
    <w:rsid w:val="000D5BDB"/>
    <w:rsid w:val="001354D4"/>
    <w:rsid w:val="0014678F"/>
    <w:rsid w:val="00152111"/>
    <w:rsid w:val="00194863"/>
    <w:rsid w:val="001C7A63"/>
    <w:rsid w:val="001D514A"/>
    <w:rsid w:val="001D68E1"/>
    <w:rsid w:val="001F1BB8"/>
    <w:rsid w:val="00227E7D"/>
    <w:rsid w:val="00237DDF"/>
    <w:rsid w:val="00241EFA"/>
    <w:rsid w:val="00284B31"/>
    <w:rsid w:val="002A5F69"/>
    <w:rsid w:val="002D20C7"/>
    <w:rsid w:val="00364EA0"/>
    <w:rsid w:val="00391697"/>
    <w:rsid w:val="003C03A7"/>
    <w:rsid w:val="003C6479"/>
    <w:rsid w:val="003D7896"/>
    <w:rsid w:val="00423944"/>
    <w:rsid w:val="0044088F"/>
    <w:rsid w:val="00443340"/>
    <w:rsid w:val="00446AB9"/>
    <w:rsid w:val="004B5CAC"/>
    <w:rsid w:val="004F1BA1"/>
    <w:rsid w:val="00503DCD"/>
    <w:rsid w:val="00517F48"/>
    <w:rsid w:val="005470DA"/>
    <w:rsid w:val="005844B8"/>
    <w:rsid w:val="005849C8"/>
    <w:rsid w:val="00586D51"/>
    <w:rsid w:val="00593D06"/>
    <w:rsid w:val="005D615B"/>
    <w:rsid w:val="00657560"/>
    <w:rsid w:val="006738CC"/>
    <w:rsid w:val="00776843"/>
    <w:rsid w:val="007D5569"/>
    <w:rsid w:val="007F1BBF"/>
    <w:rsid w:val="00836190"/>
    <w:rsid w:val="00847E26"/>
    <w:rsid w:val="0085239C"/>
    <w:rsid w:val="008923B5"/>
    <w:rsid w:val="008931A3"/>
    <w:rsid w:val="008D6C44"/>
    <w:rsid w:val="008E14EB"/>
    <w:rsid w:val="00903A44"/>
    <w:rsid w:val="0090724C"/>
    <w:rsid w:val="0092587F"/>
    <w:rsid w:val="009C03FA"/>
    <w:rsid w:val="009C7CA7"/>
    <w:rsid w:val="009D61DC"/>
    <w:rsid w:val="009F33E7"/>
    <w:rsid w:val="00A444CB"/>
    <w:rsid w:val="00A82D94"/>
    <w:rsid w:val="00A918DD"/>
    <w:rsid w:val="00AB6013"/>
    <w:rsid w:val="00B01154"/>
    <w:rsid w:val="00B3620C"/>
    <w:rsid w:val="00B4176F"/>
    <w:rsid w:val="00B5222D"/>
    <w:rsid w:val="00B63CC2"/>
    <w:rsid w:val="00BC1CF9"/>
    <w:rsid w:val="00C120AF"/>
    <w:rsid w:val="00C31847"/>
    <w:rsid w:val="00C32C28"/>
    <w:rsid w:val="00C7733A"/>
    <w:rsid w:val="00CC1CFD"/>
    <w:rsid w:val="00CD2C3D"/>
    <w:rsid w:val="00D506EE"/>
    <w:rsid w:val="00D94A5B"/>
    <w:rsid w:val="00DC3ED9"/>
    <w:rsid w:val="00DF3B0A"/>
    <w:rsid w:val="00DF7B8C"/>
    <w:rsid w:val="00E67386"/>
    <w:rsid w:val="00E751E4"/>
    <w:rsid w:val="00E832CC"/>
    <w:rsid w:val="00E8751F"/>
    <w:rsid w:val="00EA4A96"/>
    <w:rsid w:val="00EF3D49"/>
    <w:rsid w:val="00F71184"/>
    <w:rsid w:val="00F95A40"/>
    <w:rsid w:val="00FA47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0529F5"/>
    <w:rPr>
      <w:color w:val="808080"/>
      <w:bdr w:space="0" w:sz="0" w:color="auto" w:val="none"/>
      <w:shd w:fill="auto" w:color="auto" w:val="clear"/>
    </w:rPr>
  </w:style>
  <w:style w:customStyle="true" w:styleId="eSPISCCParagraphDefaultFont" w:type="character">
    <w:name w:val="eSPIS_CC_Paragraph Default Font"/>
    <w:basedOn w:val="Zadanifontodlomka"/>
    <w:rsid w:val="000529F5"/>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0529F5"/>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529F5"/>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529F5"/>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0529F5"/>
    <w:rPr>
      <w:color w:val="808080"/>
      <w:bdr w:color="auto" w:space="0" w:sz="0" w:val="none"/>
      <w:shd w:color="auto" w:fill="auto" w:val="clear"/>
    </w:rPr>
  </w:style>
  <w:style w:customStyle="1" w:styleId="eSPISCCParagraphDefaultFont" w:type="character">
    <w:name w:val="eSPIS_CC_Paragraph Default Font"/>
    <w:basedOn w:val="Zadanifontodlomka"/>
    <w:rsid w:val="000529F5"/>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0529F5"/>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529F5"/>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529F5"/>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rujna 2016.</izvorni_sadrzaj>
    <derivirana_varijabla naziv="DomainObject.DatumDonosenjaOdluke_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1704</izvorni_sadrzaj>
    <derivirana_varijabla naziv="DomainObject.Predmet.Broj_1">1704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2016.</izvorni_sadrzaj>
    <derivirana_varijabla naziv="DomainObject.Predmet.DatumOsnivanja_1">1.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St-1704/2016</izvorni_sadrzaj>
    <derivirana_varijabla naziv="DomainObject.Predmet.OznakaBroj_1">St-1704/2016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SILENTIUM SANDA j.d.o.o. za trgovinu, turizam i usluge</izvorni_sadrzaj>
    <derivirana_varijabla naziv="DomainObject.Predmet.ProtustrankaFormated_1">  SILENTIUM SANDA j.d.o.o. za trgovinu, turizam i usluge</derivirana_varijabla>
  </DomainObject.Predmet.ProtustrankaFormated>
  <DomainObject.Predmet.ProtustrankaFormatedOIB>
    <izvorni_sadrzaj>  SILENTIUM SANDA j.d.o.o. za trgovinu, turizam i usluge, OIB 06739570215</izvorni_sadrzaj>
    <derivirana_varijabla naziv="DomainObject.Predmet.ProtustrankaFormatedOIB_1">  SILENTIUM SANDA j.d.o.o. za trgovinu, turizam i usluge, OIB 06739570215</derivirana_varijabla>
  </DomainObject.Predmet.ProtustrankaFormatedOIB>
  <DomainObject.Predmet.ProtustrankaFormatedWithAdress>
    <izvorni_sadrzaj> SILENTIUM SANDA j.d.o.o. za trgovinu, turizam i usluge, Kunićeva 2, 20000 Dubrovnik</izvorni_sadrzaj>
    <derivirana_varijabla naziv="DomainObject.Predmet.ProtustrankaFormatedWithAdress_1"> SILENTIUM SANDA j.d.o.o. za trgovinu, turizam i usluge, Kunićeva 2, 20000 Dubrovnik</derivirana_varijabla>
  </DomainObject.Predmet.ProtustrankaFormatedWithAdress>
  <DomainObject.Predmet.ProtustrankaFormatedWithAdressOIB>
    <izvorni_sadrzaj> SILENTIUM SANDA j.d.o.o. za trgovinu, turizam i usluge, OIB 06739570215, Kunićeva 2, 20000 Dubrovnik</izvorni_sadrzaj>
    <derivirana_varijabla naziv="DomainObject.Predmet.ProtustrankaFormatedWithAdressOIB_1"> SILENTIUM SANDA j.d.o.o. za trgovinu, turizam i usluge, OIB 06739570215, Kunićeva 2, 20000 Dubrovnik</derivirana_varijabla>
  </DomainObject.Predmet.ProtustrankaFormatedWithAdressOIB>
  <DomainObject.Predmet.ProtustrankaWithAdress>
    <izvorni_sadrzaj>SILENTIUM SANDA j.d.o.o. za trgovinu, turizam i usluge Kunićeva 2, 20000 Dubrovnik</izvorni_sadrzaj>
    <derivirana_varijabla naziv="DomainObject.Predmet.ProtustrankaWithAdress_1">SILENTIUM SANDA j.d.o.o. za trgovinu, turizam i usluge Kunićeva 2, 20000 Dubrovnik</derivirana_varijabla>
  </DomainObject.Predmet.ProtustrankaWithAdress>
  <DomainObject.Predmet.ProtustrankaWithAdressOIB>
    <izvorni_sadrzaj>SILENTIUM SANDA j.d.o.o. za trgovinu, turizam i usluge, OIB 06739570215, Kunićeva 2, 20000 Dubrovnik</izvorni_sadrzaj>
    <derivirana_varijabla naziv="DomainObject.Predmet.ProtustrankaWithAdressOIB_1">SILENTIUM SANDA j.d.o.o. za trgovinu, turizam i usluge, OIB 06739570215, Kunićeva 2, 20000 Dubrovnik</derivirana_varijabla>
  </DomainObject.Predmet.ProtustrankaWithAdressOIB>
  <DomainObject.Predmet.ProtustrankaNazivFormated>
    <izvorni_sadrzaj>SILENTIUM SANDA j.d.o.o. za trgovinu, turizam i usluge</izvorni_sadrzaj>
    <derivirana_varijabla naziv="DomainObject.Predmet.ProtustrankaNazivFormated_1">SILENTIUM SANDA j.d.o.o. za trgovinu, turizam i usluge</derivirana_varijabla>
  </DomainObject.Predmet.ProtustrankaNazivFormated>
  <DomainObject.Predmet.ProtustrankaNazivFormatedOIB>
    <izvorni_sadrzaj>SILENTIUM SANDA j.d.o.o. za trgovinu, turizam i usluge, OIB 06739570215</izvorni_sadrzaj>
    <derivirana_varijabla naziv="DomainObject.Predmet.ProtustrankaNazivFormatedOIB_1">SILENTIUM SANDA j.d.o.o. za trgovinu, turizam i usluge, OIB 06739570215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24244.85</izvorni_sadrzaj>
    <derivirana_varijabla naziv="DomainObject.Predmet.TrenutnaVrijednost_1">24244.85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SILENTIUM SANDA j.d.o.o. za trgovinu, turizam i usluge</item>
    </izvorni_sadrzaj>
    <derivirana_varijabla naziv="DomainObject.Predmet.ProtuStrankaListFormated_1">
      <item>SILENTIUM SANDA j.d.o.o. za trgovinu, turizam i usluge</item>
    </derivirana_varijabla>
  </DomainObject.Predmet.ProtuStrankaListFormated>
  <DomainObject.Predmet.ProtuStrankaListFormatedOIB>
    <izvorni_sadrzaj>
      <item>SILENTIUM SANDA j.d.o.o. za trgovinu, turizam i usluge, OIB 06739570215</item>
    </izvorni_sadrzaj>
    <derivirana_varijabla naziv="DomainObject.Predmet.ProtuStrankaListFormatedOIB_1">
      <item>SILENTIUM SANDA j.d.o.o. za trgovinu, turizam i usluge, OIB 06739570215</item>
    </derivirana_varijabla>
  </DomainObject.Predmet.ProtuStrankaListFormatedOIB>
  <DomainObject.Predmet.ProtuStrankaListFormatedWithAdress>
    <izvorni_sadrzaj>
      <item>SILENTIUM SANDA j.d.o.o. za trgovinu, turizam i usluge, Kunićeva 2, 20000 Dubrovnik</item>
    </izvorni_sadrzaj>
    <derivirana_varijabla naziv="DomainObject.Predmet.ProtuStrankaListFormatedWithAdress_1">
      <item>SILENTIUM SANDA j.d.o.o. za trgovinu, turizam i usluge, Kunićeva 2, 20000 Dubrovnik</item>
    </derivirana_varijabla>
  </DomainObject.Predmet.ProtuStrankaListFormatedWithAdress>
  <DomainObject.Predmet.ProtuStrankaListFormatedWithAdressOIB>
    <izvorni_sadrzaj>
      <item>SILENTIUM SANDA j.d.o.o. za trgovinu, turizam i usluge, OIB 06739570215, Kunićeva 2, 20000 Dubrovnik</item>
    </izvorni_sadrzaj>
    <derivirana_varijabla naziv="DomainObject.Predmet.ProtuStrankaListFormatedWithAdressOIB_1">
      <item>SILENTIUM SANDA j.d.o.o. za trgovinu, turizam i usluge, OIB 06739570215, Kunićeva 2, 20000 Dubrovnik</item>
    </derivirana_varijabla>
  </DomainObject.Predmet.ProtuStrankaListFormatedWithAdressOIB>
  <DomainObject.Predmet.ProtuStrankaListNazivFormated>
    <izvorni_sadrzaj>
      <item>SILENTIUM SANDA j.d.o.o. za trgovinu, turizam i usluge</item>
    </izvorni_sadrzaj>
    <derivirana_varijabla naziv="DomainObject.Predmet.ProtuStrankaListNazivFormated_1">
      <item>SILENTIUM SANDA j.d.o.o. za trgovinu, turizam i usluge</item>
    </derivirana_varijabla>
  </DomainObject.Predmet.ProtuStrankaListNazivFormated>
  <DomainObject.Predmet.ProtuStrankaListNazivFormatedOIB>
    <izvorni_sadrzaj>
      <item>SILENTIUM SANDA j.d.o.o. za trgovinu, turizam i usluge, OIB 06739570215</item>
    </izvorni_sadrzaj>
    <derivirana_varijabla naziv="DomainObject.Predmet.ProtuStrankaListNazivFormatedOIB_1">
      <item>SILENTIUM SANDA j.d.o.o. za trgovinu, turizam i usluge, OIB 06739570215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2016.</izvorni_sadrzaj>
    <derivirana_varijabla naziv="DomainObject.Datum_1">6. rujna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SILENTIUM SANDA j.d.o.o. za trgovinu, turizam i usluge</izvorni_sadrzaj>
    <derivirana_varijabla naziv="DomainObject.Predmet.ProtustrankaIDrugi_1">SILENTIUM SANDA j.d.o.o. za trgovinu,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SILENTIUM SANDA j.d.o.o. za trgovinu, turizam i usluge, OIB 06739570215, Kunićeva 2, 20000 Dubrovnik</izvorni_sadrzaj>
    <derivirana_varijabla naziv="DomainObject.Predmet.ProtustrankaIDrugiAdressOIB_1">SILENTIUM SANDA j.d.o.o. za trgovinu, turizam i usluge, OIB 06739570215, Kunićeva 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SILENTIUM SANDA j.d.o.o. za trgovinu, turizam i usluge</item>
    </izvorni_sadrzaj>
    <derivirana_varijabla naziv="DomainObject.Predmet.SudioniciListNaziv_1">
      <item>FINA, RC Split, Podružnica Dubrovnik</item>
      <item>SILENTIUM SANDA j.d.o.o. za trgovinu, turizam i usluge</item>
    </derivirana_varijabla>
  </DomainObject.Predmet.SudioniciListNaziv>
  <DomainObject.Predmet.SudioniciListAdressOIB>
    <izvorni_sadrzaj>
      <item>FINA, RC Split, Podružnica Dubrovnik, OIB 85821130368, Vukovarska 2,20000 Dubrovnik</item>
      <item>SILENTIUM SANDA j.d.o.o. za trgovinu, turizam i usluge, OIB 06739570215, Kunićeva 2,20000 Dubrovnik</item>
    </izvorni_sadrzaj>
    <derivirana_varijabla naziv="DomainObject.Predmet.SudioniciListAdressOIB_1">
      <item>FINA, RC Split, Podružnica Dubrovnik, OIB 85821130368, Vukovarska 2,20000 Dubrovnik</item>
      <item>SILENTIUM SANDA j.d.o.o. za trgovinu, turizam i usluge, OIB 06739570215, Kunićeva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06739570215</item>
    </izvorni_sadrzaj>
    <derivirana_varijabla naziv="DomainObject.Predmet.SudioniciListNazivOIB_1">
      <item>, OIB 85821130368</item>
      <item>, OIB 06739570215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995</properties:Words>
  <properties:Characters>5569</properties:Characters>
  <properties:Lines>133</properties:Lines>
  <properties:Paragraphs>39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2016-09-06T06:48:00Z</dcterms:created>
  <dc:creator>Diana Butigan Granić</dc:creator>
  <cp:lastModifiedBy>Mara Marčinko</cp:lastModifiedBy>
  <cp:lastPrinted>2016-09-06T07:13:00Z</cp:lastPrinted>
  <dcterms:modified xmlns:xsi="http://www.w3.org/2001/XMLSchema-instance" xsi:type="dcterms:W3CDTF">2016-09-06T07:15:00Z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