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c13e6" w14:paraId="1fc13e6" w:rsidRDefault="00E731CC" w:rsidP="00E731CC" w:rsidR="00E731CC" w:rsidRPr="001747CF">
      <w:pPr>
        <w15:collapsed w:val="false"/>
        <w:rPr>
          <w:rFonts w:hAnsi="Times New Roman" w:ascii="Times New Roman"/>
          <w:b/>
          <w:sz w:val="24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 w:rsidRPr="001747CF">
        <w:rPr>
          <w:rFonts w:hAnsi="Times New Roman" w:ascii="Times New Roman"/>
          <w:b/>
          <w:sz w:val="24"/>
          <w:szCs w:val="24"/>
          <w:lang w:val="hr-HR"/>
        </w:rPr>
        <w:t>1.St-</w:t>
      </w:r>
      <w:r w:rsidR="00390FD9">
        <w:rPr>
          <w:rFonts w:hAnsi="Times New Roman" w:ascii="Times New Roman"/>
          <w:b/>
          <w:sz w:val="24"/>
          <w:szCs w:val="24"/>
          <w:lang w:val="hr-HR"/>
        </w:rPr>
        <w:t>515</w:t>
      </w:r>
      <w:r w:rsidRPr="001747CF">
        <w:rPr>
          <w:rFonts w:hAnsi="Times New Roman" w:ascii="Times New Roman"/>
          <w:b/>
          <w:sz w:val="24"/>
          <w:szCs w:val="24"/>
          <w:lang w:val="hr-HR"/>
        </w:rPr>
        <w:t>/201</w:t>
      </w:r>
      <w:r w:rsidR="00D652A3" w:rsidRPr="001747CF">
        <w:rPr>
          <w:rFonts w:hAnsi="Times New Roman" w:ascii="Times New Roman"/>
          <w:b/>
          <w:sz w:val="24"/>
          <w:szCs w:val="24"/>
          <w:lang w:val="hr-HR"/>
        </w:rPr>
        <w:t>8</w:t>
      </w:r>
    </w:p>
    <w:p w:rsidRDefault="00E731CC" w:rsidP="00E731CC" w:rsidR="00E731CC">
      <w:pPr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E731CC" w:rsidP="00E731CC" w:rsidR="00E731CC">
      <w:pPr>
        <w:rPr>
          <w:rFonts w:hAnsi="Times New Roman" w:ascii="Times New Roman"/>
          <w:b/>
          <w:sz w:val="24"/>
          <w:szCs w:val="24"/>
          <w:lang w:val="hr-HR"/>
        </w:rPr>
      </w:pPr>
    </w:p>
    <w:p w:rsidRDefault="00E731CC" w:rsidP="00E731CC" w:rsidR="00E731CC">
      <w:pPr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b/>
          <w:sz w:val="24"/>
          <w:szCs w:val="24"/>
          <w:lang w:val="hr-HR"/>
        </w:rPr>
        <w:t>REPUBLIKA HRVATSKA</w:t>
      </w:r>
      <w:r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E731CC" w:rsidP="00E731CC" w:rsidR="00E731CC">
      <w:pPr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b/>
          <w:sz w:val="24"/>
          <w:szCs w:val="24"/>
          <w:lang w:val="hr-HR"/>
        </w:rPr>
        <w:t>TRGOVAČKI SUD U  SPLITU</w:t>
      </w: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b/>
          <w:sz w:val="24"/>
          <w:szCs w:val="24"/>
          <w:lang w:val="hr-HR"/>
        </w:rPr>
        <w:t>U  I M E  R E P U B L I K E  H R V A T S K E</w:t>
      </w:r>
    </w:p>
    <w:p w:rsidRDefault="00E731CC" w:rsidP="00E731CC" w:rsidR="00E731CC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</w:p>
    <w:p w:rsidRDefault="00E731CC" w:rsidP="00E731CC" w:rsidR="00E731CC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b/>
          <w:sz w:val="24"/>
          <w:szCs w:val="24"/>
          <w:lang w:val="hr-HR"/>
        </w:rPr>
        <w:t>R J E Š E N J E</w:t>
      </w:r>
    </w:p>
    <w:p w:rsidRDefault="00E731CC" w:rsidP="00E731CC" w:rsidR="00E731CC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E731CC" w:rsidP="00E731CC" w:rsidR="00E731CC">
      <w:pPr>
        <w:pStyle w:val="Bezproreda"/>
        <w:ind w:firstLine="708"/>
      </w:pP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Splitu</w:t>
      </w:r>
      <w:proofErr w:type="spellEnd"/>
      <w:r>
        <w:t xml:space="preserve">, </w:t>
      </w:r>
      <w:proofErr w:type="spellStart"/>
      <w:r>
        <w:t>po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 </w:t>
      </w:r>
      <w:proofErr w:type="spellStart"/>
      <w:r>
        <w:t>tog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Velimiru</w:t>
      </w:r>
      <w:proofErr w:type="spellEnd"/>
      <w:r>
        <w:t xml:space="preserve"> </w:t>
      </w:r>
      <w:proofErr w:type="spellStart"/>
      <w:r>
        <w:t>Vukoviću</w:t>
      </w:r>
      <w:proofErr w:type="spellEnd"/>
      <w:r>
        <w:t xml:space="preserve">, </w:t>
      </w:r>
      <w:proofErr w:type="spellStart"/>
      <w:r>
        <w:t>kao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, </w:t>
      </w:r>
      <w:proofErr w:type="spellStart"/>
      <w:r>
        <w:t>povodom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FINANCIJSKE AGENCIJE, </w:t>
      </w:r>
      <w:proofErr w:type="spellStart"/>
      <w:r>
        <w:t>Regionalnog</w:t>
      </w:r>
      <w:proofErr w:type="spellEnd"/>
      <w:r>
        <w:t xml:space="preserve"> </w:t>
      </w:r>
      <w:proofErr w:type="spellStart"/>
      <w:r>
        <w:t>centra</w:t>
      </w:r>
      <w:proofErr w:type="spellEnd"/>
      <w:r>
        <w:t xml:space="preserve"> Split, </w:t>
      </w:r>
      <w:proofErr w:type="spellStart"/>
      <w:r>
        <w:t>Podružnica</w:t>
      </w:r>
      <w:proofErr w:type="spellEnd"/>
      <w:r>
        <w:t xml:space="preserve"> Split, </w:t>
      </w:r>
      <w:proofErr w:type="spellStart"/>
      <w:r>
        <w:t>Mažuranićevo</w:t>
      </w:r>
      <w:proofErr w:type="spellEnd"/>
      <w:r>
        <w:t xml:space="preserve"> </w:t>
      </w:r>
      <w:proofErr w:type="spellStart"/>
      <w:r>
        <w:t>šetalište</w:t>
      </w:r>
      <w:proofErr w:type="spellEnd"/>
      <w:r>
        <w:t xml:space="preserve"> 24 b, OIB: 85821130368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 </w:t>
      </w:r>
      <w:proofErr w:type="spellStart"/>
      <w:r>
        <w:t>dužnikom</w:t>
      </w:r>
      <w:proofErr w:type="spellEnd"/>
      <w:r w:rsidR="00390FD9">
        <w:t xml:space="preserve"> </w:t>
      </w:r>
      <w:r w:rsidR="00390FD9">
        <w:rPr>
          <w:lang w:val="hr-HR"/>
        </w:rPr>
        <w:t>DVA NARCISA  j.d.o.o. za trgovinu, OIB: 80737363965, Majurine 70, Kaštel Lukšić,</w:t>
      </w:r>
      <w:r>
        <w:t xml:space="preserve"> dana </w:t>
      </w:r>
      <w:r w:rsidR="00390FD9">
        <w:t>21</w:t>
      </w:r>
      <w:r w:rsidR="00540DF3">
        <w:t xml:space="preserve">.kolovoza </w:t>
      </w:r>
      <w:r>
        <w:t xml:space="preserve">2018. </w:t>
      </w:r>
      <w:proofErr w:type="spellStart"/>
      <w:proofErr w:type="gramStart"/>
      <w:r>
        <w:t>godine</w:t>
      </w:r>
      <w:proofErr w:type="spellEnd"/>
      <w:proofErr w:type="gramEnd"/>
      <w:r>
        <w:t xml:space="preserve">, </w:t>
      </w:r>
    </w:p>
    <w:p w:rsidRDefault="00E731CC" w:rsidP="00E731CC" w:rsidR="00E731CC">
      <w:pPr>
        <w:ind w:firstLine="708"/>
        <w:jc w:val="both"/>
        <w:rPr>
          <w:rFonts w:cs="Arial" w:hAnsi="Arial" w:ascii="Arial"/>
          <w:color w:themeColor="text1" w:val="000000"/>
          <w:sz w:val="18"/>
          <w:szCs w:val="18"/>
          <w:lang w:val="hr-HR"/>
        </w:rPr>
      </w:pPr>
    </w:p>
    <w:p w:rsidRDefault="00E731CC" w:rsidP="00E731CC" w:rsidR="00E731CC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E731CC" w:rsidP="00E731CC" w:rsidR="00E731CC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811301" w:rsidRPr="00390FD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Obustavlja se skraćeni stečajni postupak nad</w:t>
      </w:r>
      <w:r w:rsidR="00390FD9">
        <w:rPr>
          <w:rFonts w:hAnsi="Times New Roman" w:ascii="Times New Roman"/>
          <w:sz w:val="24"/>
          <w:szCs w:val="24"/>
          <w:lang w:val="hr-HR"/>
        </w:rPr>
        <w:t xml:space="preserve"> dužnikom </w:t>
      </w:r>
      <w:r w:rsidR="00390FD9" w:rsidRPr="00390FD9">
        <w:rPr>
          <w:rFonts w:hAnsi="Times New Roman" w:ascii="Times New Roman"/>
          <w:sz w:val="24"/>
          <w:szCs w:val="24"/>
          <w:lang w:val="hr-HR"/>
        </w:rPr>
        <w:t>DVA NARCISA  j.d.o.o. za trgovinu, OIB: 80737363965, Majurine 70, Kaštel Lukšić</w:t>
      </w:r>
      <w:r w:rsidR="003C4A41" w:rsidRPr="00390FD9">
        <w:rPr>
          <w:rFonts w:hAnsi="Times New Roman" w:ascii="Times New Roman"/>
          <w:sz w:val="24"/>
          <w:szCs w:val="24"/>
        </w:rPr>
        <w:t>.</w:t>
      </w:r>
    </w:p>
    <w:p w:rsidRDefault="00D53348" w:rsidP="00E731CC" w:rsidR="00D53348" w:rsidRPr="003C4A41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ind w:firstLine="720"/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Obrazloženje:.</w:t>
      </w:r>
    </w:p>
    <w:p w:rsidRDefault="00E731CC" w:rsidP="00E731CC" w:rsidR="00E731CC">
      <w:pPr>
        <w:ind w:firstLine="720"/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390FD9">
        <w:rPr>
          <w:rFonts w:hAnsi="Times New Roman" w:ascii="Times New Roman"/>
          <w:sz w:val="24"/>
          <w:szCs w:val="24"/>
          <w:lang w:val="hr-HR"/>
        </w:rPr>
        <w:t>13.srpnja</w:t>
      </w:r>
      <w:r w:rsidR="00FB185A">
        <w:rPr>
          <w:rFonts w:hAnsi="Times New Roman" w:ascii="Times New Roman"/>
          <w:sz w:val="24"/>
          <w:szCs w:val="24"/>
          <w:lang w:val="hr-HR"/>
        </w:rPr>
        <w:t xml:space="preserve"> 2018</w:t>
      </w:r>
      <w:r>
        <w:rPr>
          <w:rFonts w:hAnsi="Times New Roman" w:ascii="Times New Roman"/>
          <w:sz w:val="24"/>
          <w:szCs w:val="24"/>
          <w:lang w:val="hr-HR"/>
        </w:rPr>
        <w:t>. godine kod ovoga suda zaprimljen je zahtjev FINANCIJSKE AGENCIJE, Regionalnog centra Split za provedbu skraćenog stečajnog postupka nad dužnikom</w:t>
      </w:r>
      <w:r w:rsidR="004C2370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90FD9" w:rsidRPr="00390FD9">
        <w:rPr>
          <w:rFonts w:hAnsi="Times New Roman" w:ascii="Times New Roman"/>
          <w:sz w:val="24"/>
          <w:szCs w:val="24"/>
          <w:lang w:val="hr-HR"/>
        </w:rPr>
        <w:t>DVA NARCISA  j.d.o.o. za trgovinu, OIB: 80737363965, Majurine 70, Kaštel Lukšić</w:t>
      </w:r>
      <w:r w:rsidR="00390FD9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temeljem odredbe čl. 4</w:t>
      </w:r>
      <w:r w:rsidR="00D652A3">
        <w:rPr>
          <w:rFonts w:hAnsi="Times New Roman" w:ascii="Times New Roman"/>
          <w:sz w:val="24"/>
          <w:szCs w:val="24"/>
          <w:lang w:val="hr-HR"/>
        </w:rPr>
        <w:t>29</w:t>
      </w:r>
      <w:r>
        <w:rPr>
          <w:rFonts w:hAnsi="Times New Roman" w:ascii="Times New Roman"/>
          <w:sz w:val="24"/>
          <w:szCs w:val="24"/>
          <w:lang w:val="hr-HR"/>
        </w:rPr>
        <w:t xml:space="preserve">. st. 1. Stečajnog zakona ("Narodne novine" broj: 71/15, u daljnjem tekstu: SZ). </w:t>
      </w: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Nakon što je utvrdio da su</w:t>
      </w:r>
      <w:r>
        <w:rPr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ispunjene pretpostavke za provedbu skraćenog stečajnog postupka u smislu odredbe čl. 428. SZ-a, ovaj sud je temeljem odredbe čl. 430. SZ-a na mrežnoj stranici e-Oglasna ploča sudova dana </w:t>
      </w:r>
      <w:r w:rsidR="00390FD9">
        <w:rPr>
          <w:rFonts w:hAnsi="Times New Roman" w:ascii="Times New Roman"/>
          <w:sz w:val="24"/>
          <w:szCs w:val="24"/>
          <w:lang w:val="hr-HR"/>
        </w:rPr>
        <w:t>07.kolovoza</w:t>
      </w:r>
      <w:r w:rsidR="00D652A3">
        <w:rPr>
          <w:rFonts w:hAnsi="Times New Roman" w:ascii="Times New Roman"/>
          <w:sz w:val="24"/>
          <w:szCs w:val="24"/>
          <w:lang w:val="hr-HR"/>
        </w:rPr>
        <w:t xml:space="preserve"> 2018</w:t>
      </w:r>
      <w:r>
        <w:rPr>
          <w:rFonts w:hAnsi="Times New Roman" w:ascii="Times New Roman"/>
          <w:sz w:val="24"/>
          <w:szCs w:val="24"/>
          <w:lang w:val="hr-HR"/>
        </w:rPr>
        <w:t>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E731CC" w:rsidP="00E731CC" w:rsidR="00E731CC">
      <w:pPr>
        <w:jc w:val="both"/>
        <w:rPr>
          <w:sz w:val="24"/>
          <w:szCs w:val="24"/>
          <w:lang w:val="hr-HR"/>
        </w:rPr>
      </w:pPr>
    </w:p>
    <w:p w:rsidRDefault="00E731CC" w:rsidP="00E731CC" w:rsidR="00E731CC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390FD9">
        <w:rPr>
          <w:rFonts w:hAnsi="Times New Roman" w:ascii="Times New Roman"/>
          <w:sz w:val="24"/>
          <w:szCs w:val="24"/>
          <w:lang w:val="hr-HR"/>
        </w:rPr>
        <w:t>14.kolovoza</w:t>
      </w:r>
      <w:r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CD7206">
        <w:rPr>
          <w:rFonts w:hAnsi="Times New Roman" w:ascii="Times New Roman"/>
          <w:sz w:val="24"/>
          <w:szCs w:val="24"/>
          <w:lang w:val="hr-HR"/>
        </w:rPr>
        <w:t>8</w:t>
      </w:r>
      <w:r>
        <w:rPr>
          <w:rFonts w:hAnsi="Times New Roman" w:ascii="Times New Roman"/>
          <w:sz w:val="24"/>
          <w:szCs w:val="24"/>
          <w:lang w:val="hr-HR"/>
        </w:rPr>
        <w:t>. godine kod ovoga suda zaprimljen je prijedlog predlagatelja Republike Hrvatske, Ministarstva financija zastupanog po Županijskom državnom odvjetništvu u Splitu za otvaranje stečajnog postupka nad dužnikom u kojem u bitnom navodi da:</w:t>
      </w: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- Republika Hrvatska ima dospjelih, a nenamirenih tražbina prema dužniku u ukupnom iznosu od  </w:t>
      </w:r>
      <w:r w:rsidR="00390FD9">
        <w:rPr>
          <w:rFonts w:hAnsi="Times New Roman" w:ascii="Times New Roman"/>
          <w:sz w:val="24"/>
          <w:szCs w:val="24"/>
          <w:lang w:val="hr-HR"/>
        </w:rPr>
        <w:t>4.720,57</w:t>
      </w:r>
      <w:r w:rsidR="00D652A3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kn </w:t>
      </w: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2</w:t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>1.St-</w:t>
      </w:r>
      <w:r w:rsidR="00390FD9">
        <w:rPr>
          <w:rFonts w:hAnsi="Times New Roman" w:ascii="Times New Roman"/>
          <w:b/>
          <w:sz w:val="24"/>
          <w:szCs w:val="24"/>
          <w:lang w:val="hr-HR"/>
        </w:rPr>
        <w:t>515</w:t>
      </w:r>
      <w:r w:rsidR="00D652A3">
        <w:rPr>
          <w:rFonts w:hAnsi="Times New Roman" w:ascii="Times New Roman"/>
          <w:b/>
          <w:sz w:val="24"/>
          <w:szCs w:val="24"/>
          <w:lang w:val="hr-HR"/>
        </w:rPr>
        <w:t>/2018</w:t>
      </w: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- dužnik raspolaže imovinom koja je dostatna za namirenje troškova kako prethodnog, tako i otvorenog stečajnog postupka.</w:t>
      </w: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U privitku prijedloga predlagatelj dostavlja prijedlog za otvaranje stečajnog postupka na propisanom obrascu (list </w:t>
      </w:r>
      <w:r w:rsidR="00390FD9">
        <w:rPr>
          <w:rFonts w:hAnsi="Times New Roman" w:ascii="Times New Roman"/>
          <w:sz w:val="24"/>
          <w:szCs w:val="24"/>
          <w:lang w:val="hr-HR"/>
        </w:rPr>
        <w:t>7</w:t>
      </w:r>
      <w:r w:rsidR="00D652A3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spisa), stanje računa poreznog obveznika na dan </w:t>
      </w:r>
      <w:r w:rsidR="00390FD9">
        <w:rPr>
          <w:rFonts w:hAnsi="Times New Roman" w:ascii="Times New Roman"/>
          <w:sz w:val="24"/>
          <w:szCs w:val="24"/>
          <w:lang w:val="hr-HR"/>
        </w:rPr>
        <w:t>08.kolovoza</w:t>
      </w:r>
      <w:r>
        <w:rPr>
          <w:rFonts w:hAnsi="Times New Roman" w:ascii="Times New Roman"/>
          <w:sz w:val="24"/>
          <w:szCs w:val="24"/>
          <w:lang w:val="hr-HR"/>
        </w:rPr>
        <w:t xml:space="preserve">   201</w:t>
      </w:r>
      <w:r w:rsidR="00D652A3">
        <w:rPr>
          <w:rFonts w:hAnsi="Times New Roman" w:ascii="Times New Roman"/>
          <w:sz w:val="24"/>
          <w:szCs w:val="24"/>
          <w:lang w:val="hr-HR"/>
        </w:rPr>
        <w:t>8</w:t>
      </w:r>
      <w:r>
        <w:rPr>
          <w:rFonts w:hAnsi="Times New Roman" w:ascii="Times New Roman"/>
          <w:sz w:val="24"/>
          <w:szCs w:val="24"/>
          <w:lang w:val="hr-HR"/>
        </w:rPr>
        <w:t xml:space="preserve">. godine (list </w:t>
      </w:r>
      <w:r w:rsidR="00390FD9">
        <w:rPr>
          <w:rFonts w:hAnsi="Times New Roman" w:ascii="Times New Roman"/>
          <w:sz w:val="24"/>
          <w:szCs w:val="24"/>
          <w:lang w:val="hr-HR"/>
        </w:rPr>
        <w:t>8</w:t>
      </w:r>
      <w:r>
        <w:rPr>
          <w:rFonts w:hAnsi="Times New Roman" w:ascii="Times New Roman"/>
          <w:sz w:val="24"/>
          <w:szCs w:val="24"/>
          <w:lang w:val="hr-HR"/>
        </w:rPr>
        <w:t xml:space="preserve"> spisa ) ,</w:t>
      </w:r>
      <w:r w:rsidR="00D53348">
        <w:rPr>
          <w:rFonts w:hAnsi="Times New Roman" w:ascii="Times New Roman"/>
          <w:sz w:val="24"/>
          <w:szCs w:val="24"/>
          <w:lang w:val="hr-HR"/>
        </w:rPr>
        <w:t>Godišnji financijski izvještaj za 201</w:t>
      </w:r>
      <w:r w:rsidR="00540DF3">
        <w:rPr>
          <w:rFonts w:hAnsi="Times New Roman" w:ascii="Times New Roman"/>
          <w:sz w:val="24"/>
          <w:szCs w:val="24"/>
          <w:lang w:val="hr-HR"/>
        </w:rPr>
        <w:t>6</w:t>
      </w:r>
      <w:r w:rsidR="00D53348">
        <w:rPr>
          <w:rFonts w:hAnsi="Times New Roman" w:ascii="Times New Roman"/>
          <w:sz w:val="24"/>
          <w:szCs w:val="24"/>
          <w:lang w:val="hr-HR"/>
        </w:rPr>
        <w:t>.</w:t>
      </w:r>
      <w:r w:rsidR="004C2370">
        <w:rPr>
          <w:rFonts w:hAnsi="Times New Roman" w:ascii="Times New Roman"/>
          <w:sz w:val="24"/>
          <w:szCs w:val="24"/>
          <w:lang w:val="hr-HR"/>
        </w:rPr>
        <w:t xml:space="preserve">(list </w:t>
      </w:r>
      <w:r w:rsidR="00390FD9">
        <w:rPr>
          <w:rFonts w:hAnsi="Times New Roman" w:ascii="Times New Roman"/>
          <w:sz w:val="24"/>
          <w:szCs w:val="24"/>
          <w:lang w:val="hr-HR"/>
        </w:rPr>
        <w:t>9-10</w:t>
      </w:r>
      <w:r w:rsidR="004C2370">
        <w:rPr>
          <w:rFonts w:hAnsi="Times New Roman" w:ascii="Times New Roman"/>
          <w:sz w:val="24"/>
          <w:szCs w:val="24"/>
          <w:lang w:val="hr-HR"/>
        </w:rPr>
        <w:t xml:space="preserve"> spisa)</w:t>
      </w:r>
      <w:r w:rsidR="00FB185A">
        <w:rPr>
          <w:rFonts w:hAnsi="Times New Roman" w:ascii="Times New Roman"/>
          <w:sz w:val="24"/>
          <w:szCs w:val="24"/>
          <w:lang w:val="hr-HR"/>
        </w:rPr>
        <w:t>,</w:t>
      </w:r>
      <w:r>
        <w:rPr>
          <w:rFonts w:hAnsi="Times New Roman" w:ascii="Times New Roman"/>
          <w:sz w:val="24"/>
          <w:szCs w:val="24"/>
          <w:lang w:val="hr-HR"/>
        </w:rPr>
        <w:t xml:space="preserve"> te predlaže obustavu skraćenog stečajnog postupka i donošenje rješenja o pokretanju prethodnog postupka odnosno donošenje rješenja o otvaranju stečajnog postupka.</w:t>
      </w:r>
    </w:p>
    <w:p w:rsidRDefault="00E731CC" w:rsidP="00E731CC" w:rsidR="00E731CC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Kako u konkretnom slučaju nisu ispunjene pretpostavke za provedbu skraćenog stečajnog postupka budući je vjerovnik Republika Hrvatska  predložila otvaranje stečajnog postupka (a temeljem odredbe čl. 114. st. 3. SZ-a oslobođena je plaćanja predujma za namirenje troškova stečajnog postupka), to je temeljem odredbe čl. 433 SZ-a odlučeno kao u izreci ovog rješenja.</w:t>
      </w: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 daljnjem tijeku postupka (tj. donošenju rješenja o pokretanju prethodnog postupka iz čl. 115. SZ-a ili donošenju rješenja o otvaranju stečaja bez prethodnog postupka – čl. 116 SZ-a) sud će odlučiti posebnim rješenjem.</w:t>
      </w:r>
    </w:p>
    <w:p w:rsidRDefault="00E731CC" w:rsidP="00E731CC" w:rsidR="00E731CC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U Splitu,</w:t>
      </w:r>
      <w:r w:rsidR="00540DF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90FD9">
        <w:rPr>
          <w:rFonts w:hAnsi="Times New Roman" w:ascii="Times New Roman"/>
          <w:sz w:val="24"/>
          <w:szCs w:val="24"/>
          <w:lang w:val="hr-HR"/>
        </w:rPr>
        <w:t>21</w:t>
      </w:r>
      <w:r w:rsidR="00540DF3">
        <w:rPr>
          <w:rFonts w:hAnsi="Times New Roman" w:ascii="Times New Roman"/>
          <w:sz w:val="24"/>
          <w:szCs w:val="24"/>
          <w:lang w:val="hr-HR"/>
        </w:rPr>
        <w:t>. kolovoza</w:t>
      </w:r>
      <w:r>
        <w:rPr>
          <w:rFonts w:hAnsi="Times New Roman" w:ascii="Times New Roman"/>
          <w:sz w:val="24"/>
          <w:szCs w:val="24"/>
          <w:lang w:val="hr-HR"/>
        </w:rPr>
        <w:t xml:space="preserve">  2018. godine</w:t>
      </w: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S U D A C</w:t>
      </w: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811301" w:rsidR="00811301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 xml:space="preserve">Velimir Vuković </w:t>
      </w: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E731CC" w:rsidP="00E731CC" w:rsidR="00E731CC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E731CC" w:rsidP="00E731CC" w:rsidR="00E731CC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E731CC" w:rsidP="00E731CC" w:rsidR="00E731CC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DNA:</w:t>
      </w:r>
    </w:p>
    <w:p w:rsidRDefault="00E731CC" w:rsidP="00E731CC" w:rsidR="00E731CC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 xml:space="preserve">- predlagatelju </w:t>
      </w:r>
      <w:r w:rsidR="004C2370">
        <w:rPr>
          <w:rFonts w:hAnsi="Times New Roman" w:ascii="Times New Roman"/>
          <w:sz w:val="24"/>
          <w:szCs w:val="24"/>
          <w:lang w:eastAsia="en-US" w:val="hr-HR"/>
        </w:rPr>
        <w:t>– FINA-RC Split</w:t>
      </w:r>
    </w:p>
    <w:p w:rsidRDefault="00E731CC" w:rsidP="00E731CC" w:rsidR="00E731CC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dužniku</w:t>
      </w:r>
    </w:p>
    <w:p w:rsidRDefault="00811301" w:rsidP="00E731CC" w:rsidR="00811301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-ŽDO Split</w:t>
      </w:r>
    </w:p>
    <w:p w:rsidRDefault="00E731CC" w:rsidP="00E731CC" w:rsidR="00E731CC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mrežna stranica e-Oglasna ploča suda</w:t>
      </w:r>
    </w:p>
    <w:p w:rsidRDefault="00E731CC" w:rsidP="00E731CC" w:rsidR="00E731CC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spis</w:t>
      </w:r>
    </w:p>
    <w:p w:rsidRDefault="00E731CC" w:rsidP="00E731CC" w:rsidR="00E731CC"/>
    <w:p w:rsidRDefault="00E731CC" w:rsidP="00E731CC" w:rsidR="00E731CC"/>
    <w:p w:rsidRDefault="00E731CC" w:rsidP="00E731CC" w:rsidR="00E731CC">
      <w:pPr>
        <w:spacing w:before="160"/>
        <w:jc w:val="both"/>
        <w:rPr>
          <w:lang w:val="hr-HR"/>
        </w:rPr>
      </w:pPr>
    </w:p>
    <w:p w:rsidRDefault="008A7268" w:rsidR="00823769"/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31CC"/>
    <w:rsid w:val="000050BF"/>
    <w:rsid w:val="000256D3"/>
    <w:rsid w:val="000A7750"/>
    <w:rsid w:val="0010074F"/>
    <w:rsid w:val="00103F47"/>
    <w:rsid w:val="00110BE4"/>
    <w:rsid w:val="00132A7E"/>
    <w:rsid w:val="001747CF"/>
    <w:rsid w:val="001B56D0"/>
    <w:rsid w:val="001E1B30"/>
    <w:rsid w:val="00204170"/>
    <w:rsid w:val="00255806"/>
    <w:rsid w:val="002854BB"/>
    <w:rsid w:val="00322DE3"/>
    <w:rsid w:val="00390FD9"/>
    <w:rsid w:val="003A4819"/>
    <w:rsid w:val="003C4A41"/>
    <w:rsid w:val="00407DC1"/>
    <w:rsid w:val="00440A7C"/>
    <w:rsid w:val="00454D6B"/>
    <w:rsid w:val="004C2370"/>
    <w:rsid w:val="005061A6"/>
    <w:rsid w:val="00540DF3"/>
    <w:rsid w:val="00543C6E"/>
    <w:rsid w:val="0055047E"/>
    <w:rsid w:val="00572E64"/>
    <w:rsid w:val="005C2192"/>
    <w:rsid w:val="005F20F8"/>
    <w:rsid w:val="006A3B07"/>
    <w:rsid w:val="007766AB"/>
    <w:rsid w:val="00811301"/>
    <w:rsid w:val="008A7268"/>
    <w:rsid w:val="008D5DF1"/>
    <w:rsid w:val="0092602F"/>
    <w:rsid w:val="00A05026"/>
    <w:rsid w:val="00A86D22"/>
    <w:rsid w:val="00AB6E49"/>
    <w:rsid w:val="00AC09D9"/>
    <w:rsid w:val="00B01348"/>
    <w:rsid w:val="00B40090"/>
    <w:rsid w:val="00B44E0D"/>
    <w:rsid w:val="00B72C27"/>
    <w:rsid w:val="00B874FD"/>
    <w:rsid w:val="00BF1B09"/>
    <w:rsid w:val="00C655DC"/>
    <w:rsid w:val="00CD066E"/>
    <w:rsid w:val="00CD7206"/>
    <w:rsid w:val="00D41B11"/>
    <w:rsid w:val="00D47954"/>
    <w:rsid w:val="00D53348"/>
    <w:rsid w:val="00D652A3"/>
    <w:rsid w:val="00DB228F"/>
    <w:rsid w:val="00DD478E"/>
    <w:rsid w:val="00DE53A8"/>
    <w:rsid w:val="00E72187"/>
    <w:rsid w:val="00E731CC"/>
    <w:rsid w:val="00EF5686"/>
    <w:rsid w:val="00F82D1F"/>
    <w:rsid w:val="00FB185A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731CC"/>
    <w:rPr>
      <w:rFonts w:cs="Times New Roman" w:eastAsia="Times New Roman" w:hAnsi="Arial Narrow" w:ascii="Arial Narrow"/>
      <w:sz w:val="22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731CC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731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731CC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8A72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726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726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726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726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731CC"/>
    <w:rPr>
      <w:rFonts w:ascii="Arial Narrow" w:cs="Times New Roman" w:eastAsia="Times New Roman" w:hAnsi="Arial Narrow"/>
      <w:sz w:val="22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731CC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731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731CC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8A72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726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726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726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726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300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kolovoza 2018.</izvorni_sadrzaj>
    <derivirana_varijabla naziv="DomainObject.DatumDonosenjaOdluke_1">21.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</izvorni_sadrzaj>
    <derivirana_varijabla naziv="DomainObject.Predmet.Broj_1">515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2018.</izvorni_sadrzaj>
    <derivirana_varijabla naziv="DomainObject.Predmet.DatumOsnivanja_1">13.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St-515/2018</izvorni_sadrzaj>
    <derivirana_varijabla naziv="DomainObject.Predmet.OznakaBroj_1">St-515/2018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DVA NARCISA  j.d.o.o. za trgovinu</izvorni_sadrzaj>
    <derivirana_varijabla naziv="DomainObject.Predmet.ProtustrankaFormated_1">  DVA NARCISA  j.d.o.o. za trgovinu</derivirana_varijabla>
  </DomainObject.Predmet.ProtustrankaFormated>
  <DomainObject.Predmet.ProtustrankaFormatedOIB>
    <izvorni_sadrzaj>  DVA NARCISA  j.d.o.o. za trgovinu, OIB 80737363965</izvorni_sadrzaj>
    <derivirana_varijabla naziv="DomainObject.Predmet.ProtustrankaFormatedOIB_1">  DVA NARCISA  j.d.o.o. za trgovinu, OIB 80737363965</derivirana_varijabla>
  </DomainObject.Predmet.ProtustrankaFormatedOIB>
  <DomainObject.Predmet.ProtustrankaFormatedWithAdress>
    <izvorni_sadrzaj> DVA NARCISA  j.d.o.o. za trgovinu, Majurina 70, 21214 Kaštel Lukšić</izvorni_sadrzaj>
    <derivirana_varijabla naziv="DomainObject.Predmet.ProtustrankaFormatedWithAdress_1"> DVA NARCISA  j.d.o.o. za trgovinu, Majurina 70, 21214 Kaštel Lukšić</derivirana_varijabla>
  </DomainObject.Predmet.ProtustrankaFormatedWithAdress>
  <DomainObject.Predmet.ProtustrankaFormatedWithAdressOIB>
    <izvorni_sadrzaj> DVA NARCISA  j.d.o.o. za trgovinu, OIB 80737363965, Majurina 70, 21214 Kaštel Lukšić</izvorni_sadrzaj>
    <derivirana_varijabla naziv="DomainObject.Predmet.ProtustrankaFormatedWithAdressOIB_1"> DVA NARCISA  j.d.o.o. za trgovinu, OIB 80737363965, Majurina 70, 21214 Kaštel Lukšić</derivirana_varijabla>
  </DomainObject.Predmet.ProtustrankaFormatedWithAdressOIB>
  <DomainObject.Predmet.ProtustrankaWithAdress>
    <izvorni_sadrzaj>DVA NARCISA  j.d.o.o. za trgovinu Majurina 70, 21214 Kaštel Lukšić</izvorni_sadrzaj>
    <derivirana_varijabla naziv="DomainObject.Predmet.ProtustrankaWithAdress_1">DVA NARCISA  j.d.o.o. za trgovinu Majurina 70, 21214 Kaštel Lukšić</derivirana_varijabla>
  </DomainObject.Predmet.ProtustrankaWithAdress>
  <DomainObject.Predmet.ProtustrankaWithAdressOIB>
    <izvorni_sadrzaj>DVA NARCISA  j.d.o.o. za trgovinu, OIB 80737363965, Majurina 70, 21214 Kaštel Lukšić</izvorni_sadrzaj>
    <derivirana_varijabla naziv="DomainObject.Predmet.ProtustrankaWithAdressOIB_1">DVA NARCISA  j.d.o.o. za trgovinu, OIB 80737363965, Majurina 70, 21214 Kaštel Lukšić</derivirana_varijabla>
  </DomainObject.Predmet.ProtustrankaWithAdressOIB>
  <DomainObject.Predmet.ProtustrankaNazivFormated>
    <izvorni_sadrzaj>DVA NARCISA  j.d.o.o. za trgovinu</izvorni_sadrzaj>
    <derivirana_varijabla naziv="DomainObject.Predmet.ProtustrankaNazivFormated_1">DVA NARCISA  j.d.o.o. za trgovinu</derivirana_varijabla>
  </DomainObject.Predmet.ProtustrankaNazivFormated>
  <DomainObject.Predmet.ProtustrankaNazivFormatedOIB>
    <izvorni_sadrzaj>DVA NARCISA  j.d.o.o. za trgovinu, OIB 80737363965</izvorni_sadrzaj>
    <derivirana_varijabla naziv="DomainObject.Predmet.ProtustrankaNazivFormatedOIB_1">DVA NARCISA  j.d.o.o. za trgovinu, OIB 80737363965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Županijsko državno odvjetništvo u Splitu</izvorni_sadrzaj>
    <derivirana_varijabla naziv="DomainObject.Predmet.StrankaFormated_1">  FINANCIJSKA AGENCIJA, RC SPLIT; Županijsko državno odvjetništvo u Splitu</derivirana_varijabla>
  </DomainObject.Predmet.StrankaFormated>
  <DomainObject.Predmet.StrankaFormatedOIB>
    <izvorni_sadrzaj>  FINANCIJSKA AGENCIJA, RC SPLIT, OIB 85821130368; Županijsko državno odvjetništvo u Splitu</izvorni_sadrzaj>
    <derivirana_varijabla naziv="DomainObject.Predmet.StrankaFormatedOIB_1">  FINANCIJSKA AGENCIJA, RC SPLIT, OIB 85821130368; Županijsko državno odvjetništvo u Splitu</derivirana_varijabla>
  </DomainObject.Predmet.StrankaFormatedOIB>
  <DomainObject.Predmet.StrankaFormatedWithAdress>
    <izvorni_sadrzaj> FINANCIJSKA AGENCIJA, RC SPLIT, Mažuranićevo šetalište 24 b, 21000 Split; Županijsko državno odvjetništvo u Splitu, Gundulićeva 29 a, 21000 Split</izvorni_sadrzaj>
    <derivirana_varijabla naziv="DomainObject.Predmet.StrankaFormatedWithAdress_1"> FINANCIJSKA AGENCIJA, RC SPLIT, Mažuranićevo šetalište 24 b, 21000 Split; Županijsko državno odvjetništvo u Splitu, Gundulićeva 29 a, 21000 Split</derivirana_varijabla>
  </DomainObject.Predmet.StrankaFormatedWithAdress>
  <DomainObject.Predmet.StrankaFormatedWithAdressOIB>
    <izvorni_sadrzaj> FINANCIJSKA AGENCIJA, RC SPLIT, OIB 85821130368, Mažuranićevo šetalište 24 b, 21000 Split; Županijsko državno odvjetništvo u Splitu, Gundulićeva 29 a, 21000 Split</izvorni_sadrzaj>
    <derivirana_varijabla naziv="DomainObject.Predmet.StrankaFormatedWithAdressOIB_1"> FINANCIJSKA AGENCIJA, RC SPLIT, OIB 85821130368, Mažuranićevo šetalište 24 b, 21000 Split; Županijsko državno odvjetništvo u Splitu, Gundulićeva 29 a, 21000 Split</derivirana_varijabla>
  </DomainObject.Predmet.StrankaFormatedWithAdressOIB>
  <DomainObject.Predmet.StrankaWithAdress>
    <izvorni_sadrzaj>FINANCIJSKA AGENCIJA, RC SPLIT Mažuranićevo šetalište 24 b,21000 Split,Županijsko državno odvjetništvo u Splitu Gundulićeva 29 a,21000 Split</izvorni_sadrzaj>
    <derivirana_varijabla naziv="DomainObject.Predmet.StrankaWithAdress_1">FINANCIJSKA AGENCIJA, RC SPLIT Mažuranićevo šetalište 24 b,21000 Split,Županijsko državno odvjetništvo u Splitu Gundulićeva 29 a,21000 Split</derivirana_varijabla>
  </DomainObject.Predmet.StrankaWithAdress>
  <DomainObject.Predmet.StrankaWithAdressOIB>
    <izvorni_sadrzaj>FINANCIJSKA AGENCIJA, RC SPLIT, OIB 85821130368, Mažuranićevo šetalište 24 b,21000 Split,Županijsko državno odvjetništvo u Splitu, Gundulićeva 29 a,21000 Split</izvorni_sadrzaj>
    <derivirana_varijabla naziv="DomainObject.Predmet.StrankaWithAdressOIB_1">FINANCIJSKA AGENCIJA, RC SPLIT, OIB 85821130368, Mažuranićevo šetalište 24 b,21000 Split,Županijsko državno odvjetništvo u Splitu, Gundulićeva 29 a,21000 Split</derivirana_varijabla>
  </DomainObject.Predmet.StrankaWithAdressOIB>
  <DomainObject.Predmet.StrankaNazivFormated>
    <izvorni_sadrzaj>FINANCIJSKA AGENCIJA, RC SPLIT,Županijsko državno odvjetništvo u Splitu</izvorni_sadrzaj>
    <derivirana_varijabla naziv="DomainObject.Predmet.StrankaNazivFormated_1">FINANCIJSKA AGENCIJA, RC SPLIT,Županijsko državno odvjetništvo u Splitu</derivirana_varijabla>
  </DomainObject.Predmet.StrankaNazivFormated>
  <DomainObject.Predmet.StrankaNazivFormatedOIB>
    <izvorni_sadrzaj>FINANCIJSKA AGENCIJA, RC SPLIT, OIB 85821130368,Županijsko državno odvjetništvo u Splitu</izvorni_sadrzaj>
    <derivirana_varijabla naziv="DomainObject.Predmet.StrankaNazivFormatedOIB_1">FINANCIJSKA AGENCIJA, RC SPLIT, OIB 85821130368,Županijsko državno odvjetništvo u Splitu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36867.27</izvorni_sadrzaj>
    <derivirana_varijabla naziv="DomainObject.Predmet.TrenutnaVrijednost_1">36867.27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  <item>Županijsko državno odvjetništvo u Splitu</item>
    </izvorni_sadrzaj>
    <derivirana_varijabla naziv="DomainObject.Predmet.StrankaListFormated_1">
      <item>FINANCIJSKA AGENCIJA, RC SPLIT</item>
      <item>Županijsko državno odvjetništvo u Splitu</item>
    </derivirana_varijabla>
  </DomainObject.Predmet.StrankaListFormated>
  <DomainObject.Predmet.StrankaListFormatedOIB>
    <izvorni_sadrzaj>
      <item>FINANCIJSKA AGENCIJA, RC SPLIT, OIB 85821130368</item>
      <item>Županijsko državno odvjetništvo u Splitu</item>
    </izvorni_sadrzaj>
    <derivirana_varijabla naziv="DomainObject.Predmet.StrankaListFormatedOIB_1">
      <item>FINANCIJSKA AGENCIJA, RC SPLIT, OIB 85821130368</item>
      <item>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Županijsko državno odvjetništvo u Splitu, Gundulićeva 29 a, 21000 Split</item>
    </izvorni_sadrzaj>
    <derivirana_varijabla naziv="DomainObject.Predmet.StrankaListFormatedWithAdress_1">
      <item>FINANCIJSKA AGENCIJA, RC SPLIT, Mažuranićevo šetalište 24 b, 21000 Split</item>
      <item>Županijsko državno odvjetništvo u Splitu, Gundulićeva 29 a,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Županijsko državno odvjetništvo u Splitu, Gundulićeva 29 a, 21000 Split</item>
    </izvorni_sadrzaj>
    <derivirana_varijabla naziv="DomainObject.Predmet.StrankaListFormatedWithAdressOIB_1">
      <item>FINANCIJSKA AGENCIJA, RC SPLIT, OIB 85821130368, Mažuranićevo šetalište 24 b, 21000 Split</item>
      <item>Županijsko državno odvjetništvo u Splitu, Gundulićeva 29 a, 21000 Split</item>
    </derivirana_varijabla>
  </DomainObject.Predmet.StrankaListFormatedWithAdressOIB>
  <DomainObject.Predmet.StrankaListNazivFormated>
    <izvorni_sadrzaj>
      <item>FINANCIJSKA AGENCIJA, RC SPLIT</item>
      <item>Županijsko državno odvjetništvo u Splitu</item>
    </izvorni_sadrzaj>
    <derivirana_varijabla naziv="DomainObject.Predmet.StrankaListNazivFormated_1">
      <item>FINANCIJSKA AGENCIJA, RC SPLIT</item>
      <item>Županijsko državno odvjetništvo u Splitu</item>
    </derivirana_varijabla>
  </DomainObject.Predmet.StrankaListNazivFormated>
  <DomainObject.Predmet.StrankaListNazivFormatedOIB>
    <izvorni_sadrzaj>
      <item>FINANCIJSKA AGENCIJA, RC SPLIT, OIB 85821130368</item>
      <item>Županijsko državno odvjetništvo u Splitu</item>
    </izvorni_sadrzaj>
    <derivirana_varijabla naziv="DomainObject.Predmet.StrankaListNazivFormatedOIB_1">
      <item>FINANCIJSKA AGENCIJA, RC SPLIT, OIB 85821130368</item>
      <item>Županijsko državno odvjetništvo u Splitu</item>
    </derivirana_varijabla>
  </DomainObject.Predmet.StrankaListNazivFormatedOIB>
  <DomainObject.Predmet.ProtuStrankaListFormated>
    <izvorni_sadrzaj>
      <item>DVA NARCISA  j.d.o.o. za trgovinu</item>
    </izvorni_sadrzaj>
    <derivirana_varijabla naziv="DomainObject.Predmet.ProtuStrankaListFormated_1">
      <item>DVA NARCISA  j.d.o.o. za trgovinu</item>
    </derivirana_varijabla>
  </DomainObject.Predmet.ProtuStrankaListFormated>
  <DomainObject.Predmet.ProtuStrankaListFormatedOIB>
    <izvorni_sadrzaj>
      <item>DVA NARCISA  j.d.o.o. za trgovinu, OIB 80737363965</item>
    </izvorni_sadrzaj>
    <derivirana_varijabla naziv="DomainObject.Predmet.ProtuStrankaListFormatedOIB_1">
      <item>DVA NARCISA  j.d.o.o. za trgovinu, OIB 80737363965</item>
    </derivirana_varijabla>
  </DomainObject.Predmet.ProtuStrankaListFormatedOIB>
  <DomainObject.Predmet.ProtuStrankaListFormatedWithAdress>
    <izvorni_sadrzaj>
      <item>DVA NARCISA  j.d.o.o. za trgovinu, Majurina 70, 21214 Kaštel Lukšić</item>
    </izvorni_sadrzaj>
    <derivirana_varijabla naziv="DomainObject.Predmet.ProtuStrankaListFormatedWithAdress_1">
      <item>DVA NARCISA  j.d.o.o. za trgovinu, Majurina 70, 21214 Kaštel Lukšić</item>
    </derivirana_varijabla>
  </DomainObject.Predmet.ProtuStrankaListFormatedWithAdress>
  <DomainObject.Predmet.ProtuStrankaListFormatedWithAdressOIB>
    <izvorni_sadrzaj>
      <item>DVA NARCISA  j.d.o.o. za trgovinu, OIB 80737363965, Majurina 70, 21214 Kaštel Lukšić</item>
    </izvorni_sadrzaj>
    <derivirana_varijabla naziv="DomainObject.Predmet.ProtuStrankaListFormatedWithAdressOIB_1">
      <item>DVA NARCISA  j.d.o.o. za trgovinu, OIB 80737363965, Majurina 70, 21214 Kaštel Lukšić</item>
    </derivirana_varijabla>
  </DomainObject.Predmet.ProtuStrankaListFormatedWithAdressOIB>
  <DomainObject.Predmet.ProtuStrankaListNazivFormated>
    <izvorni_sadrzaj>
      <item>DVA NARCISA  j.d.o.o. za trgovinu</item>
    </izvorni_sadrzaj>
    <derivirana_varijabla naziv="DomainObject.Predmet.ProtuStrankaListNazivFormated_1">
      <item>DVA NARCISA  j.d.o.o. za trgovinu</item>
    </derivirana_varijabla>
  </DomainObject.Predmet.ProtuStrankaListNazivFormated>
  <DomainObject.Predmet.ProtuStrankaListNazivFormatedOIB>
    <izvorni_sadrzaj>
      <item>DVA NARCISA  j.d.o.o. za trgovinu, OIB 80737363965</item>
    </izvorni_sadrzaj>
    <derivirana_varijabla naziv="DomainObject.Predmet.ProtuStrankaListNazivFormatedOIB_1">
      <item>DVA NARCISA  j.d.o.o. za trgovinu, OIB 80737363965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2018.</izvorni_sadrzaj>
    <derivirana_varijabla naziv="DomainObject.Datum_1">21.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DVA NARCISA  j.d.o.o. za trgovinu</izvorni_sadrzaj>
    <derivirana_varijabla naziv="DomainObject.Predmet.ProtustrankaIDrugi_1">DVA NARCISA  j.d.o.o. za trgovinu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DVA NARCISA  j.d.o.o. za trgovinu, OIB 80737363965, Majurina 70, 21214 Kaštel Lukšić</izvorni_sadrzaj>
    <derivirana_varijabla naziv="DomainObject.Predmet.ProtustrankaIDrugiAdressOIB_1">DVA NARCISA  j.d.o.o. za trgovinu, OIB 80737363965, Majurina 70, 21214 Kaštel Lukšić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DVA NARCISA  j.d.o.o. za trgovinu</item>
      <item>FINANCIJSKA AGENCIJA, RC SPLIT</item>
      <item>Županijsko državno odvjetništvo u Splitu</item>
    </izvorni_sadrzaj>
    <derivirana_varijabla naziv="DomainObject.Predmet.SudioniciListNaziv_1">
      <item>DVA NARCISA  j.d.o.o. za trgovinu</item>
      <item>FINANCIJSKA AGENCIJA, RC SPLIT</item>
      <item>Županijsko državno odvjetništvo u Splitu</item>
    </derivirana_varijabla>
  </DomainObject.Predmet.SudioniciListNaziv>
  <DomainObject.Predmet.SudioniciListAdressOIB>
    <izvorni_sadrzaj>
      <item>DVA NARCISA  j.d.o.o. za trgovinu, OIB 80737363965, Majurina 70,21214 Kaštel Lukšić</item>
      <item>FINANCIJSKA AGENCIJA, RC SPLIT, OIB 85821130368, Mažuranićevo šetalište 24 b,21000 Split</item>
      <item>Županijsko državno odvjetništvo u Splitu, Gundulićeva 29 a,21000 Split</item>
    </izvorni_sadrzaj>
    <derivirana_varijabla naziv="DomainObject.Predmet.SudioniciListAdressOIB_1">
      <item>DVA NARCISA  j.d.o.o. za trgovinu, OIB 80737363965, Majurina 70,21214 Kaštel Lukšić</item>
      <item>FINANCIJSKA AGENCIJA, RC SPLIT, OIB 85821130368, Mažuranićevo šetalište 24 b,21000 Split</item>
      <item>Županijsko državno odvjetništvo u Splitu, Gundulićeva 29 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80737363965</item>
      <item>, OIB 85821130368</item>
      <item>, OIB null</item>
    </izvorni_sadrzaj>
    <derivirana_varijabla naziv="DomainObject.Predmet.SudioniciListNazivOIB_1">
      <item>, OIB 80737363965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575</properties:Words>
  <properties:Characters>3213</properties:Characters>
  <properties:Lines>91</properties:Lines>
  <properties:Paragraphs>28</properties:Paragraphs>
  <properties:TotalTime>77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2018-01-02T08:54:00Z</dcterms:created>
  <dc:creator>Marija Elez</dc:creator>
  <cp:lastModifiedBy>Marija Elez</cp:lastModifiedBy>
  <cp:lastPrinted>2018-08-21T07:23:00Z</cp:lastPrinted>
  <dcterms:modified xmlns:xsi="http://www.w3.org/2001/XMLSchema-instance" xsi:type="dcterms:W3CDTF">2018-08-21T07:23:00Z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(obustava prijedlog ŽDO.docx)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