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4d75" w14:paraId="2514d7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F6FDC" w:rsidP="002F6FDC" w:rsidR="002F6FDC" w:rsidRPr="002F6FDC">
      <w:pPr>
        <w:spacing w:after="0"/>
        <w:jc w:val="both"/>
        <w:rPr>
          <w:rFonts w:cs="Times New Roman" w:eastAsia="Times New Roman"/>
        </w:rPr>
      </w:pPr>
      <w:r w:rsidRPr="002F6FDC">
        <w:rPr>
          <w:rFonts w:cs="Times New Roman" w:eastAsia="Times New Roman"/>
        </w:rPr>
        <w:t xml:space="preserve">                                                                                                 Poslovni broj 3. St-1072/2016-40</w:t>
      </w:r>
    </w:p>
    <w:p w:rsidRDefault="002F6FDC" w:rsidP="002F6FDC" w:rsidR="002F6FDC" w:rsidRPr="002F6FDC">
      <w:pPr>
        <w:spacing w:after="0"/>
        <w:ind w:firstLine="708"/>
        <w:jc w:val="both"/>
        <w:rPr>
          <w:rFonts w:cs="Times New Roman" w:eastAsia="Times New Roman"/>
        </w:rPr>
      </w:pPr>
      <w:bookmarkStart w:name="_GoBack" w:id="0"/>
      <w:bookmarkEnd w:id="0"/>
      <w:r w:rsidRPr="002F6FDC">
        <w:rPr>
          <w:rFonts w:cs="Times New Roman" w:eastAsia="Times New Roman"/>
        </w:rPr>
        <w:t>REPUBLIKA HRVATSKA</w:t>
      </w:r>
    </w:p>
    <w:p w:rsidRDefault="002F6FDC" w:rsidP="002F6FDC" w:rsidR="002F6FDC" w:rsidRPr="002F6FDC">
      <w:pPr>
        <w:spacing w:after="0"/>
        <w:ind w:firstLine="708"/>
        <w:jc w:val="both"/>
        <w:rPr>
          <w:rFonts w:cs="Times New Roman" w:eastAsia="Times New Roman"/>
          <w:lang w:eastAsia="hr-HR"/>
        </w:rPr>
      </w:pPr>
      <w:r w:rsidRPr="002F6FDC">
        <w:rPr>
          <w:rFonts w:cs="Times New Roman" w:eastAsia="Times New Roman"/>
          <w:lang w:eastAsia="hr-HR"/>
        </w:rPr>
        <w:t>TRGOVAČKI SUD U ZADRU</w:t>
      </w:r>
      <w:r w:rsidRPr="002F6FDC">
        <w:rPr>
          <w:rFonts w:cs="Times New Roman" w:eastAsia="Times New Roman"/>
          <w:lang w:eastAsia="hr-HR"/>
        </w:rPr>
        <w:tab/>
      </w:r>
      <w:r w:rsidRPr="002F6FDC">
        <w:rPr>
          <w:rFonts w:cs="Times New Roman" w:eastAsia="Times New Roman"/>
          <w:lang w:eastAsia="hr-HR"/>
        </w:rPr>
        <w:tab/>
      </w:r>
      <w:r w:rsidRPr="002F6FDC">
        <w:rPr>
          <w:rFonts w:cs="Times New Roman" w:eastAsia="Times New Roman"/>
          <w:lang w:eastAsia="hr-HR"/>
        </w:rPr>
        <w:tab/>
      </w:r>
      <w:r w:rsidRPr="002F6FDC">
        <w:rPr>
          <w:rFonts w:cs="Times New Roman" w:eastAsia="Times New Roman"/>
          <w:lang w:eastAsia="hr-HR"/>
        </w:rPr>
        <w:tab/>
      </w:r>
      <w:r w:rsidRPr="002F6FDC">
        <w:rPr>
          <w:rFonts w:cs="Times New Roman" w:eastAsia="Times New Roman"/>
          <w:lang w:eastAsia="hr-HR"/>
        </w:rPr>
        <w:tab/>
      </w:r>
    </w:p>
    <w:p w:rsidRDefault="002F6FDC" w:rsidP="002F6FDC" w:rsidR="002F6FDC" w:rsidRPr="002F6FDC">
      <w:pPr>
        <w:spacing w:after="0"/>
        <w:ind w:firstLine="708"/>
        <w:jc w:val="both"/>
        <w:rPr>
          <w:rFonts w:cs="Times New Roman" w:eastAsia="Times New Roman"/>
          <w:lang w:eastAsia="hr-HR"/>
        </w:rPr>
      </w:pPr>
      <w:r w:rsidRPr="002F6FDC">
        <w:rPr>
          <w:rFonts w:cs="Times New Roman" w:eastAsia="Times New Roman"/>
          <w:lang w:eastAsia="hr-HR"/>
        </w:rPr>
        <w:t>Zadar, Dr. Franje Tuđmana 35</w:t>
      </w:r>
    </w:p>
    <w:p w:rsidRDefault="002F6FDC" w:rsidP="002F6FDC" w:rsidR="002F6FDC" w:rsidRPr="002F6FDC">
      <w:pPr>
        <w:spacing w:after="0"/>
        <w:rPr>
          <w:rFonts w:cs="Times New Roman" w:eastAsia="Times New Roman"/>
          <w:lang w:eastAsia="hr-HR"/>
        </w:rPr>
      </w:pPr>
    </w:p>
    <w:p w:rsidRDefault="002F6FDC" w:rsidP="002F6FDC" w:rsidR="002F6FDC" w:rsidRPr="002F6FDC">
      <w:pPr>
        <w:spacing w:after="0"/>
        <w:jc w:val="center"/>
        <w:rPr>
          <w:rFonts w:cs="Times New Roman" w:eastAsia="Times New Roman"/>
          <w:lang w:eastAsia="hr-HR"/>
        </w:rPr>
      </w:pPr>
    </w:p>
    <w:p w:rsidRDefault="002F6FDC" w:rsidP="002F6FDC" w:rsidR="002F6FDC" w:rsidRPr="002F6FDC">
      <w:pPr>
        <w:spacing w:after="0"/>
        <w:jc w:val="center"/>
        <w:rPr>
          <w:rFonts w:cs="Times New Roman" w:eastAsia="Times New Roman"/>
          <w:lang w:eastAsia="hr-HR"/>
        </w:rPr>
      </w:pPr>
      <w:r w:rsidRPr="002F6FDC">
        <w:rPr>
          <w:rFonts w:cs="Times New Roman" w:eastAsia="Times New Roman"/>
          <w:lang w:eastAsia="hr-HR"/>
        </w:rPr>
        <w:t>R E P U B L I K A   H R V A T S K A</w:t>
      </w:r>
    </w:p>
    <w:p w:rsidRDefault="002F6FDC" w:rsidP="002F6FDC" w:rsidR="002F6FDC" w:rsidRPr="002F6FDC">
      <w:pPr>
        <w:spacing w:after="0"/>
        <w:jc w:val="center"/>
        <w:rPr>
          <w:rFonts w:cs="Times New Roman" w:eastAsia="Times New Roman"/>
          <w:lang w:eastAsia="hr-HR"/>
        </w:rPr>
      </w:pPr>
    </w:p>
    <w:p w:rsidRDefault="002F6FDC" w:rsidP="002F6FDC" w:rsidR="002F6FDC" w:rsidRPr="002F6FDC">
      <w:pPr>
        <w:spacing w:after="0"/>
        <w:jc w:val="center"/>
        <w:rPr>
          <w:rFonts w:cs="Times New Roman" w:eastAsia="Times New Roman"/>
          <w:lang w:eastAsia="hr-HR"/>
        </w:rPr>
      </w:pPr>
      <w:r w:rsidRPr="002F6FDC">
        <w:rPr>
          <w:rFonts w:cs="Times New Roman" w:eastAsia="Times New Roman"/>
          <w:lang w:eastAsia="hr-HR"/>
        </w:rPr>
        <w:t>R  J  E  Š  E  N  J  E</w:t>
      </w:r>
    </w:p>
    <w:p w:rsidRDefault="002F6FDC" w:rsidP="002F6FDC" w:rsidR="002F6FDC" w:rsidRPr="002F6FDC">
      <w:pPr>
        <w:spacing w:after="0"/>
        <w:jc w:val="both"/>
        <w:rPr>
          <w:rFonts w:cs="Times New Roman" w:eastAsia="Times New Roman"/>
          <w:lang w:eastAsia="hr-HR"/>
        </w:rPr>
      </w:pPr>
    </w:p>
    <w:p w:rsidRDefault="002F6FDC" w:rsidP="002F6FDC" w:rsidR="002F6FDC" w:rsidRPr="002F6FDC">
      <w:pPr>
        <w:spacing w:after="0"/>
        <w:jc w:val="both"/>
        <w:rPr>
          <w:rFonts w:cs="Times New Roman" w:eastAsia="Times New Roman"/>
          <w:lang w:eastAsia="hr-HR"/>
        </w:rPr>
      </w:pPr>
      <w:r w:rsidRPr="002F6FDC">
        <w:rPr>
          <w:rFonts w:cs="Times New Roman" w:eastAsia="Times New Roman"/>
          <w:lang w:eastAsia="hr-HR"/>
        </w:rPr>
        <w:tab/>
        <w:t xml:space="preserve">Trgovački sud u Zadru, po sutkinji Tini Grgas, u stečajnom postupku nad stečajnim dužnikom Stečajna masa iza A </w:t>
      </w:r>
      <w:proofErr w:type="spellStart"/>
      <w:r w:rsidRPr="002F6FDC">
        <w:rPr>
          <w:rFonts w:cs="Times New Roman" w:eastAsia="Times New Roman"/>
          <w:lang w:eastAsia="hr-HR"/>
        </w:rPr>
        <w:t>A</w:t>
      </w:r>
      <w:proofErr w:type="spellEnd"/>
      <w:r w:rsidRPr="002F6FDC">
        <w:rPr>
          <w:rFonts w:cs="Times New Roman" w:eastAsia="Times New Roman"/>
          <w:lang w:eastAsia="hr-HR"/>
        </w:rPr>
        <w:t xml:space="preserve">, d.o.o., u stečaju Zadar, </w:t>
      </w:r>
      <w:proofErr w:type="spellStart"/>
      <w:r w:rsidRPr="002F6FDC">
        <w:rPr>
          <w:rFonts w:cs="Times New Roman" w:eastAsia="Times New Roman"/>
          <w:lang w:eastAsia="hr-HR"/>
        </w:rPr>
        <w:t>Poljanska</w:t>
      </w:r>
      <w:proofErr w:type="spellEnd"/>
      <w:r w:rsidRPr="002F6FDC">
        <w:rPr>
          <w:rFonts w:cs="Times New Roman" w:eastAsia="Times New Roman"/>
          <w:lang w:eastAsia="hr-HR"/>
        </w:rPr>
        <w:t xml:space="preserve"> 9, OIB: 75194579435, kojeg zastupa stečajni upravitelj Edvin Šimunov iz Zadra, </w:t>
      </w:r>
      <w:proofErr w:type="spellStart"/>
      <w:r w:rsidRPr="002F6FDC">
        <w:rPr>
          <w:rFonts w:cs="Times New Roman" w:eastAsia="Times New Roman"/>
          <w:lang w:eastAsia="hr-HR"/>
        </w:rPr>
        <w:t>Poljanska</w:t>
      </w:r>
      <w:proofErr w:type="spellEnd"/>
      <w:r w:rsidRPr="002F6FDC">
        <w:rPr>
          <w:rFonts w:cs="Times New Roman" w:eastAsia="Times New Roman"/>
          <w:lang w:eastAsia="hr-HR"/>
        </w:rPr>
        <w:t xml:space="preserve"> 9, 21. srpnja 2017.  </w:t>
      </w:r>
    </w:p>
    <w:p w:rsidRDefault="002F6FDC" w:rsidP="002F6FDC" w:rsidR="002F6FDC" w:rsidRPr="002F6FDC">
      <w:pPr>
        <w:spacing w:after="0"/>
        <w:jc w:val="both"/>
        <w:rPr>
          <w:rFonts w:cs="Times New Roman" w:eastAsia="Times New Roman"/>
          <w:lang w:eastAsia="hr-HR"/>
        </w:rPr>
      </w:pPr>
    </w:p>
    <w:p w:rsidRDefault="002F6FDC" w:rsidP="002F6FDC" w:rsidR="002F6FDC" w:rsidRPr="002F6FDC">
      <w:pPr>
        <w:spacing w:after="0"/>
        <w:jc w:val="center"/>
        <w:rPr>
          <w:rFonts w:cs="Times New Roman" w:eastAsia="Times New Roman"/>
        </w:rPr>
      </w:pPr>
      <w:r w:rsidRPr="002F6FDC">
        <w:rPr>
          <w:rFonts w:cs="Times New Roman" w:eastAsia="Times New Roman"/>
        </w:rPr>
        <w:t>r i j e š i o    j e</w:t>
      </w:r>
    </w:p>
    <w:p w:rsidRDefault="002F6FDC" w:rsidP="002F6FDC" w:rsidR="002F6FDC" w:rsidRPr="002F6FDC">
      <w:pPr>
        <w:spacing w:after="0"/>
        <w:rPr>
          <w:rFonts w:cs="Times New Roman" w:eastAsia="Times New Roman"/>
        </w:rPr>
      </w:pP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I. Zaključuje se stečajni postupak nad stečajnim dužnikom Stečajna masa iza A </w:t>
      </w:r>
      <w:proofErr w:type="spellStart"/>
      <w:r w:rsidRPr="002F6FDC">
        <w:rPr>
          <w:rFonts w:cs="Times New Roman" w:eastAsia="Times New Roman"/>
        </w:rPr>
        <w:t>A</w:t>
      </w:r>
      <w:proofErr w:type="spellEnd"/>
      <w:r w:rsidRPr="002F6FDC">
        <w:rPr>
          <w:rFonts w:cs="Times New Roman" w:eastAsia="Times New Roman"/>
        </w:rPr>
        <w:t xml:space="preserve">, d.o.o., u stečaju, Zadar, </w:t>
      </w:r>
      <w:proofErr w:type="spellStart"/>
      <w:r w:rsidRPr="002F6FDC">
        <w:rPr>
          <w:rFonts w:cs="Times New Roman" w:eastAsia="Times New Roman"/>
        </w:rPr>
        <w:t>Poljanska</w:t>
      </w:r>
      <w:proofErr w:type="spellEnd"/>
      <w:r w:rsidRPr="002F6FDC">
        <w:rPr>
          <w:rFonts w:cs="Times New Roman" w:eastAsia="Times New Roman"/>
        </w:rPr>
        <w:t xml:space="preserve"> 9, OIB: 75194579435 s osnove provedbe naknadne diobe pronađene imovine koja ulazi u stečajnu masu dužnika. </w:t>
      </w: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II. Preostali višak pri naknadnoj diobi kojeg čine naplaćena novčana sredstva na žiro računu stečajne mase iza dužnika, kao i ona koja će biti naplaćena s osnove provedbe ovršnog postupka koji je u tijeku kod Općinskog suda u Zadru poslovni broj </w:t>
      </w:r>
      <w:proofErr w:type="spellStart"/>
      <w:r w:rsidRPr="002F6FDC">
        <w:rPr>
          <w:rFonts w:cs="Times New Roman" w:eastAsia="Times New Roman"/>
        </w:rPr>
        <w:t>Ovr</w:t>
      </w:r>
      <w:proofErr w:type="spellEnd"/>
      <w:r w:rsidRPr="002F6FDC">
        <w:rPr>
          <w:rFonts w:cs="Times New Roman" w:eastAsia="Times New Roman"/>
        </w:rPr>
        <w:t xml:space="preserve">-2266/2015 povodom prijedloga dužnika kao ovrhovoditelja, protiv Općine </w:t>
      </w:r>
      <w:proofErr w:type="spellStart"/>
      <w:r w:rsidRPr="002F6FDC">
        <w:rPr>
          <w:rFonts w:cs="Times New Roman" w:eastAsia="Times New Roman"/>
        </w:rPr>
        <w:t>Stankovci</w:t>
      </w:r>
      <w:proofErr w:type="spellEnd"/>
      <w:r w:rsidRPr="002F6FDC">
        <w:rPr>
          <w:rFonts w:cs="Times New Roman" w:eastAsia="Times New Roman"/>
        </w:rPr>
        <w:t xml:space="preserve"> kao ovršenice, radi naplate novčane tražbine u iznosu od 425.302,48 kuna s pripadajućim zateznim kamatama i troškovima postupka, a koja preostanu nakon namirenja troškova stečajnog postupka i dospjelih obveza stečajne mase specificiranih podneskom stečajnog upravitelja od 21. srpnja 2017., stečajni upravitelj dužnika Edvin Šimunov iz Zadra će predati jedinom osnivaču dužnika </w:t>
      </w:r>
      <w:proofErr w:type="spellStart"/>
      <w:r w:rsidRPr="002F6FDC">
        <w:rPr>
          <w:rFonts w:cs="Times New Roman" w:eastAsia="Times New Roman"/>
        </w:rPr>
        <w:t>Čedi</w:t>
      </w:r>
      <w:proofErr w:type="spellEnd"/>
      <w:r w:rsidRPr="002F6FDC">
        <w:rPr>
          <w:rFonts w:cs="Times New Roman" w:eastAsia="Times New Roman"/>
        </w:rPr>
        <w:t xml:space="preserve"> Aliću iz Gornjeg </w:t>
      </w:r>
      <w:proofErr w:type="spellStart"/>
      <w:r w:rsidRPr="002F6FDC">
        <w:rPr>
          <w:rFonts w:cs="Times New Roman" w:eastAsia="Times New Roman"/>
        </w:rPr>
        <w:t>Poličnika</w:t>
      </w:r>
      <w:proofErr w:type="spellEnd"/>
      <w:r w:rsidRPr="002F6FDC">
        <w:rPr>
          <w:rFonts w:cs="Times New Roman" w:eastAsia="Times New Roman"/>
        </w:rPr>
        <w:t xml:space="preserve">, Ulica Stjepana Radića 7, OIB: 83183507143, kao osobi koja ima udjela u dužniku. </w:t>
      </w: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III. Ovo rješenje će se objaviti na mrežnoj stranici e-Oglasna ploča suda istog dana kada je doneseno. </w:t>
      </w: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IV.  Nakon pravomoćnosti ovog rješenja, isto će se dostaviti registru ovog suda radi upisa činjenice zaključenja stečajnog postupka nad dužnikom, dok će se rješenje o brisanju stečajne mase iza dužnika iz sudskog registra ovog suda donijeti po pravomoćnom okončanju sudskih postupka koji se još uvijek vode u ime i za račun stečajne mase iza dužnika. </w:t>
      </w:r>
    </w:p>
    <w:p w:rsidRDefault="002F6FDC" w:rsidP="002F6FDC" w:rsidR="002F6FDC" w:rsidRPr="002F6FDC">
      <w:pPr>
        <w:spacing w:after="0"/>
        <w:jc w:val="both"/>
        <w:rPr>
          <w:rFonts w:cs="Times New Roman" w:eastAsia="Times New Roman"/>
        </w:rPr>
      </w:pPr>
    </w:p>
    <w:p w:rsidRDefault="002F6FDC" w:rsidP="002F6FDC" w:rsidR="002F6FDC" w:rsidRPr="002F6FDC">
      <w:pPr>
        <w:spacing w:after="0"/>
        <w:jc w:val="center"/>
        <w:rPr>
          <w:rFonts w:cs="Times New Roman" w:eastAsia="Times New Roman"/>
        </w:rPr>
      </w:pPr>
      <w:r w:rsidRPr="002F6FDC">
        <w:rPr>
          <w:rFonts w:cs="Times New Roman" w:eastAsia="Times New Roman"/>
        </w:rPr>
        <w:t>Obrazloženje</w:t>
      </w:r>
    </w:p>
    <w:p w:rsidRDefault="002F6FDC" w:rsidP="002F6FDC" w:rsidR="002F6FDC" w:rsidRPr="002F6FDC">
      <w:pPr>
        <w:spacing w:after="0"/>
        <w:jc w:val="center"/>
        <w:rPr>
          <w:rFonts w:cs="Times New Roman" w:eastAsia="Times New Roman"/>
          <w:lang w:eastAsia="hr-HR"/>
        </w:rPr>
      </w:pP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Pravomoćnim rješenjem ovog suda poslovni broj IV. St-1/02 od 11. listopada 2005. otvoren je i istovremeno zaključen stečajni postupak nad dužnikom A </w:t>
      </w:r>
      <w:proofErr w:type="spellStart"/>
      <w:r w:rsidRPr="002F6FDC">
        <w:rPr>
          <w:rFonts w:cs="Times New Roman" w:eastAsia="Times New Roman"/>
        </w:rPr>
        <w:t>A</w:t>
      </w:r>
      <w:proofErr w:type="spellEnd"/>
      <w:r w:rsidRPr="002F6FDC">
        <w:rPr>
          <w:rFonts w:cs="Times New Roman" w:eastAsia="Times New Roman"/>
        </w:rPr>
        <w:t xml:space="preserve">, d.o.o. u stečaju sa sjedištem u </w:t>
      </w:r>
      <w:proofErr w:type="spellStart"/>
      <w:r w:rsidRPr="002F6FDC">
        <w:rPr>
          <w:rFonts w:cs="Times New Roman" w:eastAsia="Times New Roman"/>
        </w:rPr>
        <w:t>Poličniku</w:t>
      </w:r>
      <w:proofErr w:type="spellEnd"/>
      <w:r w:rsidRPr="002F6FDC">
        <w:rPr>
          <w:rFonts w:cs="Times New Roman" w:eastAsia="Times New Roman"/>
        </w:rPr>
        <w:t xml:space="preserve"> te je dužniku imenovan stečajni upravitelj u osobi Edvina Šimunova iz Zadra, nakon čega je dužnik brisan iz sudskog registra rješenjem ovog suda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Tt</w:t>
      </w:r>
      <w:proofErr w:type="spellEnd"/>
      <w:r w:rsidRPr="002F6FDC">
        <w:rPr>
          <w:rFonts w:cs="Times New Roman" w:eastAsia="Times New Roman"/>
        </w:rPr>
        <w:t xml:space="preserve">-05/713-2 od 17. studenog 2005.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Nakon zaključenja skraćenoga stečajnoga postupka nad dužnikom, stečajni upravitelj je podneskom od 6. rujna 2016. obavijestio ovaj sud da su s osnove provedbe rješenja </w:t>
      </w:r>
      <w:r w:rsidRPr="002F6FDC">
        <w:rPr>
          <w:rFonts w:cs="Times New Roman" w:eastAsia="Times New Roman"/>
        </w:rPr>
        <w:lastRenderedPageBreak/>
        <w:t xml:space="preserve">Općinskog suda u Zadru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Ovr</w:t>
      </w:r>
      <w:proofErr w:type="spellEnd"/>
      <w:r w:rsidRPr="002F6FDC">
        <w:rPr>
          <w:rFonts w:cs="Times New Roman" w:eastAsia="Times New Roman"/>
        </w:rPr>
        <w:t xml:space="preserve">-2266/2015 od 15. srpnja 2016. donesenog u ovršnom postupku po prijedlogu dužnika kao ovrhovoditelja, protiv Općine </w:t>
      </w:r>
      <w:proofErr w:type="spellStart"/>
      <w:r w:rsidRPr="002F6FDC">
        <w:rPr>
          <w:rFonts w:cs="Times New Roman" w:eastAsia="Times New Roman"/>
        </w:rPr>
        <w:t>Stankovci</w:t>
      </w:r>
      <w:proofErr w:type="spellEnd"/>
      <w:r w:rsidRPr="002F6FDC">
        <w:rPr>
          <w:rFonts w:cs="Times New Roman" w:eastAsia="Times New Roman"/>
        </w:rPr>
        <w:t xml:space="preserve"> kao ovršenika, radi naplate novčane tražbine dosuđene na temelju presude Općinskog suda u Zadru, Stalne službe u Benkovcu </w:t>
      </w:r>
      <w:proofErr w:type="spellStart"/>
      <w:r w:rsidRPr="002F6FDC">
        <w:rPr>
          <w:rFonts w:cs="Times New Roman" w:eastAsia="Times New Roman"/>
        </w:rPr>
        <w:t>posl</w:t>
      </w:r>
      <w:proofErr w:type="spellEnd"/>
      <w:r w:rsidRPr="002F6FDC">
        <w:rPr>
          <w:rFonts w:cs="Times New Roman" w:eastAsia="Times New Roman"/>
        </w:rPr>
        <w:t xml:space="preserve">. br. P-1/08 od 20.06.2008., a preinačene </w:t>
      </w:r>
      <w:proofErr w:type="spellStart"/>
      <w:r w:rsidRPr="002F6FDC">
        <w:rPr>
          <w:rFonts w:cs="Times New Roman" w:eastAsia="Times New Roman"/>
        </w:rPr>
        <w:t>presduom</w:t>
      </w:r>
      <w:proofErr w:type="spellEnd"/>
      <w:r w:rsidRPr="002F6FDC">
        <w:rPr>
          <w:rFonts w:cs="Times New Roman" w:eastAsia="Times New Roman"/>
        </w:rPr>
        <w:t xml:space="preserve"> Županijskog suda u Zadru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Gž</w:t>
      </w:r>
      <w:proofErr w:type="spellEnd"/>
      <w:r w:rsidRPr="002F6FDC">
        <w:rPr>
          <w:rFonts w:cs="Times New Roman" w:eastAsia="Times New Roman"/>
        </w:rPr>
        <w:t xml:space="preserve">-1939/08 od 15.12.2008., prikupljena novčana sredstva u iznosu od 299.875,23 kuna, da su ista uplaćena na žiro račun dužnika te da ista čine naknadno pronađenu imovinu koja ulazi u stečajnu masu dužnika, predlažući sudu nastavak postupka zbog naknade diobe.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Postupajući po prijedlogu stečajnog upravitelja, rješenjem ovog suda </w:t>
      </w:r>
      <w:proofErr w:type="spellStart"/>
      <w:r w:rsidRPr="002F6FDC">
        <w:rPr>
          <w:rFonts w:cs="Times New Roman" w:eastAsia="Times New Roman"/>
        </w:rPr>
        <w:t>posl</w:t>
      </w:r>
      <w:proofErr w:type="spellEnd"/>
      <w:r w:rsidRPr="002F6FDC">
        <w:rPr>
          <w:rFonts w:cs="Times New Roman" w:eastAsia="Times New Roman"/>
        </w:rPr>
        <w:t xml:space="preserve">. br. gornji od 4. listopada 2016., nastavljen je stečajni postupak nad stečajnom masom iza dužnik zbog naknadno pronađene imovine, vjerovnici su pozvani na prijavu svojih tražbina stečajnom upravitelju u roku od 30 dana od dana objave rješenja ne e-Oglasnoj ploči suda te je zakazano ispitno i izvještajno ročište, sve u skladu s odredbom čl. 133. st. 5. i 6. Stečajnog zakona (Narodne novine broj 71/15; dalje: SZ) uz odgovarajuću primjenu odredbi čl. 129. i čl. 130. istog.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Na ispitnom ročištu od 24. studenog 2016. utvrđeno je da u zakonskom roku za prijavu tražbina stečajnom upravitelju, nije pristigla niti jedna prijava tražbine vjerovnika prema dužniku, kao ni obavijesti o razlučnim i izlučnim pravima zbog čega se smatra da u predmetnom postupku nema vjerovnika dužnika. Na izvještajnom ročištu od istog dana stečajni upravitelj je naveo da s obzirom na činjenicu da dužnik nema vjerovnika, da bi prvotno trebalo namiriti nastale troškove stečajnog postupka i dospjele obveze stečajne mase, a nakon toga pristupiti predaji preostalog viška novčanih sredstva osobi koja je imala udjela u dužniku i to </w:t>
      </w:r>
      <w:proofErr w:type="spellStart"/>
      <w:r w:rsidRPr="002F6FDC">
        <w:rPr>
          <w:rFonts w:cs="Times New Roman" w:eastAsia="Times New Roman"/>
        </w:rPr>
        <w:t>Čedi</w:t>
      </w:r>
      <w:proofErr w:type="spellEnd"/>
      <w:r w:rsidRPr="002F6FDC">
        <w:rPr>
          <w:rFonts w:cs="Times New Roman" w:eastAsia="Times New Roman"/>
        </w:rPr>
        <w:t xml:space="preserve"> Aliću kao jedinom osnivaču dužnika.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Stečajni upravitelj je u izvješću od 13. ožujka 2017. naveo da stečajnu masu na dan podnošenja izvješća čine novčana sredstva na žiro računu dužnika u iznosu od 359.444,81 kuna i ostatak potraživanja dosuđen pravomoćnom presudom Općinskog suda u Zadru, Stalne službe u Benkovcu, </w:t>
      </w:r>
      <w:proofErr w:type="spellStart"/>
      <w:r w:rsidRPr="002F6FDC">
        <w:rPr>
          <w:rFonts w:cs="Times New Roman" w:eastAsia="Times New Roman"/>
        </w:rPr>
        <w:t>posl</w:t>
      </w:r>
      <w:proofErr w:type="spellEnd"/>
      <w:r w:rsidRPr="002F6FDC">
        <w:rPr>
          <w:rFonts w:cs="Times New Roman" w:eastAsia="Times New Roman"/>
        </w:rPr>
        <w:t xml:space="preserve">. br. P-1/08 od 20. lipnja 2008. preinačene presudom Županijskog suda u Zadru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Gž</w:t>
      </w:r>
      <w:proofErr w:type="spellEnd"/>
      <w:r w:rsidRPr="002F6FDC">
        <w:rPr>
          <w:rFonts w:cs="Times New Roman" w:eastAsia="Times New Roman"/>
        </w:rPr>
        <w:t xml:space="preserve">-1939/08 od 15. prosinca 2008., da je radi naplate navedene tražbine dužnik 31. srpnja 2015. podnio prijedlog za ovrhu protiv ovršenice Općine </w:t>
      </w:r>
      <w:proofErr w:type="spellStart"/>
      <w:r w:rsidRPr="002F6FDC">
        <w:rPr>
          <w:rFonts w:cs="Times New Roman" w:eastAsia="Times New Roman"/>
        </w:rPr>
        <w:t>Stankovci</w:t>
      </w:r>
      <w:proofErr w:type="spellEnd"/>
      <w:r w:rsidRPr="002F6FDC">
        <w:rPr>
          <w:rFonts w:cs="Times New Roman" w:eastAsia="Times New Roman"/>
        </w:rPr>
        <w:t xml:space="preserve"> povodom kojeg je u tijeku navedeni ovršni postupak kod Općinskog suda u Zadru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Ovr</w:t>
      </w:r>
      <w:proofErr w:type="spellEnd"/>
      <w:r w:rsidRPr="002F6FDC">
        <w:rPr>
          <w:rFonts w:cs="Times New Roman" w:eastAsia="Times New Roman"/>
        </w:rPr>
        <w:t xml:space="preserve">-2266/2015 te da isti još nije pravomoćno okončan budući je u tijeku žalbeni postupak kod Županijskog suda u Šibeniku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Gž</w:t>
      </w:r>
      <w:proofErr w:type="spellEnd"/>
      <w:r w:rsidRPr="002F6FDC">
        <w:rPr>
          <w:rFonts w:cs="Times New Roman" w:eastAsia="Times New Roman"/>
        </w:rPr>
        <w:t xml:space="preserve"> </w:t>
      </w:r>
      <w:proofErr w:type="spellStart"/>
      <w:r w:rsidRPr="002F6FDC">
        <w:rPr>
          <w:rFonts w:cs="Times New Roman" w:eastAsia="Times New Roman"/>
        </w:rPr>
        <w:t>Ovr</w:t>
      </w:r>
      <w:proofErr w:type="spellEnd"/>
      <w:r w:rsidRPr="002F6FDC">
        <w:rPr>
          <w:rFonts w:cs="Times New Roman" w:eastAsia="Times New Roman"/>
        </w:rPr>
        <w:t xml:space="preserve">-429/16. </w:t>
      </w: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Postupajući po zaključku ovog suda od 15. ožujka 2017. stečajni upravitelj dužnika je podneskom od 23. ožujka 2017. obavijestio ovaj sud da troškove stečajnoga postupka čini nagrada za njegov radu u bruto iznosu od 156.000,00 kuna na temelju pravomoćnog rješenja ovog suda od 19. siječnja 2017. te dospjele obveze stečajne mase u ukupnom iznosu od 51.452,00 kuna s osnove izvršenih knjigovodstvenih usluga u iznosu od 2.750,00 kuna i odvjetničkih usluga u iznosu od 48.702,00 kuna.  </w:t>
      </w: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Nadalje, stečajni upravitelj je u izvješću od 13. lipnja 2017. naveo da je u međuvremenu rješenjem Županijskog suda u Šibeniku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Gž</w:t>
      </w:r>
      <w:proofErr w:type="spellEnd"/>
      <w:r w:rsidRPr="002F6FDC">
        <w:rPr>
          <w:rFonts w:cs="Times New Roman" w:eastAsia="Times New Roman"/>
        </w:rPr>
        <w:t xml:space="preserve"> </w:t>
      </w:r>
      <w:proofErr w:type="spellStart"/>
      <w:r w:rsidRPr="002F6FDC">
        <w:rPr>
          <w:rFonts w:cs="Times New Roman" w:eastAsia="Times New Roman"/>
        </w:rPr>
        <w:t>Ovr</w:t>
      </w:r>
      <w:proofErr w:type="spellEnd"/>
      <w:r w:rsidRPr="002F6FDC">
        <w:rPr>
          <w:rFonts w:cs="Times New Roman" w:eastAsia="Times New Roman"/>
        </w:rPr>
        <w:t xml:space="preserve">-429/2016 od 2. svibnja 2017. djelomično uvažena žalba ovršenice, preinačeno rješenje Općinskog suda u Zadru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Ovr</w:t>
      </w:r>
      <w:proofErr w:type="spellEnd"/>
      <w:r w:rsidRPr="002F6FDC">
        <w:rPr>
          <w:rFonts w:cs="Times New Roman" w:eastAsia="Times New Roman"/>
        </w:rPr>
        <w:t xml:space="preserve">-2266/2015 od 17. listopada 2016. kojim je odbijen prijedlog ovršenice za odgodu ovrhe te određeno da se po prijedlogu ovršenice, ovrha odgađa do donošenja odluke Vrhovnog suda Republike Hrvatske povodom revizije koju je </w:t>
      </w:r>
      <w:proofErr w:type="spellStart"/>
      <w:r w:rsidRPr="002F6FDC">
        <w:rPr>
          <w:rFonts w:cs="Times New Roman" w:eastAsia="Times New Roman"/>
        </w:rPr>
        <w:t>ovršenica</w:t>
      </w:r>
      <w:proofErr w:type="spellEnd"/>
      <w:r w:rsidRPr="002F6FDC">
        <w:rPr>
          <w:rFonts w:cs="Times New Roman" w:eastAsia="Times New Roman"/>
        </w:rPr>
        <w:t xml:space="preserve"> izjavila protiv presude Županijskog suda u Zadru broj </w:t>
      </w:r>
      <w:proofErr w:type="spellStart"/>
      <w:r w:rsidRPr="002F6FDC">
        <w:rPr>
          <w:rFonts w:cs="Times New Roman" w:eastAsia="Times New Roman"/>
        </w:rPr>
        <w:t>Gž</w:t>
      </w:r>
      <w:proofErr w:type="spellEnd"/>
      <w:r w:rsidRPr="002F6FDC">
        <w:rPr>
          <w:rFonts w:cs="Times New Roman" w:eastAsia="Times New Roman"/>
        </w:rPr>
        <w:t xml:space="preserve">-1939/08 od 15. prosinca 2008. </w:t>
      </w:r>
    </w:p>
    <w:p w:rsidRDefault="002F6FDC" w:rsidP="002F6FDC" w:rsidR="002F6FDC" w:rsidRPr="002F6FDC">
      <w:pPr>
        <w:spacing w:after="0"/>
        <w:ind w:firstLine="708"/>
        <w:jc w:val="both"/>
        <w:rPr>
          <w:rFonts w:cs="Times New Roman" w:eastAsia="Times New Roman"/>
        </w:rPr>
      </w:pPr>
      <w:r w:rsidRPr="002F6FDC">
        <w:rPr>
          <w:rFonts w:cs="Times New Roman" w:eastAsia="Times New Roman"/>
        </w:rPr>
        <w:t xml:space="preserve">Zaključno, stečajni upravitelj je u izvješću od 21. srpnja 2017. naveo da je na žiro računu stečajne mase na dan 30. lipnja 2017. bilo 359.548,51 kuna te da je na ime nastalih troškova stečajnoga postupka potrebno rezervirati bruto iznos od 117.100,00 kuna na ime naprijed navedene odobrene nagrade za njegov rad u ukupnom iznosu od 156.000,00 kuna bruto budući je s ove osnove u dosadašnjem tijeku postupka s računa stečajne mase izvršio samo djelomičnu isplatu u iznosu od 38.900,00 kuna, neutvrđeni iznos za bankarsku naknadu održavanja računa dužnika u iznosu od 20,00 kuna mjesečno te za knjigovodstvene usluge u iznosu od 2.5000,00 kuna s PDV-om od 25 % u iznosu od 625,00 kuna.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Naime, odredbom čl. 285. SZ-a je propisano da ako se pri završnoj diobi mogu u punom iznosu namiriti tražbine svih stečajnih vjerovnika, da će stečajni upravitelj preostali višak predati dužniku pojedincu te ako je dužnik pravna osoba, da će stečajni upravitelj svakoj osobi koja ima udjela u dužniku dati onaj dio viška na koji bi imala pravo u slučaju likvidacije izvan stečajnoga postupka.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Nadalje, odredbama čl. 154, i čl. 245. SZ-a je propisano da se iz stečajne mase najprije namiruju obveze stečajne mase koje čine troškovi stečajnoga postupka iz čl. 155. SZ-a i ostale obveze stečajne mase iz čl. 156. SZ-a, da će stečajni upravitelj obveze stečajne mase namiriti redom kojim one dospijevaju te da obveze stečajne mase terete stečajnu masu.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Dovodeći u svezu sadržaj citiranih zakonskih odredbi s naprijed navedenim činjenicama da je u nastavljenom postupku radi naknadne diobe povodom naknadno pronađene imovine koja ulazi u stečajnu masu dužnika utvrđeno da nema stečajnih vjerovnika stečajnog dužnika te da nisu pristigle obavijesti o razlučnim i izlučnim pravima zbog čega nije bilo uvjeta za diobu naknadno pronađene imovine vjerovnicima dužnika, to je razvidno da su se u konkretnom slučaju ispunile zakonske pretpostavke iz čl. 285. SZ-a da stečajni upravitelj dužnika nakon podmirenja troškova stečajnog postupka i dospjelih obveza stečajne mase iz čl. 154. do čl. 156. SZ-a, preostali višak pri završnoj diobi preda </w:t>
      </w:r>
      <w:proofErr w:type="spellStart"/>
      <w:r w:rsidRPr="002F6FDC">
        <w:rPr>
          <w:rFonts w:cs="Times New Roman" w:eastAsia="Times New Roman"/>
        </w:rPr>
        <w:t>Čedi</w:t>
      </w:r>
      <w:proofErr w:type="spellEnd"/>
      <w:r w:rsidRPr="002F6FDC">
        <w:rPr>
          <w:rFonts w:cs="Times New Roman" w:eastAsia="Times New Roman"/>
        </w:rPr>
        <w:t xml:space="preserve"> Aliću iz </w:t>
      </w:r>
      <w:proofErr w:type="spellStart"/>
      <w:r w:rsidRPr="002F6FDC">
        <w:rPr>
          <w:rFonts w:cs="Times New Roman" w:eastAsia="Times New Roman"/>
        </w:rPr>
        <w:t>Poličnika</w:t>
      </w:r>
      <w:proofErr w:type="spellEnd"/>
      <w:r w:rsidRPr="002F6FDC">
        <w:rPr>
          <w:rFonts w:cs="Times New Roman" w:eastAsia="Times New Roman"/>
        </w:rPr>
        <w:t xml:space="preserve"> kao jedinom osnivaču i osobi koja ima udjela u dužniku, a kako to proizlazi iz povijesnog izvatka iz sudskog registra za društvo A </w:t>
      </w:r>
      <w:proofErr w:type="spellStart"/>
      <w:r w:rsidRPr="002F6FDC">
        <w:rPr>
          <w:rFonts w:cs="Times New Roman" w:eastAsia="Times New Roman"/>
        </w:rPr>
        <w:t>A</w:t>
      </w:r>
      <w:proofErr w:type="spellEnd"/>
      <w:r w:rsidRPr="002F6FDC">
        <w:rPr>
          <w:rFonts w:cs="Times New Roman" w:eastAsia="Times New Roman"/>
        </w:rPr>
        <w:t xml:space="preserve">, d.o.o. Poličnik koje je brisano iz sudskog registra na temelju rješenja ovog suda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Tt</w:t>
      </w:r>
      <w:proofErr w:type="spellEnd"/>
      <w:r w:rsidRPr="002F6FDC">
        <w:rPr>
          <w:rFonts w:cs="Times New Roman" w:eastAsia="Times New Roman"/>
        </w:rPr>
        <w:t xml:space="preserve">-05/713-2 od 17. studenog 2005.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Slijedom svega navedenog, to je temeljem odredbe čl. 285. u svezi s odredbama čl. 286. čl. 289. st. 8. i čl. 441. st. 2. SZ-a, donesena odluka kao u točkama I. i III. izreke rješenja.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S obzirom da navedeni ovršni postupak pred Općinskim sudom u Zadru </w:t>
      </w:r>
      <w:proofErr w:type="spellStart"/>
      <w:r w:rsidRPr="002F6FDC">
        <w:rPr>
          <w:rFonts w:cs="Times New Roman" w:eastAsia="Times New Roman"/>
        </w:rPr>
        <w:t>posl</w:t>
      </w:r>
      <w:proofErr w:type="spellEnd"/>
      <w:r w:rsidRPr="002F6FDC">
        <w:rPr>
          <w:rFonts w:cs="Times New Roman" w:eastAsia="Times New Roman"/>
        </w:rPr>
        <w:t xml:space="preserve">. br. </w:t>
      </w:r>
      <w:proofErr w:type="spellStart"/>
      <w:r w:rsidRPr="002F6FDC">
        <w:rPr>
          <w:rFonts w:cs="Times New Roman" w:eastAsia="Times New Roman"/>
        </w:rPr>
        <w:t>Ovr</w:t>
      </w:r>
      <w:proofErr w:type="spellEnd"/>
      <w:r w:rsidRPr="002F6FDC">
        <w:rPr>
          <w:rFonts w:cs="Times New Roman" w:eastAsia="Times New Roman"/>
        </w:rPr>
        <w:t xml:space="preserve">-2266/2015 radi naplate novčanih sredstava dosuđenih stečajnom dužnikom na temelju pravomoćne presude Općinskog suda u Zadru, Stalne službe u Benkovcu </w:t>
      </w:r>
      <w:proofErr w:type="spellStart"/>
      <w:r w:rsidRPr="002F6FDC">
        <w:rPr>
          <w:rFonts w:cs="Times New Roman" w:eastAsia="Times New Roman"/>
        </w:rPr>
        <w:t>posl</w:t>
      </w:r>
      <w:proofErr w:type="spellEnd"/>
      <w:r w:rsidRPr="002F6FDC">
        <w:rPr>
          <w:rFonts w:cs="Times New Roman" w:eastAsia="Times New Roman"/>
        </w:rPr>
        <w:t xml:space="preserve">. br. P-1/08 od 20.06.2008. još uvijek nije pravomoćno okončan, to novčana sredstva iz točke II. izreke ovog rješenja koja čine višak pri završnoj diobi kojeg će stečajni upravitelj predati osnivaču dužnika </w:t>
      </w:r>
      <w:proofErr w:type="spellStart"/>
      <w:r w:rsidRPr="002F6FDC">
        <w:rPr>
          <w:rFonts w:cs="Times New Roman" w:eastAsia="Times New Roman"/>
        </w:rPr>
        <w:t>Čedi</w:t>
      </w:r>
      <w:proofErr w:type="spellEnd"/>
      <w:r w:rsidRPr="002F6FDC">
        <w:rPr>
          <w:rFonts w:cs="Times New Roman" w:eastAsia="Times New Roman"/>
        </w:rPr>
        <w:t xml:space="preserve"> Aliću iz </w:t>
      </w:r>
      <w:proofErr w:type="spellStart"/>
      <w:r w:rsidRPr="002F6FDC">
        <w:rPr>
          <w:rFonts w:cs="Times New Roman" w:eastAsia="Times New Roman"/>
        </w:rPr>
        <w:t>Poličnika</w:t>
      </w:r>
      <w:proofErr w:type="spellEnd"/>
      <w:r w:rsidRPr="002F6FDC">
        <w:rPr>
          <w:rFonts w:cs="Times New Roman" w:eastAsia="Times New Roman"/>
        </w:rPr>
        <w:t xml:space="preserve">, nije moguće utvrditi u konačnom tj. apsolutnom iznosu. Ovo iz razloga jer će višak pri završnoj diobi, pored već naplaćenih novčanih sredstava s navedene osnove, moguće činiti i novčana sredstva koja će se tek naplatiti s iste osnove po pravomoćnom okončanju navedenih postupaka. </w:t>
      </w:r>
    </w:p>
    <w:p w:rsidRDefault="002F6FDC" w:rsidP="002F6FDC" w:rsidR="002F6FDC" w:rsidRPr="002F6FDC">
      <w:pPr>
        <w:spacing w:after="0"/>
        <w:ind w:firstLine="709"/>
        <w:jc w:val="both"/>
        <w:rPr>
          <w:rFonts w:cs="Times New Roman" w:eastAsia="Times New Roman"/>
        </w:rPr>
      </w:pPr>
      <w:r w:rsidRPr="002F6FDC">
        <w:rPr>
          <w:rFonts w:cs="Times New Roman" w:eastAsia="Times New Roman"/>
        </w:rPr>
        <w:t xml:space="preserve">Kako se u ovom trenutku u ime i za račun stečajne mase iza dužnika još uvijek vode navedeni sudski postupci radi naplate potraživanja dosuđenog u njegovu korist na temelju pravomoćne presude Općinskog suda u Zadru, Stalne službe u Benkovcu, </w:t>
      </w:r>
      <w:proofErr w:type="spellStart"/>
      <w:r w:rsidRPr="002F6FDC">
        <w:rPr>
          <w:rFonts w:cs="Times New Roman" w:eastAsia="Times New Roman"/>
        </w:rPr>
        <w:t>posl</w:t>
      </w:r>
      <w:proofErr w:type="spellEnd"/>
      <w:r w:rsidRPr="002F6FDC">
        <w:rPr>
          <w:rFonts w:cs="Times New Roman" w:eastAsia="Times New Roman"/>
        </w:rPr>
        <w:t xml:space="preserve">. br. P-1/08 od 20.06.2008., tako nije bilo uvjeta za donošenje odluke o brisanju stečajne mase dužnika iz sudskog registra u smislu odredbe čl. 286. SZ-a zbog čega je donesena odluka kao u točki I. izreke rješenja. </w:t>
      </w:r>
    </w:p>
    <w:p w:rsidRDefault="002F6FDC" w:rsidP="002F6FDC" w:rsidR="002F6FDC" w:rsidRPr="002F6FDC">
      <w:pPr>
        <w:spacing w:after="0"/>
        <w:ind w:firstLine="709"/>
        <w:jc w:val="both"/>
        <w:rPr>
          <w:rFonts w:cs="Times New Roman" w:eastAsia="Times New Roman"/>
        </w:rPr>
      </w:pPr>
    </w:p>
    <w:p w:rsidRDefault="002F6FDC" w:rsidP="002F6FDC" w:rsidR="002F6FDC" w:rsidRPr="002F6FDC">
      <w:pPr>
        <w:spacing w:after="0"/>
        <w:jc w:val="center"/>
        <w:rPr>
          <w:rFonts w:cs="Times New Roman" w:eastAsia="Times New Roman"/>
        </w:rPr>
      </w:pPr>
      <w:r w:rsidRPr="002F6FDC">
        <w:rPr>
          <w:rFonts w:cs="Times New Roman" w:eastAsia="Times New Roman"/>
        </w:rPr>
        <w:t xml:space="preserve">U Zadru 21. srpnja 2017. </w:t>
      </w:r>
    </w:p>
    <w:p w:rsidRDefault="002F6FDC" w:rsidP="002F6FDC" w:rsidR="002F6FDC" w:rsidRPr="002F6FDC">
      <w:pPr>
        <w:spacing w:after="0"/>
        <w:ind w:firstLine="708"/>
        <w:jc w:val="right"/>
        <w:rPr>
          <w:rFonts w:cs="Times New Roman" w:eastAsia="Times New Roman"/>
        </w:rPr>
      </w:pPr>
      <w:r w:rsidRPr="002F6FDC">
        <w:rPr>
          <w:rFonts w:cs="Times New Roman" w:eastAsia="Times New Roman"/>
        </w:rPr>
        <w:t xml:space="preserve">                                            </w:t>
      </w:r>
    </w:p>
    <w:p w:rsidRDefault="002F6FDC" w:rsidP="002F6FDC" w:rsidR="002F6FDC" w:rsidRPr="002F6FDC">
      <w:pPr>
        <w:spacing w:after="0"/>
        <w:ind w:firstLine="708"/>
        <w:jc w:val="right"/>
        <w:rPr>
          <w:rFonts w:cs="Times New Roman" w:eastAsia="Times New Roman"/>
        </w:rPr>
      </w:pPr>
      <w:r w:rsidRPr="002F6FDC">
        <w:rPr>
          <w:rFonts w:cs="Times New Roman" w:eastAsia="Times New Roman"/>
        </w:rPr>
        <w:t xml:space="preserve">                                        Sutkinja</w:t>
      </w:r>
    </w:p>
    <w:p w:rsidRDefault="002F6FDC" w:rsidP="002F6FDC" w:rsidR="002F6FDC" w:rsidRPr="002F6FDC">
      <w:pPr>
        <w:spacing w:after="0"/>
        <w:ind w:firstLine="708"/>
        <w:jc w:val="right"/>
        <w:rPr>
          <w:rFonts w:cs="Times New Roman" w:eastAsia="Times New Roman"/>
          <w:b/>
        </w:rPr>
      </w:pPr>
      <w:r w:rsidRPr="002F6FDC">
        <w:rPr>
          <w:rFonts w:cs="Times New Roman" w:eastAsia="Times New Roman"/>
        </w:rPr>
        <w:t xml:space="preserve">                                                                                Tina Grgas</w:t>
      </w:r>
    </w:p>
    <w:p w:rsidRDefault="002F6FDC" w:rsidP="002F6FDC" w:rsidR="002F6FDC" w:rsidRPr="002F6FDC">
      <w:pPr>
        <w:spacing w:after="0"/>
        <w:jc w:val="right"/>
        <w:rPr>
          <w:rFonts w:cs="Times New Roman" w:eastAsia="Times New Roman"/>
          <w:b/>
        </w:rPr>
      </w:pPr>
    </w:p>
    <w:p w:rsidRDefault="002F6FDC" w:rsidP="002F6FDC" w:rsidR="002F6FDC" w:rsidRPr="002F6FDC">
      <w:pPr>
        <w:tabs>
          <w:tab w:pos="0" w:val="left"/>
        </w:tabs>
        <w:spacing w:after="0"/>
        <w:rPr>
          <w:rFonts w:cs="Times New Roman" w:eastAsia="Times New Roman"/>
          <w:lang w:eastAsia="hr-HR"/>
        </w:rPr>
      </w:pPr>
      <w:r w:rsidRPr="002F6FDC">
        <w:rPr>
          <w:rFonts w:cs="Times New Roman" w:eastAsia="Times New Roman"/>
          <w:lang w:eastAsia="hr-HR"/>
        </w:rPr>
        <w:tab/>
      </w:r>
    </w:p>
    <w:p w:rsidRDefault="002F6FDC" w:rsidP="002F6FDC" w:rsidR="002F6FDC" w:rsidRPr="002F6FDC">
      <w:pPr>
        <w:tabs>
          <w:tab w:pos="0" w:val="left"/>
        </w:tabs>
        <w:spacing w:after="0"/>
        <w:rPr>
          <w:rFonts w:cs="Times New Roman" w:eastAsia="Times New Roman"/>
          <w:lang w:eastAsia="hr-HR"/>
        </w:rPr>
      </w:pPr>
      <w:r w:rsidRPr="002F6FDC">
        <w:rPr>
          <w:rFonts w:cs="Times New Roman" w:eastAsia="Times New Roman"/>
          <w:lang w:eastAsia="hr-HR"/>
        </w:rPr>
        <w:tab/>
      </w:r>
    </w:p>
    <w:p w:rsidRDefault="002F6FDC" w:rsidP="002F6FDC" w:rsidR="002F6FDC" w:rsidRPr="002F6FDC">
      <w:pPr>
        <w:tabs>
          <w:tab w:pos="0" w:val="left"/>
        </w:tabs>
        <w:spacing w:after="0"/>
        <w:rPr>
          <w:rFonts w:cs="Times New Roman" w:eastAsia="Times New Roman"/>
          <w:lang w:eastAsia="hr-HR"/>
        </w:rPr>
      </w:pPr>
      <w:r w:rsidRPr="002F6FDC">
        <w:rPr>
          <w:rFonts w:cs="Times New Roman" w:eastAsia="Times New Roman"/>
          <w:lang w:eastAsia="hr-HR"/>
        </w:rPr>
        <w:tab/>
      </w:r>
    </w:p>
    <w:p w:rsidRDefault="002F6FDC" w:rsidP="002F6FDC" w:rsidR="002F6FDC" w:rsidRPr="002F6FDC">
      <w:pPr>
        <w:tabs>
          <w:tab w:pos="0" w:val="left"/>
        </w:tabs>
        <w:spacing w:after="0"/>
        <w:rPr>
          <w:rFonts w:cs="Times New Roman" w:eastAsia="Times New Roman"/>
          <w:lang w:eastAsia="hr-HR"/>
        </w:rPr>
      </w:pPr>
      <w:r w:rsidRPr="002F6FDC">
        <w:rPr>
          <w:rFonts w:cs="Times New Roman" w:eastAsia="Times New Roman"/>
          <w:lang w:eastAsia="hr-HR"/>
        </w:rPr>
        <w:tab/>
        <w:t xml:space="preserve">UPUTA O PRAVNOM LIJEKU: </w:t>
      </w:r>
    </w:p>
    <w:p w:rsidRDefault="002F6FDC" w:rsidP="002F6FDC" w:rsidR="002F6FDC" w:rsidRPr="002F6FDC">
      <w:pPr>
        <w:tabs>
          <w:tab w:pos="0" w:val="left"/>
        </w:tabs>
        <w:spacing w:after="0"/>
        <w:jc w:val="both"/>
        <w:rPr>
          <w:rFonts w:cs="Times New Roman" w:eastAsia="Times New Roman"/>
          <w:lang w:eastAsia="hr-HR"/>
        </w:rPr>
      </w:pPr>
      <w:r w:rsidRPr="002F6FDC">
        <w:rPr>
          <w:rFonts w:cs="Mangal" w:eastAsia="SimSun"/>
          <w:kern w:val="2"/>
          <w:lang w:bidi="hi-IN" w:eastAsia="hi-IN"/>
        </w:rPr>
        <w:tab/>
        <w:t>Protiv ovog rješenja dopušteno je izjaviti žalbu u roku od osam dana od obavljene dostave istog, a dostava se smatra obavljenom istekom osmog dana od dana objave rješenja na mrežnoj stranici e-Oglasna ploča sudova (čl. 12. st. 1. i čl. 19. st. 1. i 2. u svezi s čl. 444. st. 1. i 2. Stečajnog zakona). Žalba se podnosi ovom sudu u tri istovjetna primjerka, a o istoj odlučuje Visoki trgovački sud Republike Hrvatske</w:t>
      </w:r>
    </w:p>
    <w:p w:rsidRDefault="002F6FDC" w:rsidP="002F6FDC" w:rsidR="002F6FDC" w:rsidRPr="002F6FDC">
      <w:pPr>
        <w:tabs>
          <w:tab w:pos="0" w:val="left"/>
        </w:tabs>
        <w:spacing w:after="0"/>
        <w:jc w:val="both"/>
        <w:rPr>
          <w:rFonts w:cs="Times New Roman" w:eastAsia="Times New Roman"/>
          <w:lang w:eastAsia="hr-HR"/>
        </w:rPr>
      </w:pPr>
    </w:p>
    <w:p w:rsidRDefault="002F6FDC" w:rsidP="002F6FDC" w:rsidR="002F6FDC" w:rsidRPr="002F6FDC">
      <w:pPr>
        <w:tabs>
          <w:tab w:pos="0" w:val="left"/>
        </w:tabs>
        <w:spacing w:after="0"/>
        <w:jc w:val="both"/>
        <w:rPr>
          <w:rFonts w:cs="Times New Roman" w:eastAsia="Times New Roman"/>
          <w:lang w:eastAsia="hr-HR"/>
        </w:rPr>
      </w:pPr>
    </w:p>
    <w:p w:rsidRDefault="002F6FDC" w:rsidP="002F6FDC" w:rsidR="002F6FDC" w:rsidRPr="002F6FDC">
      <w:pPr>
        <w:spacing w:after="0"/>
        <w:jc w:val="both"/>
        <w:rPr>
          <w:rFonts w:cs="Times New Roman" w:eastAsia="Times New Roman"/>
          <w:lang w:eastAsia="hr-HR"/>
        </w:rPr>
      </w:pPr>
      <w:r w:rsidRPr="002F6FDC">
        <w:rPr>
          <w:rFonts w:cs="Times New Roman" w:eastAsia="Times New Roman"/>
          <w:lang w:eastAsia="hr-HR"/>
        </w:rPr>
        <w:tab/>
        <w:t xml:space="preserve">Dostaviti: </w:t>
      </w:r>
    </w:p>
    <w:p w:rsidRDefault="002F6FDC" w:rsidP="002F6FDC" w:rsidR="002F6FDC" w:rsidRPr="002F6FDC">
      <w:pPr>
        <w:spacing w:after="0"/>
        <w:jc w:val="both"/>
        <w:rPr>
          <w:rFonts w:cs="Times New Roman" w:eastAsia="Times New Roman"/>
          <w:lang w:eastAsia="hr-HR"/>
        </w:rPr>
      </w:pPr>
      <w:r w:rsidRPr="002F6FDC">
        <w:rPr>
          <w:rFonts w:cs="Times New Roman" w:eastAsia="Times New Roman"/>
          <w:lang w:eastAsia="hr-HR"/>
        </w:rPr>
        <w:tab/>
        <w:t xml:space="preserve">1. Stečajnom upravitelju dužnika putem e-Oglasne ploče suda </w:t>
      </w:r>
    </w:p>
    <w:p w:rsidRDefault="002F6FDC" w:rsidP="002F6FDC" w:rsidR="002F6FDC" w:rsidRPr="002F6FDC">
      <w:pPr>
        <w:spacing w:after="0"/>
        <w:ind w:left="708"/>
        <w:jc w:val="both"/>
        <w:rPr>
          <w:rFonts w:cs="Times New Roman" w:eastAsia="Times New Roman"/>
          <w:lang w:eastAsia="hr-HR"/>
        </w:rPr>
      </w:pPr>
      <w:r w:rsidRPr="002F6FDC">
        <w:rPr>
          <w:rFonts w:cs="Times New Roman" w:eastAsia="Times New Roman"/>
          <w:lang w:eastAsia="hr-HR"/>
        </w:rPr>
        <w:t xml:space="preserve">2. </w:t>
      </w:r>
      <w:proofErr w:type="spellStart"/>
      <w:r w:rsidRPr="002F6FDC">
        <w:rPr>
          <w:rFonts w:cs="Times New Roman" w:eastAsia="Times New Roman"/>
          <w:lang w:eastAsia="hr-HR"/>
        </w:rPr>
        <w:t>Čedi</w:t>
      </w:r>
      <w:proofErr w:type="spellEnd"/>
      <w:r w:rsidRPr="002F6FDC">
        <w:rPr>
          <w:rFonts w:cs="Times New Roman" w:eastAsia="Times New Roman"/>
          <w:lang w:eastAsia="hr-HR"/>
        </w:rPr>
        <w:t xml:space="preserve"> Aliću iz Gornjeg </w:t>
      </w:r>
      <w:proofErr w:type="spellStart"/>
      <w:r w:rsidRPr="002F6FDC">
        <w:rPr>
          <w:rFonts w:cs="Times New Roman" w:eastAsia="Times New Roman"/>
          <w:lang w:eastAsia="hr-HR"/>
        </w:rPr>
        <w:t>Poličnika</w:t>
      </w:r>
      <w:proofErr w:type="spellEnd"/>
      <w:r w:rsidRPr="002F6FDC">
        <w:rPr>
          <w:rFonts w:cs="Times New Roman" w:eastAsia="Times New Roman"/>
          <w:lang w:eastAsia="hr-HR"/>
        </w:rPr>
        <w:t xml:space="preserve">, Stjepana Radića 7 putem e-Oglasne ploče suda i neposredno  </w:t>
      </w:r>
    </w:p>
    <w:p w:rsidRDefault="002F6FDC" w:rsidP="002F6FDC" w:rsidR="002F6FDC" w:rsidRPr="002F6FDC">
      <w:pPr>
        <w:spacing w:after="0"/>
        <w:ind w:firstLine="708"/>
        <w:jc w:val="both"/>
        <w:rPr>
          <w:rFonts w:cs="Times New Roman" w:eastAsia="Times New Roman"/>
          <w:lang w:eastAsia="hr-HR"/>
        </w:rPr>
      </w:pPr>
      <w:r w:rsidRPr="002F6FDC">
        <w:rPr>
          <w:rFonts w:cs="Times New Roman" w:eastAsia="Times New Roman"/>
          <w:lang w:eastAsia="hr-HR"/>
        </w:rPr>
        <w:t>3. Sudskom registru ovog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6F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88305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St-1072/2016-39</izvorni_sadrzaj>
    <derivirana_varijabla naziv="DomainObject.Oznaka_1">St-1072/2016-39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izvorni_sadrzaj>
    <derivirana_varijabla naziv="DomainObject.Predmet.Opis_1">MIGRIRANO IZ IN2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'AA' d.o.o. u stečaju</izvorni_sadrzaj>
    <derivirana_varijabla naziv="DomainObject.Predmet.ProtustrankaFormated_1">  STEČAJNA MASA 'AA' d.o.o. u stečaju</derivirana_varijabla>
  </DomainObject.Predmet.ProtustrankaFormated>
  <DomainObject.Predmet.ProtustrankaFormatedOIB>
    <izvorni_sadrzaj>  STEČAJNA MASA 'AA' d.o.o. u stečaju</izvorni_sadrzaj>
    <derivirana_varijabla naziv="DomainObject.Predmet.ProtustrankaFormatedOIB_1">  STEČAJNA MASA 'AA' d.o.o. u stečaju</derivirana_varijabla>
  </DomainObject.Predmet.ProtustrankaFormatedOIB>
  <DomainObject.Predmet.ProtustrankaFormatedWithAdress>
    <izvorni_sadrzaj> STEČAJNA MASA 'AA' d.o.o. u stečaju, Poličnik</izvorni_sadrzaj>
    <derivirana_varijabla naziv="DomainObject.Predmet.ProtustrankaFormatedWithAdress_1"> STEČAJNA MASA 'AA' d.o.o. u stečaju, Poličnik</derivirana_varijabla>
  </DomainObject.Predmet.ProtustrankaFormatedWithAdress>
  <DomainObject.Predmet.ProtustrankaFormatedWithAdressOIB>
    <izvorni_sadrzaj> STEČAJNA MASA 'AA' d.o.o. u stečaju, Poličnik</izvorni_sadrzaj>
    <derivirana_varijabla naziv="DomainObject.Predmet.ProtustrankaFormatedWithAdressOIB_1"> STEČAJNA MASA 'AA' d.o.o. u stečaju, Poličnik</derivirana_varijabla>
  </DomainObject.Predmet.ProtustrankaFormatedWithAdressOIB>
  <DomainObject.Predmet.ProtustrankaWithAdress>
    <izvorni_sadrzaj>STEČAJNA MASA 'AA' d.o.o. u stečaju Poličnik</izvorni_sadrzaj>
    <derivirana_varijabla naziv="DomainObject.Predmet.ProtustrankaWithAdress_1">STEČAJNA MASA 'AA' d.o.o. u stečaju Poličnik</derivirana_varijabla>
  </DomainObject.Predmet.ProtustrankaWithAdress>
  <DomainObject.Predmet.ProtustrankaWithAdressOIB>
    <izvorni_sadrzaj>STEČAJNA MASA 'AA' d.o.o. u stečaju, Poličnik</izvorni_sadrzaj>
    <derivirana_varijabla naziv="DomainObject.Predmet.ProtustrankaWithAdressOIB_1">STEČAJNA MASA 'AA' d.o.o. u stečaju, Poličnik</derivirana_varijabla>
  </DomainObject.Predmet.ProtustrankaWithAdressOIB>
  <DomainObject.Predmet.ProtustrankaNazivFormated>
    <izvorni_sadrzaj>STEČAJNA MASA 'AA' d.o.o. u stečaju</izvorni_sadrzaj>
    <derivirana_varijabla naziv="DomainObject.Predmet.ProtustrankaNazivFormated_1">STEČAJNA MASA 'AA' d.o.o. u stečaju</derivirana_varijabla>
  </DomainObject.Predmet.ProtustrankaNazivFormated>
  <DomainObject.Predmet.ProtustrankaNazivFormatedOIB>
    <izvorni_sadrzaj>STEČAJNA MASA 'AA' d.o.o. u stečaju</izvorni_sadrzaj>
    <derivirana_varijabla naziv="DomainObject.Predmet.ProtustrankaNazivFormatedOIB_1">STEČAJNA MASA 'AA'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EDVIN ŠIMUNOV / - STEČAJNI UPRAVITELJ EDVIN ŠIMUNOV; Čedo Alić</izvorni_sadrzaj>
    <derivirana_varijabla naziv="DomainObject.Predmet.StrankaFormated_1">  STEČAJNI UPRAVITELJ EDVIN ŠIMUNOV / - STEČAJNI UPRAVITELJ EDVIN ŠIMUNOV; Čedo Alić</derivirana_varijabla>
  </DomainObject.Predmet.StrankaFormated>
  <DomainObject.Predmet.StrankaFormatedOIB>
    <izvorni_sadrzaj>  STEČAJNI UPRAVITELJ EDVIN ŠIMUNOV / - STEČAJNI UPRAVITELJ EDVIN ŠIMUNOV; Čedo Alić, OIB 83183507143</izvorni_sadrzaj>
    <derivirana_varijabla naziv="DomainObject.Predmet.StrankaFormatedOIB_1">  STEČAJNI UPRAVITELJ EDVIN ŠIMUNOV / - STEČAJNI UPRAVITELJ EDVIN ŠIMUNOV; Čedo Alić, OIB 83183507143</derivirana_varijabla>
  </DomainObject.Predmet.StrankaFormatedOIB>
  <DomainObject.Predmet.StrankaFormatedWithAdress>
    <izvorni_sadrzaj> STEČAJNI UPRAVITELJ EDVIN ŠIMUNOV / - STEČAJNI UPRAVITELJ EDVIN ŠIMUNOV, Zadar; Čedo Alić, ULICA STJEPANA RADIĆA 7 (ranije: POLIČNIK, POLIČNIK GORNJI, 10), 23241 Gornji Poličnik</izvorni_sadrzaj>
    <derivirana_varijabla naziv="DomainObject.Predmet.StrankaFormatedWithAdress_1"> STEČAJNI UPRAVITELJ EDVIN ŠIMUNOV / - STEČAJNI UPRAVITELJ EDVIN ŠIMUNOV, Zadar; Čedo Alić, ULICA STJEPANA RADIĆA 7 (ranije: POLIČNIK, POLIČNIK GORNJI, 10), 23241 Gornji Poličnik</derivirana_varijabla>
  </DomainObject.Predmet.StrankaFormatedWithAdress>
  <DomainObject.Predmet.StrankaFormatedWithAdressOIB>
    <izvorni_sadrzaj> STEČAJNI UPRAVITELJ EDVIN ŠIMUNOV / - STEČAJNI UPRAVITELJ EDVIN ŠIMUNOV, Zadar; Čedo Alić, OIB 83183507143, ULICA STJEPANA RADIĆA 7 (ranije: POLIČNIK, POLIČNIK GORNJI, 10), 23241 Gornji Poličnik</izvorni_sadrzaj>
    <derivirana_varijabla naziv="DomainObject.Predmet.StrankaFormatedWithAdressOIB_1"> STEČAJNI UPRAVITELJ EDVIN ŠIMUNOV / - STEČAJNI UPRAVITELJ EDVIN ŠIMUNOV, Zadar; Čedo Alić, OIB 83183507143, ULICA STJEPANA RADIĆA 7 (ranije: POLIČNIK, POLIČNIK GORNJI, 10), 23241 Gornji Poličnik</derivirana_varijabla>
  </DomainObject.Predmet.StrankaFormatedWithAdressOIB>
  <DomainObject.Predmet.StrankaWithAdress>
    <izvorni_sadrzaj>STEČAJNI UPRAVITELJ EDVIN ŠIMUNOV / - STEČAJNI UPRAVITELJ EDVIN ŠIMUNOV Zadar,Čedo Alić ULICA STJEPANA RADIĆA 7 (ranije: POLIČNIK, POLIČNIK GORNJI, 10),23241 Gornji Poličnik</izvorni_sadrzaj>
    <derivirana_varijabla naziv="DomainObject.Predmet.StrankaWithAdress_1">STEČAJNI UPRAVITELJ EDVIN ŠIMUNOV / - STEČAJNI UPRAVITELJ EDVIN ŠIMUNOV Zadar,Čedo Alić ULICA STJEPANA RADIĆA 7 (ranije: POLIČNIK, POLIČNIK GORNJI, 10),23241 Gornji Poličnik</derivirana_varijabla>
  </DomainObject.Predmet.StrankaWithAdress>
  <DomainObject.Predmet.StrankaWithAdressOIB>
    <izvorni_sadrzaj>STEČAJNI UPRAVITELJ EDVIN ŠIMUNOV / - STEČAJNI UPRAVITELJ EDVIN ŠIMUNOV, Zadar,Čedo Alić, OIB 83183507143, ULICA STJEPANA RADIĆA 7 (ranije: POLIČNIK, POLIČNIK GORNJI, 10),23241 Gornji Poličnik</izvorni_sadrzaj>
    <derivirana_varijabla naziv="DomainObject.Predmet.StrankaWithAdressOIB_1">STEČAJNI UPRAVITELJ EDVIN ŠIMUNOV / - STEČAJNI UPRAVITELJ EDVIN ŠIMUNOV, Zadar,Čedo Alić, OIB 83183507143, ULICA STJEPANA RADIĆA 7 (ranije: POLIČNIK, POLIČNIK GORNJI, 10),23241 Gornji Poličnik</derivirana_varijabla>
  </DomainObject.Predmet.StrankaWithAdressOIB>
  <DomainObject.Predmet.StrankaNazivFormated>
    <izvorni_sadrzaj>STEČAJNI UPRAVITELJ EDVIN ŠIMUNOV / - STEČAJNI UPRAVITELJ EDVIN ŠIMUNOV,Čedo Alić</izvorni_sadrzaj>
    <derivirana_varijabla naziv="DomainObject.Predmet.StrankaNazivFormated_1">STEČAJNI UPRAVITELJ EDVIN ŠIMUNOV / - STEČAJNI UPRAVITELJ EDVIN ŠIMUNOV,Čedo Alić</derivirana_varijabla>
  </DomainObject.Predmet.StrankaNazivFormated>
  <DomainObject.Predmet.StrankaNazivFormatedOIB>
    <izvorni_sadrzaj>STEČAJNI UPRAVITELJ EDVIN ŠIMUNOV / - STEČAJNI UPRAVITELJ EDVIN ŠIMUNOV,Čedo Alić, OIB 83183507143</izvorni_sadrzaj>
    <derivirana_varijabla naziv="DomainObject.Predmet.StrankaNazivFormatedOIB_1">STEČAJNI UPRAVITELJ EDVIN ŠIMUNOV / - STEČAJNI UPRAVITELJ EDVIN ŠIMUNOV,Čedo Alić, OIB 83183507143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STEČAJNI UPRAVITELJ EDVIN ŠIMUNOV / - STEČAJNI UPRAVITELJ EDVIN ŠIMUNOV</item>
      <item>Čedo Alić</item>
    </izvorni_sadrzaj>
    <derivirana_varijabla naziv="DomainObject.Predmet.StrankaListFormated_1">
      <item>STEČAJNI UPRAVITELJ EDVIN ŠIMUNOV / - STEČAJNI UPRAVITELJ EDVIN ŠIMUNOV</item>
      <item>Čedo Alić</item>
    </derivirana_varijabla>
  </DomainObject.Predmet.StrankaListFormated>
  <DomainObject.Predmet.StrankaListFormatedOIB>
    <izvorni_sadrzaj>
      <item>STEČAJNI UPRAVITELJ EDVIN ŠIMUNOV / - STEČAJNI UPRAVITELJ EDVIN ŠIMUNOV</item>
      <item>Čedo Alić, OIB 83183507143</item>
    </izvorni_sadrzaj>
    <derivirana_varijabla naziv="DomainObject.Predmet.StrankaListFormatedOIB_1">
      <item>STEČAJNI UPRAVITELJ EDVIN ŠIMUNOV / - STEČAJNI UPRAVITELJ EDVIN ŠIMUNOV</item>
      <item>Čedo Alić, OIB 83183507143</item>
    </derivirana_varijabla>
  </DomainObject.Predmet.StrankaListFormatedOIB>
  <DomainObject.Predmet.StrankaListFormatedWithAdress>
    <izvorni_sadrzaj>
      <item>STEČAJNI UPRAVITELJ EDVIN ŠIMUNOV / - STEČAJNI UPRAVITELJ EDVIN ŠIMUNOV, Zadar</item>
      <item>Čedo Alić, ULICA STJEPANA RADIĆA 7 (ranije: POLIČNIK, POLIČNIK GORNJI, 10), 23241 Gornji Poličnik</item>
    </izvorni_sadrzaj>
    <derivirana_varijabla naziv="DomainObject.Predmet.StrankaListFormatedWithAdress_1">
      <item>STEČAJNI UPRAVITELJ EDVIN ŠIMUNOV / - STEČAJNI UPRAVITELJ EDVIN ŠIMUNOV, Zadar</item>
      <item>Čedo Alić, ULICA STJEPANA RADIĆA 7 (ranije: POLIČNIK, POLIČNIK GORNJI, 10), 23241 Gornji Poličnik</item>
    </derivirana_varijabla>
  </DomainObject.Predmet.StrankaListFormatedWithAdress>
  <DomainObject.Predmet.StrankaListFormatedWithAdressOIB>
    <izvorni_sadrzaj>
      <item>STEČAJNI UPRAVITELJ EDVIN ŠIMUNOV / - STEČAJNI UPRAVITELJ EDVIN ŠIMUNOV, Zadar</item>
      <item>Čedo Alić, OIB 83183507143, ULICA STJEPANA RADIĆA 7 (ranije: POLIČNIK, POLIČNIK GORNJI, 10), 23241 Gornji Poličnik</item>
    </izvorni_sadrzaj>
    <derivirana_varijabla naziv="DomainObject.Predmet.StrankaListFormatedWithAdressOIB_1">
      <item>STEČAJNI UPRAVITELJ EDVIN ŠIMUNOV / - STEČAJNI UPRAVITELJ EDVIN ŠIMUNOV, Zadar</item>
      <item>Čedo Alić, OIB 83183507143, ULICA STJEPANA RADIĆA 7 (ranije: POLIČNIK, POLIČNIK GORNJI, 10), 23241 Gornji Poličnik</item>
    </derivirana_varijabla>
  </DomainObject.Predmet.StrankaListFormatedWithAdressOIB>
  <DomainObject.Predmet.StrankaListNazivFormated>
    <izvorni_sadrzaj>
      <item>STEČAJNI UPRAVITELJ EDVIN ŠIMUNOV / - STEČAJNI UPRAVITELJ EDVIN ŠIMUNOV</item>
      <item>Čedo Alić</item>
    </izvorni_sadrzaj>
    <derivirana_varijabla naziv="DomainObject.Predmet.StrankaListNazivFormated_1">
      <item>STEČAJNI UPRAVITELJ EDVIN ŠIMUNOV / - STEČAJNI UPRAVITELJ EDVIN ŠIMUNOV</item>
      <item>Čedo Alić</item>
    </derivirana_varijabla>
  </DomainObject.Predmet.StrankaListNazivFormated>
  <DomainObject.Predmet.StrankaListNazivFormatedOIB>
    <izvorni_sadrzaj>
      <item>STEČAJNI UPRAVITELJ EDVIN ŠIMUNOV / - STEČAJNI UPRAVITELJ EDVIN ŠIMUNOV</item>
      <item>Čedo Alić, OIB 83183507143</item>
    </izvorni_sadrzaj>
    <derivirana_varijabla naziv="DomainObject.Predmet.StrankaListNazivFormatedOIB_1">
      <item>STEČAJNI UPRAVITELJ EDVIN ŠIMUNOV / - STEČAJNI UPRAVITELJ EDVIN ŠIMUNOV</item>
      <item>Čedo Alić, OIB 83183507143</item>
    </derivirana_varijabla>
  </DomainObject.Predmet.StrankaListNazivFormatedOIB>
  <DomainObject.Predmet.ProtuStrankaListFormated>
    <izvorni_sadrzaj>
      <item>STEČAJNA MASA 'AA' d.o.o. u stečaju</item>
    </izvorni_sadrzaj>
    <derivirana_varijabla naziv="DomainObject.Predmet.ProtuStrankaListFormated_1">
      <item>STEČAJNA MASA 'AA' d.o.o. u stečaju</item>
    </derivirana_varijabla>
  </DomainObject.Predmet.ProtuStrankaListFormated>
  <DomainObject.Predmet.ProtuStrankaListFormatedOIB>
    <izvorni_sadrzaj>
      <item>STEČAJNA MASA 'AA' d.o.o. u stečaju</item>
    </izvorni_sadrzaj>
    <derivirana_varijabla naziv="DomainObject.Predmet.ProtuStrankaListFormatedOIB_1">
      <item>STEČAJNA MASA 'AA' d.o.o. u stečaju</item>
    </derivirana_varijabla>
  </DomainObject.Predmet.ProtuStrankaListFormatedOIB>
  <DomainObject.Predmet.ProtuStrankaListFormatedWithAdress>
    <izvorni_sadrzaj>
      <item>STEČAJNA MASA 'AA' d.o.o. u stečaju, Poličnik</item>
    </izvorni_sadrzaj>
    <derivirana_varijabla naziv="DomainObject.Predmet.ProtuStrankaListFormatedWithAdress_1">
      <item>STEČAJNA MASA 'AA' d.o.o. u stečaju, Poličnik</item>
    </derivirana_varijabla>
  </DomainObject.Predmet.ProtuStrankaListFormatedWithAdress>
  <DomainObject.Predmet.ProtuStrankaListFormatedWithAdressOIB>
    <izvorni_sadrzaj>
      <item>STEČAJNA MASA 'AA' d.o.o. u stečaju, Poličnik</item>
    </izvorni_sadrzaj>
    <derivirana_varijabla naziv="DomainObject.Predmet.ProtuStrankaListFormatedWithAdressOIB_1">
      <item>STEČAJNA MASA 'AA' d.o.o. u stečaju, Poličnik</item>
    </derivirana_varijabla>
  </DomainObject.Predmet.ProtuStrankaListFormatedWithAdressOIB>
  <DomainObject.Predmet.ProtuStrankaListNazivFormated>
    <izvorni_sadrzaj>
      <item>STEČAJNA MASA 'AA' d.o.o. u stečaju</item>
    </izvorni_sadrzaj>
    <derivirana_varijabla naziv="DomainObject.Predmet.ProtuStrankaListNazivFormated_1">
      <item>STEČAJNA MASA 'AA' d.o.o. u stečaju</item>
    </derivirana_varijabla>
  </DomainObject.Predmet.ProtuStrankaListNazivFormated>
  <DomainObject.Predmet.ProtuStrankaListNazivFormatedOIB>
    <izvorni_sadrzaj>
      <item>STEČAJNA MASA 'AA' d.o.o. u stečaju</item>
    </izvorni_sadrzaj>
    <derivirana_varijabla naziv="DomainObject.Predmet.ProtuStrankaListNazivFormatedOIB_1">
      <item>STEČAJNA MASA 'AA' d.o.o. u stečaju</item>
    </derivirana_varijabla>
  </DomainObject.Predmet.ProtuStrankaListNazivFormatedOIB>
  <DomainObject.Predmet.OstaliListFormated>
    <izvorni_sadrzaj>
      <item>ODVJETNIČKO DRUŠTVO KORLJAN &amp; PARTNERI društvo s ograničenom odgovornošću</item>
    </izvorni_sadrzaj>
    <derivirana_varijabla naziv="DomainObject.Predmet.OstaliListFormated_1">
      <item>ODVJETNIČKO DRUŠTVO KORLJAN &amp; PARTNERI društvo s ograničenom odgovornošću</item>
    </derivirana_varijabla>
  </DomainObject.Predmet.OstaliListFormated>
  <DomainObject.Predmet.OstaliListFormatedOIB>
    <izvorni_sadrzaj>
      <item>ODVJETNIČKO DRUŠTVO KORLJAN &amp; PARTNERI društvo s ograničenom odgovornošću, OIB 07659974164</item>
    </izvorni_sadrzaj>
    <derivirana_varijabla naziv="DomainObject.Predmet.OstaliListFormatedOIB_1">
      <item>ODVJETNIČKO DRUŠTVO KORLJAN &amp; PARTNERI društvo s ograničenom odgovornošću, OIB 07659974164</item>
    </derivirana_varijabla>
  </DomainObject.Predmet.OstaliListFormatedOIB>
  <DomainObject.Predmet.OstaliListFormatedWithAdress>
    <izvorni_sadrzaj>
      <item>ODVJETNIČKO DRUŠTVO KORLJAN &amp; PARTNERI društvo s ograničenom odgovornošću, Obala Kneza Branimira 27, 23000 Zadar</item>
    </izvorni_sadrzaj>
    <derivirana_varijabla naziv="DomainObject.Predmet.OstaliListFormatedWithAdress_1">
      <item>ODVJETNIČKO DRUŠTVO KORLJAN &amp; PARTNERI društvo s ograničenom odgovornošću, Obala Kneza Branimira 27, 23000 Zadar</item>
    </derivirana_varijabla>
  </DomainObject.Predmet.OstaliListFormatedWithAdress>
  <DomainObject.Predmet.OstaliListFormatedWithAdressOIB>
    <izvorni_sadrzaj>
      <item>ODVJETNIČKO DRUŠTVO KORLJAN &amp; PARTNERI društvo s ograničenom odgovornošću, OIB 07659974164, Obala Kneza Branimira 27, 23000 Zadar</item>
    </izvorni_sadrzaj>
    <derivirana_varijabla naziv="DomainObject.Predmet.OstaliListFormatedWithAdressOIB_1">
      <item>ODVJETNIČKO DRUŠTVO KORLJAN &amp; PARTNERI društvo s ograničenom odgovornošću, OIB 07659974164, Obala Kneza Branimira 27, 23000 Zadar</item>
    </derivirana_varijabla>
  </DomainObject.Predmet.OstaliListFormatedWithAdressOIB>
  <DomainObject.Predmet.OstaliListNazivFormated>
    <izvorni_sadrzaj>
      <item>ODVJETNIČKO DRUŠTVO KORLJAN &amp; PARTNERI društvo s ograničenom odgovornošću</item>
    </izvorni_sadrzaj>
    <derivirana_varijabla naziv="DomainObject.Predmet.OstaliListNazivFormated_1">
      <item>ODVJETNIČKO DRUŠTVO KORLJAN &amp; PARTNERI društvo s ograničenom odgovornošću</item>
    </derivirana_varijabla>
  </DomainObject.Predmet.OstaliListNazivFormated>
  <DomainObject.Predmet.OstaliListNazivFormatedOIB>
    <izvorni_sadrzaj>
      <item>ODVJETNIČKO DRUŠTVO KORLJAN &amp; PARTNERI društvo s ograničenom odgovornošću, OIB 07659974164</item>
    </izvorni_sadrzaj>
    <derivirana_varijabla naziv="DomainObject.Predmet.OstaliListNazivFormatedOIB_1">
      <item>ODVJETNIČKO DRUŠTVO KORLJAN &amp; PARTNERI društvo s ograničenom odgovornošću, OIB 07659974164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St-1072/2016-39</izvorni_sadrzaj>
    <derivirana_varijabla naziv="DomainObject.PoslovniBrojDokumenta_1">St-1072/2016-39</derivirana_varijabla>
  </DomainObject.PoslovniBrojDokumenta>
  <DomainObject.Predmet.StrankaIDrugi>
    <izvorni_sadrzaj>Čedo Alić i dr.</izvorni_sadrzaj>
    <derivirana_varijabla naziv="DomainObject.Predmet.StrankaIDrugi_1">Čedo Alić i dr.</derivirana_varijabla>
  </DomainObject.Predmet.StrankaIDrugi>
  <DomainObject.Predmet.ProtustrankaIDrugi>
    <izvorni_sadrzaj>STEČAJNA MASA 'AA' d.o.o. u stečaju</izvorni_sadrzaj>
    <derivirana_varijabla naziv="DomainObject.Predmet.ProtustrankaIDrugi_1">STEČAJNA MASA 'AA' d.o.o. u stečaju</derivirana_varijabla>
  </DomainObject.Predmet.ProtustrankaIDrugi>
  <DomainObject.Predmet.StrankaIDrugiAdressOIB>
    <izvorni_sadrzaj>Čedo Alić, OIB 83183507143, ULICA STJEPANA RADIĆA 7 (ranije: POLIČNIK, POLIČNIK GORNJI, 10), 23241 Gornji Poličnik i dr.</izvorni_sadrzaj>
    <derivirana_varijabla naziv="DomainObject.Predmet.StrankaIDrugiAdressOIB_1">Čedo Alić, OIB 83183507143, ULICA STJEPANA RADIĆA 7 (ranije: POLIČNIK, POLIČNIK GORNJI, 10), 23241 Gornji Poličnik i dr.</derivirana_varijabla>
  </DomainObject.Predmet.StrankaIDrugiAdressOIB>
  <DomainObject.Predmet.ProtustrankaIDrugiAdressOIB>
    <izvorni_sadrzaj>STEČAJNA MASA 'AA' d.o.o. u stečaju, Poličnik</izvorni_sadrzaj>
    <derivirana_varijabla naziv="DomainObject.Predmet.ProtustrankaIDrugiAdressOIB_1">STEČAJNA MASA 'AA' d.o.o. u stečaju,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'AA' d.o.o. u stečaju</item>
      <item>STEČAJNI UPRAVITELJ EDVIN ŠIMUNOV / - STEČAJNI UPRAVITELJ EDVIN ŠIMUNOV</item>
      <item>ODVJETNIČKO DRUŠTVO KORLJAN &amp; PARTNERI društvo s ograničenom odgovornošću</item>
      <item>Čedo Alić</item>
    </izvorni_sadrzaj>
    <derivirana_varijabla naziv="DomainObject.Predmet.SudioniciListNaziv_1">
      <item>STEČAJNA MASA 'AA' d.o.o. u stečaju</item>
      <item>STEČAJNI UPRAVITELJ EDVIN ŠIMUNOV / - STEČAJNI UPRAVITELJ EDVIN ŠIMUNOV</item>
      <item>ODVJETNIČKO DRUŠTVO KORLJAN &amp; PARTNERI društvo s ograničenom odgovornošću</item>
      <item>Čedo Alić</item>
    </derivirana_varijabla>
  </DomainObject.Predmet.SudioniciListNaziv>
  <DomainObject.Predmet.SudioniciListAdressOIB>
    <izvorni_sadrzaj>
      <item>STEČAJNA MASA 'AA' d.o.o. u stečaju, Poličnik</item>
      <item>STEČAJNI UPRAVITELJ EDVIN ŠIMUNOV / - STEČAJNI UPRAVITELJ EDVIN ŠIMUNOV, Zadar</item>
      <item>ODVJETNIČKO DRUŠTVO KORLJAN &amp; PARTNERI društvo s ograničenom odgovornošću, OIB 07659974164, Obala Kneza Branimira 27,23000 Zadar</item>
      <item>Čedo Alić, OIB 83183507143, ULICA STJEPANA RADIĆA 7 (ranije: POLIČNIK, POLIČNIK GORNJI, 10),23241 Gornji Poličnik</item>
    </izvorni_sadrzaj>
    <derivirana_varijabla naziv="DomainObject.Predmet.SudioniciListAdressOIB_1">
      <item>STEČAJNA MASA 'AA' d.o.o. u stečaju, Poličnik</item>
      <item>STEČAJNI UPRAVITELJ EDVIN ŠIMUNOV / - STEČAJNI UPRAVITELJ EDVIN ŠIMUNOV, Zadar</item>
      <item>ODVJETNIČKO DRUŠTVO KORLJAN &amp; PARTNERI društvo s ograničenom odgovornošću, OIB 07659974164, Obala Kneza Branimira 27,23000 Zadar</item>
      <item>Čedo Alić, OIB 83183507143, ULICA STJEPANA RADIĆA 7 (ranije: POLIČNIK, POLIČNIK GORNJI, 10),23241 Gornji Poličnik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880D1A-99AC-4105-BB79-5FDE09F795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1684</properties:Words>
  <properties:Characters>8965</properties:Characters>
  <properties:Lines>159</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2017-07-21T12:26:00Z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St-1072/2016-39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