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731e" w14:paraId="a8f731e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4B7050" w:rsidRPr="004B7050">
        <w:rPr>
          <w:rFonts w:cs="Times New Roman" w:hAnsi="Times New Roman" w:ascii="Times New Roman"/>
          <w:i w:val="false"/>
          <w:sz w:val="24"/>
          <w:szCs w:val="24"/>
        </w:rPr>
        <w:t>Posl. br. 18 St-1887/2016-66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540CA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FE0998" w:rsidP="008A6839" w:rsidR="00FE0998" w:rsidRPr="008A6839">
      <w:pPr>
        <w:rPr>
          <w:b/>
        </w:rPr>
      </w:pPr>
    </w:p>
    <w:p w:rsidRDefault="00FE0998" w:rsidP="00FE0998" w:rsidR="00FE0998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FE0998" w:rsidP="00FE0998" w:rsidR="00FE0998" w:rsidRPr="0093682D">
      <w:pPr>
        <w:jc w:val="center"/>
        <w:rPr>
          <w:b/>
        </w:rPr>
      </w:pPr>
    </w:p>
    <w:p w:rsidRDefault="00FE0998" w:rsidP="00FE0998" w:rsidR="00FE0998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FE0998" w:rsidP="00FE0998" w:rsidR="00FE0998" w:rsidRPr="0093682D"/>
    <w:p w:rsidRDefault="00FE0998" w:rsidP="00FE0998" w:rsidR="00FE0998" w:rsidRPr="0093682D">
      <w:pPr>
        <w:ind w:firstLine="708"/>
        <w:jc w:val="both"/>
      </w:pPr>
      <w:r w:rsidRPr="0093682D">
        <w:t xml:space="preserve">Trgovački sud u Splitu, </w:t>
      </w:r>
      <w:r>
        <w:t xml:space="preserve">Stalna služba u Dubrovniku, </w:t>
      </w:r>
      <w:r w:rsidRPr="0093682D">
        <w:t xml:space="preserve">po sucu tog suda Katarini Franković, kao sucu pojedincu u stečajnom postupku nad dužnikom </w:t>
      </w:r>
      <w:r w:rsidRPr="00FE0998">
        <w:t>DALMI d.o.o. u stečaju, Put Pridvorja 10, Zvekovica, OIB: 62673060651, zastupanog po stečajnom upravitelju Dinka Trumbić</w:t>
      </w:r>
      <w:r w:rsidRPr="0093682D">
        <w:t xml:space="preserve">, izvan ročišta, dana </w:t>
      </w:r>
      <w:r>
        <w:t>04</w:t>
      </w:r>
      <w:r w:rsidRPr="0093682D">
        <w:t xml:space="preserve">. </w:t>
      </w:r>
      <w:r>
        <w:t>siječnj</w:t>
      </w:r>
      <w:r w:rsidRPr="0093682D">
        <w:t>a 201</w:t>
      </w:r>
      <w:r>
        <w:t>8</w:t>
      </w:r>
      <w:r w:rsidRPr="0093682D">
        <w:t>. godine</w:t>
      </w:r>
    </w:p>
    <w:p w:rsidRDefault="00FE0998" w:rsidP="00FE0998" w:rsidR="00FE0998" w:rsidRPr="0093682D">
      <w:pPr>
        <w:ind w:firstLine="708"/>
        <w:jc w:val="both"/>
      </w:pPr>
    </w:p>
    <w:p w:rsidRDefault="00FE0998" w:rsidP="00FE0998" w:rsidR="00FE0998" w:rsidRPr="0093682D"/>
    <w:p w:rsidRDefault="00FE0998" w:rsidP="00FE0998" w:rsidR="00FE0998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FE0998" w:rsidP="00FE0998" w:rsidR="00FE0998" w:rsidRPr="0093682D">
      <w:r w:rsidRPr="0093682D">
        <w:t xml:space="preserve"> </w:t>
      </w:r>
    </w:p>
    <w:p w:rsidRDefault="00122E4D" w:rsidP="00B01678" w:rsidR="00122E4D" w:rsidRPr="00122E4D">
      <w:pPr>
        <w:pStyle w:val="Odlomakpopisa"/>
        <w:numPr>
          <w:ilvl w:val="0"/>
          <w:numId w:val="6"/>
        </w:numPr>
        <w:jc w:val="both"/>
      </w:pPr>
      <w:r w:rsidRPr="00122E4D">
        <w:t xml:space="preserve">Poziva se stečajni upravitelj u roku </w:t>
      </w:r>
      <w:r>
        <w:t>osam</w:t>
      </w:r>
      <w:r w:rsidRPr="00122E4D">
        <w:t xml:space="preserve"> dana dopuniti prijedlog za sazivanje skupštine vjerovnika na način da bude naznačen dnevni red skupštine vjerovnika</w:t>
      </w:r>
      <w:r w:rsidR="00B01678">
        <w:t xml:space="preserve"> sa naznakom o kojim određenim "obavijestima vjerovnicima</w:t>
      </w:r>
      <w:r w:rsidR="00B01678" w:rsidRPr="00B01678">
        <w:t xml:space="preserve"> o stanju stečajne mase </w:t>
      </w:r>
      <w:r w:rsidR="00B01678">
        <w:t>" će se raspravljati i određenim prijedlogom "daljnjeg postupanja"</w:t>
      </w:r>
      <w:r w:rsidRPr="00122E4D">
        <w:t>.</w:t>
      </w:r>
    </w:p>
    <w:p w:rsidRDefault="00FE0998" w:rsidP="00B01678" w:rsidR="00FE0998">
      <w:pPr>
        <w:pStyle w:val="Odlomakpopisa"/>
        <w:ind w:left="1080"/>
        <w:jc w:val="both"/>
      </w:pPr>
    </w:p>
    <w:p w:rsidRDefault="00B01678" w:rsidP="00B01678" w:rsidR="00B01678" w:rsidRPr="0093682D">
      <w:pPr>
        <w:pStyle w:val="Odlomakpopisa"/>
        <w:ind w:left="1080"/>
        <w:jc w:val="both"/>
      </w:pPr>
    </w:p>
    <w:p w:rsidRDefault="00FE0998" w:rsidP="00FE0998" w:rsidR="00FE0998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FE0998" w:rsidP="00FE0998" w:rsidR="00FE0998" w:rsidRPr="0093682D">
      <w:pPr>
        <w:rPr>
          <w:b/>
        </w:rPr>
      </w:pPr>
    </w:p>
    <w:p w:rsidRDefault="00FE0998" w:rsidP="00FE0998" w:rsidR="00FE0998">
      <w:pPr>
        <w:ind w:firstLine="708"/>
        <w:jc w:val="both"/>
      </w:pPr>
      <w:r>
        <w:t>Dana 13. studenoga 2017.g. zaprimljeno je izvješće stečajnog upravitelja kojim predlaže sazivanje skupštine vjerovnika u bitnome radi obavijesti vjerovnicima o stanju stečajne mase,</w:t>
      </w:r>
      <w:r w:rsidRPr="00FE0998">
        <w:t xml:space="preserve"> radi odlučivanja o izdavanju suglasnosti za angažiranje usluga odvjetnika</w:t>
      </w:r>
      <w:r>
        <w:t xml:space="preserve"> u upravnom sporu, te </w:t>
      </w:r>
      <w:r w:rsidR="00122E4D">
        <w:t xml:space="preserve">odluke </w:t>
      </w:r>
      <w:r>
        <w:t>radi daljnjeg postupanja.</w:t>
      </w:r>
      <w:r w:rsidRPr="004D6485">
        <w:t xml:space="preserve"> </w:t>
      </w:r>
    </w:p>
    <w:p w:rsidRDefault="00FE0998" w:rsidP="00122E4D" w:rsidR="00FE0998">
      <w:pPr>
        <w:jc w:val="both"/>
      </w:pPr>
    </w:p>
    <w:p w:rsidRDefault="00122E4D" w:rsidP="00122E4D" w:rsidR="00122E4D" w:rsidRPr="00122E4D">
      <w:pPr>
        <w:ind w:firstLine="708"/>
        <w:jc w:val="both"/>
      </w:pPr>
      <w:r w:rsidRPr="00122E4D">
        <w:t xml:space="preserve">Sukladno čl. 103. Stečajnog zakona (NN 71/2015) skupštinu vjerovnika saziva sud, na obrazloženi prijedlog stečajnog upravitelja (čl. 104. SZ). </w:t>
      </w:r>
      <w:r w:rsidR="00B01678">
        <w:t>P</w:t>
      </w:r>
      <w:r w:rsidRPr="00122E4D">
        <w:t xml:space="preserve">rijedlog dnevnog reda skupštine mora biti određen, odnosno vjerovnici unaprijed moraju znati o kojim točkama će se na skupštini raspravljati i odlučivati. Obzirom da </w:t>
      </w:r>
      <w:r>
        <w:t>navedeno</w:t>
      </w:r>
      <w:r w:rsidRPr="00122E4D">
        <w:t xml:space="preserve"> </w:t>
      </w:r>
      <w:r w:rsidR="00B01678">
        <w:t>"</w:t>
      </w:r>
      <w:r w:rsidR="00B01678" w:rsidRPr="00B01678">
        <w:t>obavijesti vjerovnicima o stanju stečajne mase</w:t>
      </w:r>
      <w:r w:rsidR="00B01678">
        <w:t>" i "odluke o daljnjem postupanju"</w:t>
      </w:r>
      <w:r w:rsidR="00B01678" w:rsidRPr="00B01678">
        <w:t xml:space="preserve"> </w:t>
      </w:r>
      <w:r w:rsidRPr="00122E4D">
        <w:t>u sebi ne sadrž</w:t>
      </w:r>
      <w:r w:rsidR="00B01678">
        <w:t>e odredivo o čemu bi se pod tim točka</w:t>
      </w:r>
      <w:r w:rsidRPr="00122E4D">
        <w:t>m</w:t>
      </w:r>
      <w:r w:rsidR="00B01678">
        <w:t>a</w:t>
      </w:r>
      <w:r w:rsidRPr="00122E4D">
        <w:t xml:space="preserve"> raspravljalo i odlučivalo, </w:t>
      </w:r>
      <w:r w:rsidR="00B01678">
        <w:t>pozvan je stečajni upravitelj na dopunu</w:t>
      </w:r>
      <w:r w:rsidRPr="00122E4D">
        <w:t>.</w:t>
      </w:r>
      <w:r>
        <w:t xml:space="preserve"> </w:t>
      </w:r>
      <w:r w:rsidR="00B01678" w:rsidRPr="00B01678">
        <w:t>Nadalje, obavijesti o stanju stečajne mase se vjerovnicima javno objavljuju na mrežnoj stranici e oglasna ploča suda u obveznim izvješćima stečajnog upravitelja najmanje jedanput u tri mjeseca u smislu čl. 89 st. 2 SZ-a.</w:t>
      </w:r>
    </w:p>
    <w:p w:rsidRDefault="00FE0998" w:rsidP="00FE0998" w:rsidR="00FE0998">
      <w:pPr>
        <w:ind w:firstLine="708"/>
        <w:jc w:val="both"/>
      </w:pPr>
    </w:p>
    <w:p w:rsidRDefault="00B01678" w:rsidP="00122E4D" w:rsidR="00122E4D" w:rsidRPr="0093682D">
      <w:pPr>
        <w:ind w:firstLine="708"/>
        <w:jc w:val="both"/>
      </w:pPr>
      <w:r>
        <w:t>U</w:t>
      </w:r>
      <w:r w:rsidR="00FE0998">
        <w:t xml:space="preserve"> dijelu u kojem </w:t>
      </w:r>
      <w:r>
        <w:t xml:space="preserve">se </w:t>
      </w:r>
      <w:r w:rsidR="00FE0998">
        <w:t xml:space="preserve">traži sazivanje skupštine </w:t>
      </w:r>
      <w:r w:rsidR="00FE0998" w:rsidRPr="004D6485">
        <w:t>radi</w:t>
      </w:r>
      <w:r w:rsidR="00FE0998" w:rsidRPr="00FE0998">
        <w:t xml:space="preserve"> odlučivanja o izdavanju suglasnosti za angažiranje usluga odvjetnika</w:t>
      </w:r>
      <w:r w:rsidR="00122E4D">
        <w:t xml:space="preserve">, </w:t>
      </w:r>
      <w:r>
        <w:t>napominje se</w:t>
      </w:r>
      <w:r w:rsidR="00122E4D">
        <w:t xml:space="preserve"> da na izvještajnom ročištu</w:t>
      </w:r>
      <w:r w:rsidR="00FE0998">
        <w:t xml:space="preserve"> skupština već donijela odluku o </w:t>
      </w:r>
      <w:r>
        <w:t>angažiranju</w:t>
      </w:r>
      <w:r w:rsidR="00FE0998" w:rsidRPr="004D6485">
        <w:t xml:space="preserve"> usluga odvjetnika</w:t>
      </w:r>
      <w:r>
        <w:t>, pa je potrebno dodatno odrediti u kojem dijelu se traži izmjena odluke.</w:t>
      </w:r>
      <w:r w:rsidR="00122E4D">
        <w:t xml:space="preserve"> </w:t>
      </w:r>
    </w:p>
    <w:p w:rsidRDefault="00FE0998" w:rsidP="00FE0998" w:rsidR="00FE0998" w:rsidRPr="0093682D">
      <w:pPr>
        <w:jc w:val="both"/>
      </w:pPr>
    </w:p>
    <w:p w:rsidRDefault="00FE0998" w:rsidP="00FE0998" w:rsidR="00FE0998" w:rsidRPr="0093682D">
      <w:pPr>
        <w:jc w:val="both"/>
      </w:pPr>
      <w:r w:rsidRPr="0093682D">
        <w:lastRenderedPageBreak/>
        <w:tab/>
        <w:t xml:space="preserve">Slijedom </w:t>
      </w:r>
      <w:r>
        <w:t xml:space="preserve">svega </w:t>
      </w:r>
      <w:r w:rsidRPr="0093682D">
        <w:t>navedenog odlučeno je kao u izreci.</w:t>
      </w:r>
    </w:p>
    <w:p w:rsidRDefault="00FE0998" w:rsidP="00FE0998" w:rsidR="00FE0998" w:rsidRPr="0093682D">
      <w:pPr>
        <w:jc w:val="both"/>
      </w:pPr>
    </w:p>
    <w:p w:rsidRDefault="00FE0998" w:rsidP="00FE0998" w:rsidR="00FE0998" w:rsidRPr="0093682D">
      <w:pPr>
        <w:jc w:val="center"/>
        <w:rPr>
          <w:b/>
        </w:rPr>
      </w:pPr>
      <w:r w:rsidRPr="0093682D">
        <w:rPr>
          <w:b/>
        </w:rPr>
        <w:t xml:space="preserve">U </w:t>
      </w:r>
      <w:r>
        <w:rPr>
          <w:b/>
        </w:rPr>
        <w:t>Split</w:t>
      </w:r>
      <w:r w:rsidRPr="0093682D">
        <w:rPr>
          <w:b/>
        </w:rPr>
        <w:t xml:space="preserve">u, dana </w:t>
      </w:r>
      <w:r w:rsidR="00B01678">
        <w:rPr>
          <w:b/>
        </w:rPr>
        <w:t>04</w:t>
      </w:r>
      <w:r w:rsidRPr="0093682D">
        <w:rPr>
          <w:b/>
        </w:rPr>
        <w:t xml:space="preserve">. </w:t>
      </w:r>
      <w:r w:rsidR="00B01678">
        <w:rPr>
          <w:b/>
        </w:rPr>
        <w:t>siječnj</w:t>
      </w:r>
      <w:r>
        <w:rPr>
          <w:b/>
        </w:rPr>
        <w:t>a</w:t>
      </w:r>
      <w:r w:rsidR="00B01678">
        <w:rPr>
          <w:b/>
        </w:rPr>
        <w:t xml:space="preserve"> 2018</w:t>
      </w:r>
      <w:r w:rsidRPr="0093682D">
        <w:rPr>
          <w:b/>
        </w:rPr>
        <w:t>. godine</w:t>
      </w:r>
    </w:p>
    <w:p w:rsidRDefault="00FE0998" w:rsidP="00FE0998" w:rsidR="00FE0998" w:rsidRPr="0093682D">
      <w:pPr>
        <w:rPr>
          <w:b/>
        </w:rPr>
      </w:pPr>
    </w:p>
    <w:p w:rsidRDefault="00FE0998" w:rsidP="00FE0998" w:rsidR="00FE0998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FE0998" w:rsidP="00FE0998" w:rsidR="00FE0998" w:rsidRPr="0093682D">
      <w:pPr>
        <w:rPr>
          <w:b/>
        </w:rPr>
      </w:pPr>
    </w:p>
    <w:p w:rsidRDefault="00FE0998" w:rsidP="00FE0998" w:rsidR="00FE0998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Katarina Franković</w:t>
      </w:r>
    </w:p>
    <w:p w:rsidRDefault="00FE0998" w:rsidP="00FE0998" w:rsidR="00FE0998" w:rsidRPr="0093682D">
      <w:pPr>
        <w:rPr>
          <w:b/>
        </w:rPr>
      </w:pPr>
    </w:p>
    <w:p w:rsidRDefault="00FE0998" w:rsidP="00FE0998" w:rsidR="00FE0998" w:rsidRPr="0093682D">
      <w:pPr>
        <w:rPr>
          <w:b/>
        </w:rPr>
      </w:pPr>
      <w:r w:rsidRPr="0093682D">
        <w:rPr>
          <w:b/>
        </w:rPr>
        <w:t>UPUTA O PRAVNOM LIJEKU:</w:t>
      </w:r>
    </w:p>
    <w:p w:rsidRDefault="00FE0998" w:rsidP="00FE0998" w:rsidR="00FE0998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E0998" w:rsidP="00FE0998" w:rsidR="00FE0998"/>
    <w:p w:rsidRDefault="00FE0998" w:rsidP="00FE0998" w:rsidR="00FE0998" w:rsidRPr="008774FA">
      <w:pPr>
        <w:rPr>
          <w:b/>
        </w:rPr>
      </w:pPr>
      <w:r w:rsidRPr="008774FA">
        <w:rPr>
          <w:b/>
        </w:rPr>
        <w:t>DN-a:</w:t>
      </w:r>
    </w:p>
    <w:p w:rsidRDefault="00FE0998" w:rsidP="00FE0998" w:rsidR="00FE0998">
      <w:r>
        <w:t xml:space="preserve">stečajni upravitelj, putem </w:t>
      </w:r>
      <w:r w:rsidRPr="004D6485">
        <w:t>e-oglasna ploča suda</w:t>
      </w:r>
    </w:p>
    <w:p w:rsidRDefault="00FE0998" w:rsidP="00FE0998" w:rsidR="00FE0998" w:rsidRPr="0093682D">
      <w:r>
        <w:t>mrežna stranica e-oglasna ploča suda.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4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1678" w:rsidP="00B01678" w:rsidR="00CF6E73">
    <w:pPr>
      <w:pStyle w:val="Zaglavlje"/>
      <w:jc w:val="right"/>
    </w:pPr>
    <w:r w:rsidRPr="00B01678">
      <w:t>Posl. br. 18 St-1887/2016-66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380EBE"/>
    <w:multiLevelType w:val="hybridMultilevel"/>
    <w:tmpl w:val="930254EC"/>
    <w:lvl w:tplc="B2B0B1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3A4185"/>
    <w:multiLevelType w:val="hybridMultilevel"/>
    <w:tmpl w:val="64822506"/>
    <w:lvl w:tplc="93D001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22E4D"/>
    <w:rsid w:val="001559F6"/>
    <w:rsid w:val="0019668C"/>
    <w:rsid w:val="001C5A85"/>
    <w:rsid w:val="001D5702"/>
    <w:rsid w:val="001E7803"/>
    <w:rsid w:val="002275E2"/>
    <w:rsid w:val="00240993"/>
    <w:rsid w:val="00247938"/>
    <w:rsid w:val="002540CA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B705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764B0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1678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53335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099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4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4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4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4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4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4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4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4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07778-A3AC-4212-9478-40760CE37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437</properties:Words>
  <properties:Characters>2397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2018-01-04T12:41:00Z</dcterms:created>
  <dc:creator>none</dc:creator>
  <cp:lastModifiedBy>Katarina Franković</cp:lastModifiedBy>
  <cp:lastPrinted>2018-01-04T12:40:00Z</cp:lastPrinted>
  <dcterms:modified xmlns:xsi="http://www.w3.org/2001/XMLSchema-instance" xsi:type="dcterms:W3CDTF">2018-01-04T12:42:00Z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