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e70d3" w14:paraId="6ce70d3" w:rsidRDefault="009A3118" w:rsidP="00F0636B" w:rsidR="00B46CF5" w:rsidRPr="00AE4950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AE4950"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00D3F" w:rsidRPr="00AE4950">
        <w:rPr>
          <w:rFonts w:hAnsi="Times New Roman" w:ascii="Times New Roman"/>
        </w:rPr>
        <w:t xml:space="preserve"> 48. </w:t>
      </w:r>
      <w:r w:rsidR="00F0636B" w:rsidRPr="00AE4950">
        <w:rPr>
          <w:rFonts w:hAnsi="Times New Roman" w:ascii="Times New Roman"/>
        </w:rPr>
        <w:t>St-</w:t>
      </w:r>
      <w:r w:rsidR="00E428F1">
        <w:rPr>
          <w:rFonts w:hAnsi="Times New Roman" w:ascii="Times New Roman"/>
        </w:rPr>
        <w:t>2552/17</w:t>
      </w:r>
      <w:r w:rsidR="00F0636B" w:rsidRPr="00AE4950">
        <w:rPr>
          <w:rFonts w:hAnsi="Times New Roman" w:ascii="Times New Roman"/>
        </w:rPr>
        <w:br w:clear="all" w:type="textWrapping"/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380A91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Zagreb, Amruševa 2</w:t>
      </w:r>
      <w:r w:rsidR="00AE4950">
        <w:rPr>
          <w:rFonts w:hAnsi="Times New Roman" w:ascii="Times New Roman"/>
        </w:rPr>
        <w:t>/II</w:t>
      </w:r>
    </w:p>
    <w:p w:rsidRDefault="00267D56" w:rsidP="001725CA" w:rsidR="00267D56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 w:rsidRPr="00AE495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900D3F">
        <w:rPr>
          <w:rFonts w:hAnsi="Times New Roman" w:ascii="Times New Roman"/>
        </w:rPr>
        <w:t>Trgovački sud u Zagrebu</w:t>
      </w:r>
      <w:r w:rsidR="00946D26" w:rsidRPr="00946D26">
        <w:rPr>
          <w:rFonts w:hAnsi="Times New Roman" w:ascii="Times New Roman"/>
        </w:rPr>
        <w:t xml:space="preserve">, po stečajnom sucu Vesni </w:t>
      </w:r>
      <w:r w:rsidR="00900D3F">
        <w:rPr>
          <w:rFonts w:hAnsi="Times New Roman" w:ascii="Times New Roman"/>
        </w:rPr>
        <w:t>Sremac Šoštar</w:t>
      </w:r>
      <w:r w:rsidR="00946D26" w:rsidRPr="00946D26">
        <w:rPr>
          <w:rFonts w:hAnsi="Times New Roman" w:ascii="Times New Roman"/>
        </w:rPr>
        <w:t xml:space="preserve">,  kao sucu pojedincu, u stečajnom postupku u povodu prijedloga predlagatelja Financijske agencije, za otvaranje stečajnog postupka nad </w:t>
      </w:r>
      <w:r w:rsidR="00D73567">
        <w:rPr>
          <w:rFonts w:hAnsi="Times New Roman" w:ascii="Times New Roman"/>
        </w:rPr>
        <w:t xml:space="preserve">dužnikom </w:t>
      </w:r>
      <w:r w:rsidR="00E428F1" w:rsidRPr="00E06B2D">
        <w:rPr>
          <w:rFonts w:hAnsi="Times New Roman" w:ascii="Times New Roman"/>
        </w:rPr>
        <w:t>CULEJ-TANDARA j.d.o.o.</w:t>
      </w:r>
      <w:r w:rsidR="00E428F1">
        <w:rPr>
          <w:rFonts w:hAnsi="Times New Roman" w:ascii="Times New Roman"/>
        </w:rPr>
        <w:t>, Sesvete, Kelekova 77, OIB: 92246034750</w:t>
      </w:r>
      <w:r w:rsidR="00BF568D">
        <w:rPr>
          <w:rFonts w:hAnsi="Times New Roman" w:ascii="Times New Roman"/>
        </w:rPr>
        <w:t>,</w:t>
      </w:r>
      <w:r w:rsidR="00D83115" w:rsidRPr="00AE4950">
        <w:rPr>
          <w:rFonts w:hAnsi="Times New Roman" w:ascii="Times New Roman"/>
        </w:rPr>
        <w:t xml:space="preserve"> </w:t>
      </w:r>
      <w:r w:rsidR="00E270CF" w:rsidRPr="00AE4950">
        <w:rPr>
          <w:rFonts w:hAnsi="Times New Roman" w:ascii="Times New Roman"/>
        </w:rPr>
        <w:t xml:space="preserve">dana </w:t>
      </w:r>
      <w:r w:rsidR="00E428F1">
        <w:rPr>
          <w:rFonts w:hAnsi="Times New Roman" w:ascii="Times New Roman"/>
        </w:rPr>
        <w:t>20</w:t>
      </w:r>
      <w:r w:rsidR="00CC674D">
        <w:rPr>
          <w:rFonts w:hAnsi="Times New Roman" w:ascii="Times New Roman"/>
        </w:rPr>
        <w:t>. rujna</w:t>
      </w:r>
      <w:r w:rsidR="00900D3F" w:rsidRPr="00AE4950">
        <w:rPr>
          <w:rFonts w:hAnsi="Times New Roman" w:ascii="Times New Roman"/>
        </w:rPr>
        <w:t xml:space="preserve"> 2017</w:t>
      </w:r>
      <w:r w:rsidRPr="00AE4950">
        <w:rPr>
          <w:rFonts w:hAnsi="Times New Roman" w:ascii="Times New Roman"/>
        </w:rPr>
        <w:t xml:space="preserve">. </w:t>
      </w:r>
    </w:p>
    <w:p w:rsidRDefault="00D83115" w:rsidP="001725CA" w:rsidR="00D83115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Pozivaju se osobe koje imaju pravni interes da se provede stečajni postupak nad dužnikom</w:t>
      </w:r>
      <w:r w:rsidRPr="001725CA">
        <w:rPr>
          <w:rFonts w:hAnsi="Times New Roman" w:ascii="Times New Roman"/>
        </w:rPr>
        <w:t xml:space="preserve"> </w:t>
      </w:r>
      <w:r w:rsidR="00E428F1" w:rsidRPr="00E06B2D">
        <w:rPr>
          <w:rFonts w:hAnsi="Times New Roman" w:ascii="Times New Roman"/>
        </w:rPr>
        <w:t>CULEJ-TANDARA j.d.o.o.</w:t>
      </w:r>
      <w:r w:rsidR="00E428F1">
        <w:rPr>
          <w:rFonts w:hAnsi="Times New Roman" w:ascii="Times New Roman"/>
        </w:rPr>
        <w:t>, Sesvete, Kelekova 77, OIB: 92246034750</w:t>
      </w:r>
      <w:r>
        <w:rPr>
          <w:rFonts w:hAnsi="Times New Roman" w:ascii="Times New Roman"/>
        </w:rPr>
        <w:t xml:space="preserve">, da u roku petnaest dana od dana objave ovog rješenja, uplate iznos od </w:t>
      </w:r>
      <w:r w:rsidR="005363C9">
        <w:rPr>
          <w:rFonts w:hAnsi="Times New Roman" w:ascii="Times New Roman"/>
        </w:rPr>
        <w:t>10</w:t>
      </w:r>
      <w:r w:rsidR="00854849">
        <w:rPr>
          <w:rFonts w:hAnsi="Times New Roman" w:ascii="Times New Roman"/>
        </w:rPr>
        <w:t>.000,00</w:t>
      </w:r>
      <w:r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kod Hrvatske poštanske banke d. d., Zagreb, pozivom na broj 05-</w:t>
      </w:r>
      <w:r w:rsidR="00E428F1">
        <w:rPr>
          <w:rFonts w:hAnsi="Times New Roman" w:ascii="Times New Roman"/>
        </w:rPr>
        <w:t>255217</w:t>
      </w:r>
      <w:r w:rsidRPr="00AE4950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te da u istom roku potvrdu o uplati dostavi u sudski spis.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odredio pozvati vjerovnike i zainteresirane na uplatu iznosa od </w:t>
      </w:r>
      <w:r w:rsidR="005363C9">
        <w:rPr>
          <w:rFonts w:hAnsi="Times New Roman" w:ascii="Times New Roman"/>
        </w:rPr>
        <w:t>10</w:t>
      </w:r>
      <w:r>
        <w:rPr>
          <w:rFonts w:hAnsi="Times New Roman" w:ascii="Times New Roman"/>
        </w:rPr>
        <w:t xml:space="preserve">.000,00 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Na dan pisanja ovog rješenja nije evidentirana imovina stečajnog dužnika koja bi ušla u stečajnu masu</w:t>
      </w:r>
      <w:r w:rsidR="00E270CF">
        <w:rPr>
          <w:rFonts w:hAnsi="Times New Roman" w:ascii="Times New Roman"/>
        </w:rPr>
        <w:t xml:space="preserve">, što je vidljivo iz dokumentacije, koja prileži spisu, </w:t>
      </w:r>
      <w:r>
        <w:rPr>
          <w:rFonts w:hAnsi="Times New Roman" w:ascii="Times New Roman"/>
        </w:rPr>
        <w:t xml:space="preserve">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 w:rsidRPr="00AE4950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</w:t>
      </w:r>
      <w:r w:rsidR="00E270CF">
        <w:rPr>
          <w:rFonts w:hAnsi="Times New Roman" w:ascii="Times New Roman"/>
        </w:rPr>
        <w:t xml:space="preserve">Zagrebu, </w:t>
      </w:r>
      <w:r w:rsidR="00E428F1">
        <w:rPr>
          <w:rFonts w:hAnsi="Times New Roman" w:ascii="Times New Roman"/>
        </w:rPr>
        <w:t>20</w:t>
      </w:r>
      <w:r w:rsidR="00CC674D">
        <w:rPr>
          <w:rFonts w:hAnsi="Times New Roman" w:ascii="Times New Roman"/>
        </w:rPr>
        <w:t>. rujna</w:t>
      </w:r>
      <w:r w:rsidR="00900D3F" w:rsidRPr="00AE4950">
        <w:rPr>
          <w:rFonts w:hAnsi="Times New Roman" w:ascii="Times New Roman"/>
        </w:rPr>
        <w:t xml:space="preserve"> 2017.g.</w:t>
      </w:r>
    </w:p>
    <w:p w:rsidRDefault="00900D3F" w:rsidP="00900D3F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                                                  </w:t>
      </w:r>
      <w:r w:rsidR="001725CA">
        <w:rPr>
          <w:rFonts w:hAnsi="Times New Roman" w:ascii="Times New Roman"/>
        </w:rPr>
        <w:t>SUDAC:</w:t>
      </w:r>
    </w:p>
    <w:p w:rsidRDefault="001725CA" w:rsidP="00F0751E" w:rsidR="00BF568D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Vesna </w:t>
      </w:r>
      <w:r w:rsidR="00900D3F">
        <w:rPr>
          <w:rFonts w:hAnsi="Times New Roman" w:ascii="Times New Roman"/>
        </w:rPr>
        <w:t>Sremac Šoštar</w:t>
      </w:r>
      <w:r w:rsidR="005F46DC">
        <w:rPr>
          <w:rFonts w:hAnsi="Times New Roman" w:ascii="Times New Roman"/>
        </w:rPr>
        <w:t>,v.r.</w:t>
      </w:r>
    </w:p>
    <w:p w:rsidRDefault="005F46DC" w:rsidP="00F0751E" w:rsidR="005F46DC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</w:t>
      </w:r>
    </w:p>
    <w:p w:rsidRDefault="005F46DC" w:rsidP="00F0751E" w:rsidR="005F46DC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Matea Bizjak</w:t>
      </w:r>
    </w:p>
    <w:p w:rsidRDefault="00B87AEB" w:rsidP="00B87AEB" w:rsidR="00B87AEB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7F5D44" w:rsidP="007F5D44" w:rsidR="007F5D44">
      <w:pPr>
        <w:jc w:val="right"/>
        <w:rPr>
          <w:rFonts w:hAnsi="Times New Roman" w:ascii="Times New Roman"/>
        </w:rPr>
      </w:pPr>
    </w:p>
    <w:p w:rsidRDefault="007F5D44" w:rsidP="007F5D44" w:rsidR="007F5D44">
      <w:pPr>
        <w:jc w:val="right"/>
        <w:rPr>
          <w:rFonts w:hAnsi="Times New Roman" w:ascii="Times New Roman"/>
        </w:rPr>
      </w:pPr>
    </w:p>
    <w:p w:rsidRDefault="007F5D44" w:rsidP="007F5D44" w:rsidR="007F5D44">
      <w:pPr>
        <w:jc w:val="right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POUKA O PRAVNOM LIJEKU: </w:t>
      </w:r>
    </w:p>
    <w:p w:rsidRDefault="001725CA" w:rsidP="00C5778D" w:rsidR="0085484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D94214" w:rsidP="00F0751E" w:rsidR="00D94214">
      <w:pPr>
        <w:jc w:val="both"/>
        <w:rPr>
          <w:rFonts w:hAnsi="Times New Roman" w:ascii="Times New Roman"/>
        </w:rPr>
      </w:pPr>
    </w:p>
    <w:p w:rsidRDefault="00F0751E" w:rsidP="005F46DC" w:rsidR="00F0751E" w:rsidRPr="00F0751E">
      <w:pPr>
        <w:pStyle w:val="Odlomakpopisa"/>
        <w:jc w:val="both"/>
        <w:rPr>
          <w:rFonts w:hAnsi="Times New Roman" w:ascii="Times New Roman"/>
        </w:rPr>
      </w:pPr>
    </w:p>
    <w:sectPr w:rsidSect="00821309" w:rsidR="00F0751E" w:rsidRPr="00F0751E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137B" w:rsidP="00A83AC6" w:rsidR="00FC137B">
      <w:r>
        <w:separator/>
      </w:r>
    </w:p>
  </w:endnote>
  <w:endnote w:id="0" w:type="continuationSeparator">
    <w:p w:rsidRDefault="00FC137B" w:rsidP="00A83AC6" w:rsidR="00FC13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137B" w:rsidP="00A83AC6" w:rsidR="00FC137B">
      <w:r>
        <w:separator/>
      </w:r>
    </w:p>
  </w:footnote>
  <w:footnote w:id="0" w:type="continuationSeparator">
    <w:p w:rsidRDefault="00FC137B" w:rsidP="00A83AC6" w:rsidR="00FC137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34766233"/>
      <w:docPartObj>
        <w:docPartGallery w:val="Page Numbers (Top of Page)"/>
        <w:docPartUnique/>
      </w:docPartObj>
    </w:sdtPr>
    <w:sdtEndPr/>
    <w:sdtContent>
      <w:p w:rsidRDefault="00A83AC6" w:rsidR="00A83AC6" w:rsidRPr="00AE4950">
        <w:pPr>
          <w:pStyle w:val="Zaglavlje"/>
          <w:jc w:val="center"/>
        </w:pPr>
        <w:r w:rsidRPr="00AE4950">
          <w:fldChar w:fldCharType="begin"/>
        </w:r>
        <w:r w:rsidRPr="00AE4950">
          <w:instrText>PAGE   \* MERGEFORMAT</w:instrText>
        </w:r>
        <w:r w:rsidRPr="00AE4950">
          <w:fldChar w:fldCharType="separate"/>
        </w:r>
        <w:r w:rsidR="00373570">
          <w:rPr>
            <w:noProof/>
          </w:rPr>
          <w:t>2</w:t>
        </w:r>
        <w:r w:rsidRPr="00AE4950">
          <w:fldChar w:fldCharType="end"/>
        </w:r>
      </w:p>
    </w:sdtContent>
  </w:sdt>
  <w:p w:rsidRDefault="00900D3F" w:rsidP="00A83AC6" w:rsidR="00A83AC6" w:rsidRPr="00AE4950">
    <w:pPr>
      <w:pStyle w:val="Zaglavlje"/>
      <w:jc w:val="right"/>
      <w:rPr>
        <w:rFonts w:hAnsi="Times New Roman" w:ascii="Times New Roman"/>
      </w:rPr>
    </w:pPr>
    <w:r w:rsidRPr="00AE4950">
      <w:rPr>
        <w:rFonts w:hAnsi="Times New Roman" w:ascii="Times New Roman"/>
      </w:rPr>
      <w:t xml:space="preserve">   48.</w:t>
    </w:r>
    <w:r w:rsidR="00A83AC6" w:rsidRPr="00AE4950">
      <w:rPr>
        <w:rFonts w:hAnsi="Times New Roman" w:ascii="Times New Roman"/>
      </w:rPr>
      <w:t xml:space="preserve"> St-</w:t>
    </w:r>
    <w:r w:rsidR="00E428F1">
      <w:rPr>
        <w:rFonts w:hAnsi="Times New Roman" w:ascii="Times New Roman"/>
      </w:rPr>
      <w:t>2552/17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7E1637"/>
    <w:multiLevelType w:val="hybridMultilevel"/>
    <w:tmpl w:val="F658199A"/>
    <w:lvl w:tplc="C64CD1EC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37D64FD"/>
    <w:multiLevelType w:val="hybridMultilevel"/>
    <w:tmpl w:val="4CA495DA"/>
    <w:lvl w:tplc="42BC7134" w:ilvl="0">
      <w:start w:val="1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C24344B"/>
    <w:multiLevelType w:val="hybridMultilevel"/>
    <w:tmpl w:val="3B603004"/>
    <w:lvl w:tplc="205CAE7C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10159"/>
    <w:rsid w:val="0006262E"/>
    <w:rsid w:val="00072597"/>
    <w:rsid w:val="00082A4E"/>
    <w:rsid w:val="00091756"/>
    <w:rsid w:val="000E2398"/>
    <w:rsid w:val="001511A4"/>
    <w:rsid w:val="00153A2C"/>
    <w:rsid w:val="001725CA"/>
    <w:rsid w:val="0017729E"/>
    <w:rsid w:val="001B39A7"/>
    <w:rsid w:val="001C1019"/>
    <w:rsid w:val="001D67C7"/>
    <w:rsid w:val="00205884"/>
    <w:rsid w:val="0023728A"/>
    <w:rsid w:val="00246CE1"/>
    <w:rsid w:val="00251887"/>
    <w:rsid w:val="002539F0"/>
    <w:rsid w:val="00267D56"/>
    <w:rsid w:val="002E4C78"/>
    <w:rsid w:val="002F75B0"/>
    <w:rsid w:val="0033595B"/>
    <w:rsid w:val="00354C62"/>
    <w:rsid w:val="00373570"/>
    <w:rsid w:val="003762BB"/>
    <w:rsid w:val="00380A91"/>
    <w:rsid w:val="003B5296"/>
    <w:rsid w:val="003B534B"/>
    <w:rsid w:val="003C25FE"/>
    <w:rsid w:val="003D532F"/>
    <w:rsid w:val="00446A94"/>
    <w:rsid w:val="004475AF"/>
    <w:rsid w:val="004537CD"/>
    <w:rsid w:val="00462914"/>
    <w:rsid w:val="004977FD"/>
    <w:rsid w:val="004B5134"/>
    <w:rsid w:val="004B5C11"/>
    <w:rsid w:val="004B797A"/>
    <w:rsid w:val="004C23E5"/>
    <w:rsid w:val="004C2A95"/>
    <w:rsid w:val="004D7CCC"/>
    <w:rsid w:val="004E4C22"/>
    <w:rsid w:val="004E545C"/>
    <w:rsid w:val="005076A2"/>
    <w:rsid w:val="005151B2"/>
    <w:rsid w:val="00525DAC"/>
    <w:rsid w:val="005349D1"/>
    <w:rsid w:val="005363C9"/>
    <w:rsid w:val="00585AFA"/>
    <w:rsid w:val="005A7D4D"/>
    <w:rsid w:val="005C7B15"/>
    <w:rsid w:val="005F46DC"/>
    <w:rsid w:val="00635B9D"/>
    <w:rsid w:val="00665D5F"/>
    <w:rsid w:val="006A3696"/>
    <w:rsid w:val="006A451A"/>
    <w:rsid w:val="007035B4"/>
    <w:rsid w:val="00726CAA"/>
    <w:rsid w:val="0077109B"/>
    <w:rsid w:val="007A3329"/>
    <w:rsid w:val="007B4D18"/>
    <w:rsid w:val="007C7F81"/>
    <w:rsid w:val="007E5B90"/>
    <w:rsid w:val="007F5D44"/>
    <w:rsid w:val="00800A42"/>
    <w:rsid w:val="00816D8A"/>
    <w:rsid w:val="00821309"/>
    <w:rsid w:val="008236ED"/>
    <w:rsid w:val="00837E6C"/>
    <w:rsid w:val="0084638C"/>
    <w:rsid w:val="00854849"/>
    <w:rsid w:val="008D18B2"/>
    <w:rsid w:val="00900D3F"/>
    <w:rsid w:val="00946D26"/>
    <w:rsid w:val="009A3118"/>
    <w:rsid w:val="009A3B23"/>
    <w:rsid w:val="009B4877"/>
    <w:rsid w:val="009B58C3"/>
    <w:rsid w:val="009B7407"/>
    <w:rsid w:val="009C29A4"/>
    <w:rsid w:val="009C3172"/>
    <w:rsid w:val="009E2A4D"/>
    <w:rsid w:val="00A03207"/>
    <w:rsid w:val="00A049D3"/>
    <w:rsid w:val="00A5005C"/>
    <w:rsid w:val="00A75922"/>
    <w:rsid w:val="00A81532"/>
    <w:rsid w:val="00A83AC6"/>
    <w:rsid w:val="00AD4F3B"/>
    <w:rsid w:val="00AE4950"/>
    <w:rsid w:val="00B0131D"/>
    <w:rsid w:val="00B0422D"/>
    <w:rsid w:val="00B0574A"/>
    <w:rsid w:val="00B46CF5"/>
    <w:rsid w:val="00B754F0"/>
    <w:rsid w:val="00B87AEB"/>
    <w:rsid w:val="00B969B8"/>
    <w:rsid w:val="00BC0D5E"/>
    <w:rsid w:val="00BC41A7"/>
    <w:rsid w:val="00BC580B"/>
    <w:rsid w:val="00BF568D"/>
    <w:rsid w:val="00C1335A"/>
    <w:rsid w:val="00C3624C"/>
    <w:rsid w:val="00C5778D"/>
    <w:rsid w:val="00C73EA6"/>
    <w:rsid w:val="00C93983"/>
    <w:rsid w:val="00CA269A"/>
    <w:rsid w:val="00CA4F2A"/>
    <w:rsid w:val="00CC674D"/>
    <w:rsid w:val="00CD43E1"/>
    <w:rsid w:val="00CF7AB9"/>
    <w:rsid w:val="00D266E4"/>
    <w:rsid w:val="00D301E4"/>
    <w:rsid w:val="00D73567"/>
    <w:rsid w:val="00D73568"/>
    <w:rsid w:val="00D83115"/>
    <w:rsid w:val="00D94214"/>
    <w:rsid w:val="00DC1596"/>
    <w:rsid w:val="00DC30D9"/>
    <w:rsid w:val="00DE5A25"/>
    <w:rsid w:val="00E00E55"/>
    <w:rsid w:val="00E270CF"/>
    <w:rsid w:val="00E428F1"/>
    <w:rsid w:val="00ED1D4D"/>
    <w:rsid w:val="00EE5FBB"/>
    <w:rsid w:val="00EE620B"/>
    <w:rsid w:val="00F0636B"/>
    <w:rsid w:val="00F0751E"/>
    <w:rsid w:val="00F33BE0"/>
    <w:rsid w:val="00F776E4"/>
    <w:rsid w:val="00FB00A5"/>
    <w:rsid w:val="00FC137B"/>
    <w:rsid w:val="00FF6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7C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CC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7C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CC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rujna 2017.</izvorni_sadrzaj>
    <derivirana_varijabla naziv="DomainObject.DatumDonosenjaOdluke_1">20.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2552</izvorni_sadrzaj>
    <derivirana_varijabla naziv="DomainObject.Predmet.Broj_1">2552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rujna 2017.</izvorni_sadrzaj>
    <derivirana_varijabla naziv="DomainObject.Predmet.DatumOsnivanja_1">19.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5 Su-867/2015 od 16.06.2016.</izvorni_sadrzaj>
    <derivirana_varijabla naziv="DomainObject.Predmet.Opis_1">br. 5 Su-867/2015 od 16.06.2016.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St-2552/2017</izvorni_sadrzaj>
    <derivirana_varijabla naziv="DomainObject.Predmet.OznakaBroj_1">St-2552/2017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CULEJ-TANDARA j.d.o.o. zastupanog po punomoćniku DRAGICA CULEJ</izvorni_sadrzaj>
    <derivirana_varijabla naziv="DomainObject.Predmet.ProtustrankaFormated_1">  CULEJ-TANDARA j.d.o.o. zastupanog po punomoćniku DRAGICA CULEJ</derivirana_varijabla>
  </DomainObject.Predmet.ProtustrankaFormated>
  <DomainObject.Predmet.ProtustrankaFormatedOIB>
    <izvorni_sadrzaj>  CULEJ-TANDARA j.d.o.o., OIB 92246034750 zastupanog po punomoćniku DRAGICA CULEJ</izvorni_sadrzaj>
    <derivirana_varijabla naziv="DomainObject.Predmet.ProtustrankaFormatedOIB_1">  CULEJ-TANDARA j.d.o.o., OIB 92246034750 zastupanog po punomoćniku DRAGICA CULEJ</derivirana_varijabla>
  </DomainObject.Predmet.ProtustrankaFormatedOIB>
  <DomainObject.Predmet.ProtustrankaFormatedWithAdress>
    <izvorni_sadrzaj> CULEJ-TANDARA j.d.o.o., Kelekova 77, 10360 Sesvete zastupanog po punomoćniku DRAGICA CULEJ</izvorni_sadrzaj>
    <derivirana_varijabla naziv="DomainObject.Predmet.ProtustrankaFormatedWithAdress_1"> CULEJ-TANDARA j.d.o.o., Kelekova 77, 10360 Sesvete zastupanog po punomoćniku DRAGICA CULEJ</derivirana_varijabla>
  </DomainObject.Predmet.ProtustrankaFormatedWithAdress>
  <DomainObject.Predmet.ProtustrankaFormatedWithAdressOIB>
    <izvorni_sadrzaj> CULEJ-TANDARA j.d.o.o., OIB 92246034750, Kelekova 77, 10360 Sesvete zastupanog po punomoćniku DRAGICA CULEJ</izvorni_sadrzaj>
    <derivirana_varijabla naziv="DomainObject.Predmet.ProtustrankaFormatedWithAdressOIB_1"> CULEJ-TANDARA j.d.o.o., OIB 92246034750, Kelekova 77, 10360 Sesvete zastupanog po punomoćniku DRAGICA CULEJ</derivirana_varijabla>
  </DomainObject.Predmet.ProtustrankaFormatedWithAdressOIB>
  <DomainObject.Predmet.ProtustrankaWithAdress>
    <izvorni_sadrzaj>CULEJ-TANDARA j.d.o.o. Kelekova 77, 10360 Sesvete</izvorni_sadrzaj>
    <derivirana_varijabla naziv="DomainObject.Predmet.ProtustrankaWithAdress_1">CULEJ-TANDARA j.d.o.o. Kelekova 77, 10360 Sesvete</derivirana_varijabla>
  </DomainObject.Predmet.ProtustrankaWithAdress>
  <DomainObject.Predmet.ProtustrankaWithAdressOIB>
    <izvorni_sadrzaj>CULEJ-TANDARA j.d.o.o., OIB 92246034750, Kelekova 77, 10360 Sesvete</izvorni_sadrzaj>
    <derivirana_varijabla naziv="DomainObject.Predmet.ProtustrankaWithAdressOIB_1">CULEJ-TANDARA j.d.o.o., OIB 92246034750, Kelekova 77, 10360 Sesvete</derivirana_varijabla>
  </DomainObject.Predmet.ProtustrankaWithAdressOIB>
  <DomainObject.Predmet.ProtustrankaNazivFormated>
    <izvorni_sadrzaj>CULEJ-TANDARA j.d.o.o.</izvorni_sadrzaj>
    <derivirana_varijabla naziv="DomainObject.Predmet.ProtustrankaNazivFormated_1">CULEJ-TANDARA j.d.o.o.</derivirana_varijabla>
  </DomainObject.Predmet.ProtustrankaNazivFormated>
  <DomainObject.Predmet.ProtustrankaNazivFormatedOIB>
    <izvorni_sadrzaj>CULEJ-TANDARA j.d.o.o., OIB 92246034750</izvorni_sadrzaj>
    <derivirana_varijabla naziv="DomainObject.Predmet.ProtustrankaNazivFormatedOIB_1">CULEJ-TANDARA j.d.o.o., OIB 92246034750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CULEJ-TANDARA j.d.o.o. zastupanog po punomoćniku DRAGICA CULEJ</item>
    </izvorni_sadrzaj>
    <derivirana_varijabla naziv="DomainObject.Predmet.ProtuStrankaListFormated_1">
      <item>CULEJ-TANDARA j.d.o.o. zastupanog po punomoćniku DRAGICA CULEJ</item>
    </derivirana_varijabla>
  </DomainObject.Predmet.ProtuStrankaListFormated>
  <DomainObject.Predmet.ProtuStrankaListFormatedOIB>
    <izvorni_sadrzaj>
      <item>CULEJ-TANDARA j.d.o.o., OIB 92246034750 zastupanog po punomoćniku DRAGICA CULEJ</item>
    </izvorni_sadrzaj>
    <derivirana_varijabla naziv="DomainObject.Predmet.ProtuStrankaListFormatedOIB_1">
      <item>CULEJ-TANDARA j.d.o.o., OIB 92246034750 zastupanog po punomoćniku DRAGICA CULEJ</item>
    </derivirana_varijabla>
  </DomainObject.Predmet.ProtuStrankaListFormatedOIB>
  <DomainObject.Predmet.ProtuStrankaListFormatedWithAdress>
    <izvorni_sadrzaj>
      <item>CULEJ-TANDARA j.d.o.o., Kelekova 77, 10360 Sesvete zastupanog po punomoćniku DRAGICA CULEJ</item>
    </izvorni_sadrzaj>
    <derivirana_varijabla naziv="DomainObject.Predmet.ProtuStrankaListFormatedWithAdress_1">
      <item>CULEJ-TANDARA j.d.o.o., Kelekova 77, 10360 Sesvete zastupanog po punomoćniku DRAGICA CULEJ</item>
    </derivirana_varijabla>
  </DomainObject.Predmet.ProtuStrankaListFormatedWithAdress>
  <DomainObject.Predmet.ProtuStrankaListFormatedWithAdressOIB>
    <izvorni_sadrzaj>
      <item>CULEJ-TANDARA j.d.o.o., OIB 92246034750, Kelekova 77, 10360 Sesvete zastupanog po punomoćniku DRAGICA CULEJ</item>
    </izvorni_sadrzaj>
    <derivirana_varijabla naziv="DomainObject.Predmet.ProtuStrankaListFormatedWithAdressOIB_1">
      <item>CULEJ-TANDARA j.d.o.o., OIB 92246034750, Kelekova 77, 10360 Sesvete zastupanog po punomoćniku DRAGICA CULEJ</item>
    </derivirana_varijabla>
  </DomainObject.Predmet.ProtuStrankaListFormatedWithAdressOIB>
  <DomainObject.Predmet.ProtuStrankaListNazivFormated>
    <izvorni_sadrzaj>
      <item>CULEJ-TANDARA j.d.o.o.</item>
    </izvorni_sadrzaj>
    <derivirana_varijabla naziv="DomainObject.Predmet.ProtuStrankaListNazivFormated_1">
      <item>CULEJ-TANDARA j.d.o.o.</item>
    </derivirana_varijabla>
  </DomainObject.Predmet.ProtuStrankaListNazivFormated>
  <DomainObject.Predmet.ProtuStrankaListNazivFormatedOIB>
    <izvorni_sadrzaj>
      <item>CULEJ-TANDARA j.d.o.o., OIB 92246034750</item>
    </izvorni_sadrzaj>
    <derivirana_varijabla naziv="DomainObject.Predmet.ProtuStrankaListNazivFormatedOIB_1">
      <item>CULEJ-TANDARA j.d.o.o., OIB 92246034750</item>
    </derivirana_varijabla>
  </DomainObject.Predmet.ProtuStrankaListNazivFormatedOIB>
  <DomainObject.Predmet.OstaliListFormated>
    <izvorni_sadrzaj>
      <item>DRAGICA CULEJ punomoćnik sudionika u postupku CULEJ-TANDARA j.d.o.o.</item>
    </izvorni_sadrzaj>
    <derivirana_varijabla naziv="DomainObject.Predmet.OstaliListFormated_1">
      <item>DRAGICA CULEJ punomoćnik sudionika u postupku CULEJ-TANDARA j.d.o.o.</item>
    </derivirana_varijabla>
  </DomainObject.Predmet.OstaliListFormated>
  <DomainObject.Predmet.OstaliListFormatedOIB>
    <izvorni_sadrzaj>
      <item>DRAGICA CULEJ, OIB 03946220378 punomoćnik sudionika u postupku CULEJ-TANDARA j.d.o.o.</item>
    </izvorni_sadrzaj>
    <derivirana_varijabla naziv="DomainObject.Predmet.OstaliListFormatedOIB_1">
      <item>DRAGICA CULEJ, OIB 03946220378 punomoćnik sudionika u postupku CULEJ-TANDARA j.d.o.o.</item>
    </derivirana_varijabla>
  </DomainObject.Predmet.OstaliListFormatedOIB>
  <DomainObject.Predmet.OstaliListFormatedWithAdress>
    <izvorni_sadrzaj>
      <item>DRAGICA CULEJ, Sopnička 10, 10360 Sesvete punomoćnik sudionika u postupku CULEJ-TANDARA j.d.o.o.</item>
    </izvorni_sadrzaj>
    <derivirana_varijabla naziv="DomainObject.Predmet.OstaliListFormatedWithAdress_1">
      <item>DRAGICA CULEJ, Sopnička 10, 10360 Sesvete punomoćnik sudionika u postupku CULEJ-TANDARA j.d.o.o.</item>
    </derivirana_varijabla>
  </DomainObject.Predmet.OstaliListFormatedWithAdress>
  <DomainObject.Predmet.OstaliListFormatedWithAdressOIB>
    <izvorni_sadrzaj>
      <item>DRAGICA CULEJ, OIB 03946220378, Sopnička 10, 10360 Sesvete punomoćnik sudionika u postupku CULEJ-TANDARA j.d.o.o.</item>
    </izvorni_sadrzaj>
    <derivirana_varijabla naziv="DomainObject.Predmet.OstaliListFormatedWithAdressOIB_1">
      <item>DRAGICA CULEJ, OIB 03946220378, Sopnička 10, 10360 Sesvete punomoćnik sudionika u postupku CULEJ-TANDARA j.d.o.o.</item>
    </derivirana_varijabla>
  </DomainObject.Predmet.OstaliListFormatedWithAdressOIB>
  <DomainObject.Predmet.OstaliListNazivFormated>
    <izvorni_sadrzaj>
      <item>DRAGICA CULEJ</item>
    </izvorni_sadrzaj>
    <derivirana_varijabla naziv="DomainObject.Predmet.OstaliListNazivFormated_1">
      <item>DRAGICA CULEJ</item>
    </derivirana_varijabla>
  </DomainObject.Predmet.OstaliListNazivFormated>
  <DomainObject.Predmet.OstaliListNazivFormatedOIB>
    <izvorni_sadrzaj>
      <item>DRAGICA CULEJ, OIB 03946220378</item>
    </izvorni_sadrzaj>
    <derivirana_varijabla naziv="DomainObject.Predmet.OstaliListNazivFormatedOIB_1">
      <item>DRAGICA CULEJ, OIB 03946220378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2017.</izvorni_sadrzaj>
    <derivirana_varijabla naziv="DomainObject.Datum_1">20.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CULEJ-TANDARA j.d.o.o.</izvorni_sadrzaj>
    <derivirana_varijabla naziv="DomainObject.Predmet.ProtustrankaIDrugi_1">CULEJ-TANDARA j.d.o.o.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CULEJ-TANDARA j.d.o.o., OIB 92246034750, Kelekova 77, 10360 Sesvete</izvorni_sadrzaj>
    <derivirana_varijabla naziv="DomainObject.Predmet.ProtustrankaIDrugiAdressOIB_1">CULEJ-TANDARA j.d.o.o., OIB 92246034750, Kelekova 77,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CULEJ-TANDARA j.d.o.o.</item>
      <item>DRAGICA CULEJ</item>
    </izvorni_sadrzaj>
    <derivirana_varijabla naziv="DomainObject.Predmet.SudioniciListNaziv_1">
      <item>FINA Regionalni centar Zagreb</item>
      <item>CULEJ-TANDARA j.d.o.o.</item>
      <item>DRAGICA CULEJ</item>
    </derivirana_varijabla>
  </DomainObject.Predmet.SudioniciListNaziv>
  <DomainObject.Predmet.SudioniciListAdressOIB>
    <izvorni_sadrzaj>
      <item>CULEJ-TANDARA j.d.o.o., OIB 92246034750, Kelekova 77,10360 Sesvete</item>
      <item>FINA Regionalni centar Zagreb, OIB 85821130368, Trg svibanjskih žrtava 1995.1,10000 Zagreb</item>
      <item>DRAGICA CULEJ, OIB 03946220378, Sopnička 10,10360 Sesvete</item>
    </izvorni_sadrzaj>
    <derivirana_varijabla naziv="DomainObject.Predmet.SudioniciListAdressOIB_1">
      <item>CULEJ-TANDARA j.d.o.o., OIB 92246034750, Kelekova 77,10360 Sesvete</item>
      <item>FINA Regionalni centar Zagreb, OIB 85821130368, Trg svibanjskih žrtava 1995.1,10000 Zagreb</item>
      <item>DRAGICA CULEJ, OIB 03946220378, Sopnička 10,10360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92246034750</item>
      <item>, OIB 03946220378</item>
    </izvorni_sadrzaj>
    <derivirana_varijabla naziv="DomainObject.Predmet.SudioniciListNazivOIB_1">
      <item>, OIB 85821130368</item>
      <item>, OIB 92246034750</item>
      <item>, OIB 03946220378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7E30693-8D83-45FF-ACC4-E532FFD44CF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346</properties:Words>
  <properties:Characters>1793</properties:Characters>
  <properties:Lines>55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2017-09-20T07:40:00Z</dcterms:created>
  <dc:creator>Vesna Fundurulić Perišin</dc:creator>
  <cp:lastModifiedBy>Zlatka Plivelić</cp:lastModifiedBy>
  <cp:lastPrinted>2017-09-20T07:41:00Z</cp:lastPrinted>
  <dcterms:modified xmlns:xsi="http://www.w3.org/2001/XMLSchema-instance" xsi:type="dcterms:W3CDTF">2017-09-20T07:42:00Z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