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a2c3" w14:paraId="566a2c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87B52">
        <w:t>6771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4D1B26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87B52">
        <w:t xml:space="preserve">BETON d.o.o., Gornji Viduševac 229, Glina </w:t>
      </w:r>
      <w:r w:rsidR="008C3477">
        <w:t>(</w:t>
      </w:r>
      <w:r w:rsidR="00687B52">
        <w:t>OIB:33298996908</w:t>
      </w:r>
      <w:r w:rsidR="00B05E1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87B52">
        <w:t>32.928,36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4D1B26" w:rsidRPr="004D1B26">
        <w:t xml:space="preserve"> </w:t>
      </w:r>
      <w:r w:rsidR="004D1B26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D1B26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B0836"/>
    <w:rsid w:val="00EB190D"/>
    <w:rsid w:val="00EC3302"/>
    <w:rsid w:val="00ED6AA8"/>
    <w:rsid w:val="00F034D3"/>
    <w:rsid w:val="00F079B6"/>
    <w:rsid w:val="00F4171F"/>
    <w:rsid w:val="00F6365A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B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6771</izvorni_sadrzaj>
    <derivirana_varijabla naziv="DomainObject.Predmet.Broj_1">6771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St-6771/2015</izvorni_sadrzaj>
    <derivirana_varijabla naziv="DomainObject.Predmet.OznakaBroj_1">St-6771/2015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d.o.o.</izvorni_sadrzaj>
    <derivirana_varijabla naziv="DomainObject.Predmet.ProtustrankaFormated_1">  BETON d.o.o.</derivirana_varijabla>
  </DomainObject.Predmet.ProtustrankaFormated>
  <DomainObject.Predmet.ProtustrankaFormatedOIB>
    <izvorni_sadrzaj>  BETON d.o.o., OIB 33298996908</izvorni_sadrzaj>
    <derivirana_varijabla naziv="DomainObject.Predmet.ProtustrankaFormatedOIB_1">  BETON d.o.o., OIB 33298996908</derivirana_varijabla>
  </DomainObject.Predmet.ProtustrankaFormatedOIB>
  <DomainObject.Predmet.ProtustrankaFormatedWithAdress>
    <izvorni_sadrzaj> BETON d.o.o., Gornji Viduševac 229, 44400 Glina</izvorni_sadrzaj>
    <derivirana_varijabla naziv="DomainObject.Predmet.ProtustrankaFormatedWithAdress_1"> BETON d.o.o., Gornji Viduševac 229, 44400 Glina</derivirana_varijabla>
  </DomainObject.Predmet.ProtustrankaFormatedWithAdress>
  <DomainObject.Predmet.ProtustrankaFormatedWithAdressOIB>
    <izvorni_sadrzaj> BETON d.o.o., OIB 33298996908, Gornji Viduševac 229, 44400 Glina</izvorni_sadrzaj>
    <derivirana_varijabla naziv="DomainObject.Predmet.ProtustrankaFormatedWithAdressOIB_1"> BETON d.o.o., OIB 33298996908, Gornji Viduševac 229, 44400 Glina</derivirana_varijabla>
  </DomainObject.Predmet.ProtustrankaFormatedWithAdressOIB>
  <DomainObject.Predmet.ProtustrankaWithAdress>
    <izvorni_sadrzaj>BETON d.o.o. Gornji Viduševac 229, 44400 Glina</izvorni_sadrzaj>
    <derivirana_varijabla naziv="DomainObject.Predmet.ProtustrankaWithAdress_1">BETON d.o.o. Gornji Viduševac 229, 44400 Glina</derivirana_varijabla>
  </DomainObject.Predmet.ProtustrankaWithAdress>
  <DomainObject.Predmet.ProtustrankaWithAdressOIB>
    <izvorni_sadrzaj>BETON d.o.o., OIB 33298996908, Gornji Viduševac 229, 44400 Glina</izvorni_sadrzaj>
    <derivirana_varijabla naziv="DomainObject.Predmet.ProtustrankaWithAdressOIB_1">BETON d.o.o., OIB 33298996908, Gornji Viduševac 229, 44400 Glina</derivirana_varijabla>
  </DomainObject.Predmet.ProtustrankaWithAdressOIB>
  <DomainObject.Predmet.ProtustrankaNazivFormated>
    <izvorni_sadrzaj>BETON d.o.o.</izvorni_sadrzaj>
    <derivirana_varijabla naziv="DomainObject.Predmet.ProtustrankaNazivFormated_1">BETON d.o.o.</derivirana_varijabla>
  </DomainObject.Predmet.ProtustrankaNazivFormated>
  <DomainObject.Predmet.ProtustrankaNazivFormatedOIB>
    <izvorni_sadrzaj>BETON d.o.o., OIB 33298996908</izvorni_sadrzaj>
    <derivirana_varijabla naziv="DomainObject.Predmet.ProtustrankaNazivFormatedOIB_1">BETON d.o.o., OIB 33298996908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d.o.o.</item>
    </izvorni_sadrzaj>
    <derivirana_varijabla naziv="DomainObject.Predmet.ProtuStrankaListFormated_1">
      <item>BETON d.o.o.</item>
    </derivirana_varijabla>
  </DomainObject.Predmet.ProtuStrankaListFormated>
  <DomainObject.Predmet.ProtuStrankaListFormatedOIB>
    <izvorni_sadrzaj>
      <item>BETON d.o.o., OIB 33298996908</item>
    </izvorni_sadrzaj>
    <derivirana_varijabla naziv="DomainObject.Predmet.ProtuStrankaListFormatedOIB_1">
      <item>BETON d.o.o., OIB 33298996908</item>
    </derivirana_varijabla>
  </DomainObject.Predmet.ProtuStrankaListFormatedOIB>
  <DomainObject.Predmet.ProtuStrankaListFormatedWithAdress>
    <izvorni_sadrzaj>
      <item>BETON d.o.o., Gornji Viduševac 229, 44400 Glina</item>
    </izvorni_sadrzaj>
    <derivirana_varijabla naziv="DomainObject.Predmet.ProtuStrankaListFormatedWithAdress_1">
      <item>BETON d.o.o., Gornji Viduševac 229, 44400 Glina</item>
    </derivirana_varijabla>
  </DomainObject.Predmet.ProtuStrankaListFormatedWithAdress>
  <DomainObject.Predmet.ProtuStrankaListFormatedWithAdressOIB>
    <izvorni_sadrzaj>
      <item>BETON d.o.o., OIB 33298996908, Gornji Viduševac 229, 44400 Glina</item>
    </izvorni_sadrzaj>
    <derivirana_varijabla naziv="DomainObject.Predmet.ProtuStrankaListFormatedWithAdressOIB_1">
      <item>BETON d.o.o., OIB 33298996908, Gornji Viduševac 229, 44400 Glina</item>
    </derivirana_varijabla>
  </DomainObject.Predmet.ProtuStrankaListFormatedWithAdressOIB>
  <DomainObject.Predmet.ProtuStrankaListNazivFormated>
    <izvorni_sadrzaj>
      <item>BETON d.o.o.</item>
    </izvorni_sadrzaj>
    <derivirana_varijabla naziv="DomainObject.Predmet.ProtuStrankaListNazivFormated_1">
      <item>BETON d.o.o.</item>
    </derivirana_varijabla>
  </DomainObject.Predmet.ProtuStrankaListNazivFormated>
  <DomainObject.Predmet.ProtuStrankaListNazivFormatedOIB>
    <izvorni_sadrzaj>
      <item>BETON d.o.o., OIB 33298996908</item>
    </izvorni_sadrzaj>
    <derivirana_varijabla naziv="DomainObject.Predmet.ProtuStrankaListNazivFormatedOIB_1">
      <item>BETON d.o.o., OIB 33298996908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d.o.o.</izvorni_sadrzaj>
    <derivirana_varijabla naziv="DomainObject.Predmet.ProtustrankaIDrugi_1">BETON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 d.o.o., OIB 33298996908, Gornji Viduševac 229, 44400 Glina</izvorni_sadrzaj>
    <derivirana_varijabla naziv="DomainObject.Predmet.ProtustrankaIDrugiAdressOIB_1">BETON d.o.o., OIB 33298996908, Gornji Viduševac 229,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 d.o.o.</item>
    </izvorni_sadrzaj>
    <derivirana_varijabla naziv="DomainObject.Predmet.SudioniciListNaziv_1">
      <item>FINA Regionalni centar Zagreb</item>
      <item>BETON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 d.o.o., OIB 33298996908, Gornji Viduševac 229,44400 Glina</item>
    </izvorni_sadrzaj>
    <derivirana_varijabla naziv="DomainObject.Predmet.SudioniciListAdressOIB_1">
      <item>FINA Regionalni centar Zagreb, OIB 85821130368, Trg svibanjskih žrtava 1995. 1,10000 Zagreb</item>
      <item>BETON d.o.o., OIB 33298996908, Gornji Viduševac 229,44400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33298996908</item>
    </izvorni_sadrzaj>
    <derivirana_varijabla naziv="DomainObject.Predmet.SudioniciListNazivOIB_1">
      <item>, OIB 85821130368</item>
      <item>, OIB 33298996908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2016-01-28T16:06:00Z</dcterms:created>
  <dc:creator>ilukac</dc:creator>
  <cp:lastModifiedBy>Marina Gojić</cp:lastModifiedBy>
  <cp:lastPrinted>2016-02-18T08:24:00Z</cp:lastPrinted>
  <dcterms:modified xmlns:xsi="http://www.w3.org/2001/XMLSchema-instance" xsi:type="dcterms:W3CDTF">2016-02-18T08:25:00Z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