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a43d6" w14:paraId="30a43d6" w:rsidRDefault="00213EAE" w:rsidP="00AE47E0" w:rsidR="00213EAE">
      <w:pPr>
        <w:jc w:val="both"/>
        <w15:collapsed w:val="false"/>
        <w:rPr>
          <w:bCs/>
        </w:rPr>
      </w:pPr>
      <w:bookmarkStart w:name="_GoBack" w:id="0"/>
      <w:bookmarkEnd w:id="0"/>
    </w:p>
    <w:p w:rsidRDefault="000D4925" w:rsidP="00AE47E0" w:rsidR="000D4925">
      <w:pPr>
        <w:jc w:val="both"/>
        <w:rPr>
          <w:bCs/>
        </w:rPr>
      </w:pPr>
    </w:p>
    <w:p w:rsidRDefault="002F6247" w:rsidP="00516762" w:rsidR="002F6247">
      <w:pPr>
        <w:tabs>
          <w:tab w:pos="6549" w:val="left"/>
        </w:tabs>
        <w:jc w:val="both"/>
        <w:rPr>
          <w:bCs/>
        </w:rPr>
      </w:pPr>
      <w:r>
        <w:rPr>
          <w:noProof/>
          <w:lang w:eastAsia="hr-HR"/>
        </w:rPr>
        <w:t xml:space="preserve">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6762">
        <w:rPr>
          <w:noProof/>
          <w:lang w:eastAsia="hr-HR"/>
        </w:rPr>
        <w:tab/>
      </w:r>
    </w:p>
    <w:p w:rsidRDefault="00213EAE" w:rsidP="00AE47E0" w:rsidR="00AE47E0">
      <w:pPr>
        <w:jc w:val="both"/>
        <w:rPr>
          <w:bCs/>
        </w:rPr>
      </w:pPr>
      <w:r>
        <w:rPr>
          <w:bCs/>
        </w:rPr>
        <w:t xml:space="preserve">      </w:t>
      </w:r>
      <w:r w:rsidR="00AE47E0">
        <w:rPr>
          <w:bCs/>
        </w:rPr>
        <w:t xml:space="preserve"> Republika Hrvatska</w:t>
      </w:r>
    </w:p>
    <w:p w:rsidRDefault="00AE47E0" w:rsidP="00AE47E0" w:rsidR="00AE47E0">
      <w:pPr>
        <w:jc w:val="both"/>
        <w:rPr>
          <w:bCs/>
        </w:rPr>
      </w:pPr>
      <w:r>
        <w:rPr>
          <w:bCs/>
        </w:rPr>
        <w:t xml:space="preserve">     Trgovački sud u Zadru</w:t>
      </w:r>
    </w:p>
    <w:p w:rsidRDefault="00AE47E0" w:rsidP="00AE47E0" w:rsidR="00AE47E0"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AE47E0" w:rsidP="00AE47E0" w:rsidR="00AE47E0">
      <w:pPr>
        <w:jc w:val="both"/>
      </w:pPr>
      <w:r>
        <w:tab/>
      </w:r>
      <w:r>
        <w:tab/>
      </w:r>
      <w:r>
        <w:tab/>
      </w:r>
    </w:p>
    <w:p w:rsidRDefault="000D4925" w:rsidP="00AE47E0" w:rsidR="000D4925">
      <w:pPr>
        <w:jc w:val="both"/>
      </w:pPr>
    </w:p>
    <w:p w:rsidRDefault="00AE47E0" w:rsidP="00AE47E0" w:rsidR="00AE47E0">
      <w:pPr>
        <w:jc w:val="center"/>
      </w:pPr>
      <w:r>
        <w:t>R E P U B L I K A   H R V A T S K A</w:t>
      </w:r>
    </w:p>
    <w:p w:rsidRDefault="00AE47E0" w:rsidP="00AE47E0" w:rsidR="00AE47E0">
      <w:pPr>
        <w:jc w:val="center"/>
      </w:pP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0D4925" w:rsidP="00AE47E0" w:rsidR="000D4925">
      <w:pPr>
        <w:jc w:val="center"/>
      </w:pPr>
    </w:p>
    <w:p w:rsidRDefault="00AE47E0" w:rsidP="00AE47E0" w:rsidR="00AE47E0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prijedlogu sudske savjetnice Anamarije Kovačić Milković, u skraćenom stečajnom postupku nad dužnikom </w:t>
      </w:r>
      <w:r w:rsidR="000D4925">
        <w:t>GABRIJELA I FRANKA j.d.o.o. za trgovinu i djelatnost turističke agencije, Kistanje, Šubićeva ulica 10, OIB: 18118826680</w:t>
      </w:r>
      <w:r>
        <w:t xml:space="preserve">, povodom zahtjeva Financijske agencije, </w:t>
      </w:r>
      <w:r w:rsidR="00213EAE">
        <w:t>Financijske agencije, Regionalnog centra Split, Podružnice Šibenik, Perivoj L. Marune 1, OIB: 85821130368</w:t>
      </w:r>
      <w:r>
        <w:t xml:space="preserve"> od </w:t>
      </w:r>
      <w:r w:rsidR="000D4925">
        <w:t>6</w:t>
      </w:r>
      <w:r>
        <w:t xml:space="preserve">. </w:t>
      </w:r>
      <w:r w:rsidR="000D4925">
        <w:t>travnja</w:t>
      </w:r>
      <w:r w:rsidR="00213EAE">
        <w:t xml:space="preserve"> 2018</w:t>
      </w:r>
      <w:r>
        <w:t xml:space="preserve">., </w:t>
      </w:r>
      <w:r w:rsidR="000D4925">
        <w:t>23</w:t>
      </w:r>
      <w:r w:rsidR="00382053">
        <w:t>. travnja</w:t>
      </w:r>
      <w:r>
        <w:t xml:space="preserve"> 2018. objavio je  </w:t>
      </w:r>
    </w:p>
    <w:p w:rsidRDefault="00AE47E0" w:rsidP="00AE47E0" w:rsidR="00AE47E0">
      <w:pPr>
        <w:jc w:val="center"/>
      </w:pPr>
      <w:r>
        <w:t xml:space="preserve"> </w:t>
      </w: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2E7B16" w:rsidR="00AE47E0">
      <w:pPr>
        <w:ind w:firstLine="315"/>
        <w:jc w:val="both"/>
      </w:pPr>
      <w:r>
        <w:tab/>
        <w:t xml:space="preserve">1.  Utvrđuje se da ukupni iznos evidentiranog duga dužnika </w:t>
      </w:r>
      <w:r w:rsidR="000D4925">
        <w:t>GABRIJELA I FRANKA j.d.o.o. za trgovinu i djelatnost turističke agencije, Kistanje, Šubićeva ulica 10, OIB: 18118826680</w:t>
      </w:r>
      <w:r>
        <w:t xml:space="preserve">, na temelju neizvršenih osnova za plaćanje iznosi </w:t>
      </w:r>
      <w:r w:rsidR="000D4925">
        <w:t>27</w:t>
      </w:r>
      <w:r w:rsidR="009F6420">
        <w:t>.</w:t>
      </w:r>
      <w:r w:rsidR="000D4925">
        <w:t>736</w:t>
      </w:r>
      <w:r w:rsidR="009F6420">
        <w:t>,</w:t>
      </w:r>
      <w:r w:rsidR="000D4925">
        <w:t>56</w:t>
      </w:r>
      <w:r>
        <w:t xml:space="preserve"> kn. </w:t>
      </w:r>
    </w:p>
    <w:p w:rsidRDefault="000D4925" w:rsidP="002E7B16" w:rsidR="000D4925">
      <w:pPr>
        <w:ind w:firstLine="315"/>
        <w:jc w:val="both"/>
      </w:pPr>
    </w:p>
    <w:p w:rsidRDefault="00AE47E0" w:rsidP="00AE47E0" w:rsidR="00AE47E0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0D4925">
        <w:rPr>
          <w:color w:themeColor="text1" w:val="000000"/>
        </w:rPr>
        <w:t>Robert Palić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0D4925" w:rsidP="00AE47E0" w:rsidR="000D4925">
      <w:pPr>
        <w:jc w:val="both"/>
      </w:pPr>
    </w:p>
    <w:p w:rsidRDefault="00AE47E0" w:rsidP="00AE47E0" w:rsidR="00AE47E0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0D4925" w:rsidP="00AE47E0" w:rsidR="000D4925">
      <w:pPr>
        <w:jc w:val="both"/>
      </w:pPr>
    </w:p>
    <w:p w:rsidRDefault="00AE47E0" w:rsidP="00AE47E0" w:rsidR="00AE47E0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</w:t>
      </w:r>
      <w:r>
        <w:lastRenderedPageBreak/>
        <w:t xml:space="preserve">SZ-a, donijeti rješenje o otvaranju i zaključenju skraćenoga stečajnog postupka nad dužnikom uz odgovarajuću primjenu odredbi čl. 132. i 133. te čl. 286. do 292. istog. </w:t>
      </w:r>
    </w:p>
    <w:p w:rsidRDefault="00AE47E0" w:rsidP="00AE47E0" w:rsidR="00AE47E0">
      <w:pPr>
        <w:tabs>
          <w:tab w:pos="0" w:val="left"/>
        </w:tabs>
        <w:jc w:val="both"/>
      </w:pPr>
    </w:p>
    <w:p w:rsidRDefault="00AE47E0" w:rsidP="002E7B16" w:rsidR="00AE47E0">
      <w:pPr>
        <w:jc w:val="center"/>
      </w:pPr>
      <w:r>
        <w:t xml:space="preserve">U Zadru </w:t>
      </w:r>
      <w:r w:rsidR="000D4925">
        <w:t>23</w:t>
      </w:r>
      <w:r w:rsidR="00382053">
        <w:t>. travnja</w:t>
      </w:r>
      <w:r>
        <w:t xml:space="preserve"> 2018.</w:t>
      </w:r>
    </w:p>
    <w:p w:rsidRDefault="0012467B" w:rsidP="002E7B16" w:rsidR="0012467B">
      <w:pPr>
        <w:jc w:val="center"/>
      </w:pPr>
    </w:p>
    <w:p w:rsidRDefault="00195C56" w:rsidP="00195C56" w:rsidR="00AE47E0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>
        <w:tab/>
      </w:r>
      <w:r w:rsidR="00AE47E0">
        <w:t xml:space="preserve">  </w:t>
      </w:r>
      <w:r>
        <w:t xml:space="preserve"> </w:t>
      </w:r>
      <w:r w:rsidR="00AE47E0">
        <w:t xml:space="preserve">Sudska savjetnica     </w:t>
      </w:r>
    </w:p>
    <w:p w:rsidRDefault="00195C56" w:rsidP="00195C56" w:rsidR="00AE47E0">
      <w:pPr>
        <w:jc w:val="both"/>
      </w:pPr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47E0">
        <w:t>Anamarija Kovačić Milković</w:t>
      </w:r>
      <w:r>
        <w:t>, v .r.</w:t>
      </w:r>
      <w:r w:rsidR="00AE47E0">
        <w:tab/>
      </w:r>
      <w:r w:rsidR="00AE47E0">
        <w:tab/>
      </w:r>
      <w:r w:rsidR="00AE47E0">
        <w:tab/>
        <w:t xml:space="preserve">  </w:t>
      </w:r>
    </w:p>
    <w:p w:rsidRDefault="0012467B" w:rsidP="0012467B" w:rsidR="0012467B">
      <w:pPr>
        <w:jc w:val="both"/>
      </w:pPr>
      <w:r>
        <w:t>DN-a:</w:t>
      </w:r>
    </w:p>
    <w:p w:rsidRDefault="0012467B" w:rsidP="0012467B" w:rsidR="0012467B">
      <w:pPr>
        <w:ind w:firstLine="708"/>
        <w:jc w:val="both"/>
      </w:pPr>
      <w:r>
        <w:t>1. e-Oglasna ploča suda</w:t>
      </w:r>
    </w:p>
    <w:p w:rsidRDefault="0012467B" w:rsidP="0012467B" w:rsidR="0012467B">
      <w:pPr>
        <w:ind w:firstLine="708"/>
        <w:jc w:val="both"/>
      </w:pPr>
      <w:r>
        <w:t>2. U spis</w:t>
      </w:r>
    </w:p>
    <w:p w:rsidRDefault="0012467B" w:rsidP="00195C56" w:rsidR="0012467B">
      <w:pPr>
        <w:jc w:val="both"/>
      </w:pPr>
    </w:p>
    <w:sectPr w:rsidR="0012467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EAE" w:rsidP="00213EAE" w:rsidR="00213EAE">
      <w:r>
        <w:separator/>
      </w:r>
    </w:p>
  </w:endnote>
  <w:endnote w:id="0" w:type="continuationSeparator">
    <w:p w:rsidRDefault="00213EAE" w:rsidP="00213EAE" w:rsidR="00213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EAE" w:rsidP="00213EAE" w:rsidR="00213EAE">
      <w:r>
        <w:separator/>
      </w:r>
    </w:p>
  </w:footnote>
  <w:footnote w:id="0" w:type="continuationSeparator">
    <w:p w:rsidRDefault="00213EAE" w:rsidP="00213EAE" w:rsidR="00213E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925" w:rsidP="000D4925" w:rsidR="0012467B">
    <w:pPr>
      <w:tabs>
        <w:tab w:pos="3919" w:val="left"/>
        <w:tab w:pos="9072" w:val="right"/>
      </w:tabs>
      <w:rPr>
        <w:bCs/>
      </w:rPr>
    </w:pPr>
    <w:r>
      <w:rPr>
        <w:bCs/>
      </w:rPr>
      <w:tab/>
    </w:r>
    <w:r>
      <w:rPr>
        <w:bCs/>
      </w:rPr>
      <w:tab/>
    </w:r>
    <w:r w:rsidR="0012467B">
      <w:rPr>
        <w:bCs/>
      </w:rPr>
      <w:t>Poslovni broj: 6 St-</w:t>
    </w:r>
    <w:r>
      <w:rPr>
        <w:bCs/>
      </w:rPr>
      <w:t>120</w:t>
    </w:r>
    <w:r w:rsidR="0012467B">
      <w:rPr>
        <w:bCs/>
      </w:rPr>
      <w:t>/2018-</w:t>
    </w:r>
    <w:r>
      <w:rPr>
        <w:bCs/>
      </w:rPr>
      <w:t>5</w:t>
    </w:r>
  </w:p>
  <w:p w:rsidRDefault="002F6247" w:rsidP="002F6247" w:rsidR="002F6247">
    <w:pPr>
      <w:jc w:val="center"/>
      <w:rPr>
        <w:bCs/>
      </w:rPr>
    </w:pPr>
    <w:r>
      <w:rPr>
        <w:bCs/>
      </w:rPr>
      <w:t xml:space="preserve">                                                                     </w:t>
    </w:r>
  </w:p>
  <w:p w:rsidRDefault="009D203A" w:rsidP="009D203A" w:rsidR="009D203A">
    <w:pPr>
      <w:jc w:val="center"/>
      <w:rPr>
        <w:bCs/>
      </w:rPr>
    </w:pPr>
    <w:r>
      <w:t xml:space="preserve">                                                                 </w:t>
    </w:r>
  </w:p>
  <w:p w:rsidRDefault="009D203A" w:rsidP="009D203A" w:rsidR="009D203A">
    <w:pPr>
      <w:pStyle w:val="Zaglavlje"/>
      <w:tabs>
        <w:tab w:pos="4536" w:val="clear"/>
        <w:tab w:pos="9072" w:val="clear"/>
        <w:tab w:pos="6862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7E0"/>
    <w:rsid w:val="000D4925"/>
    <w:rsid w:val="0012467B"/>
    <w:rsid w:val="00195C56"/>
    <w:rsid w:val="001B699A"/>
    <w:rsid w:val="001F48E3"/>
    <w:rsid w:val="00213EAE"/>
    <w:rsid w:val="00231683"/>
    <w:rsid w:val="002E7B16"/>
    <w:rsid w:val="002F6247"/>
    <w:rsid w:val="00382053"/>
    <w:rsid w:val="00516762"/>
    <w:rsid w:val="005E2AD6"/>
    <w:rsid w:val="00622122"/>
    <w:rsid w:val="00867D4C"/>
    <w:rsid w:val="009D203A"/>
    <w:rsid w:val="009D68E3"/>
    <w:rsid w:val="009F6420"/>
    <w:rsid w:val="00AE47E0"/>
    <w:rsid w:val="00B73FF9"/>
    <w:rsid w:val="00CE0D07"/>
    <w:rsid w:val="00D77F88"/>
    <w:rsid w:val="00E05CD6"/>
    <w:rsid w:val="00EE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7E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62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6247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62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69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99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99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99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99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7E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62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6247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62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69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99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99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99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99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154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St-120/2018</izvorni_sadrzaj>
    <derivirana_varijabla naziv="DomainObject.Predmet.OznakaBroj_1">St-120/2018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GABRIJELA I FRANKA j.d.o.o. za trgovinu i djelatnost turističke agencije</izvorni_sadrzaj>
    <derivirana_varijabla naziv="DomainObject.Predmet.ProtustrankaFormated_1">  GABRIJELA I FRANKA j.d.o.o. za trgovinu i djelatnost turističke agencije</derivirana_varijabla>
  </DomainObject.Predmet.ProtustrankaFormated>
  <DomainObject.Predmet.ProtustrankaFormatedOIB>
    <izvorni_sadrzaj>  GABRIJELA I FRANKA j.d.o.o. za trgovinu i djelatnost turističke agencije, OIB 18118826680</izvorni_sadrzaj>
    <derivirana_varijabla naziv="DomainObject.Predmet.ProtustrankaFormatedOIB_1">  GABRIJELA I FRANKA j.d.o.o. za trgovinu i djelatnost turističke agencije, OIB 18118826680</derivirana_varijabla>
  </DomainObject.Predmet.ProtustrankaFormatedOIB>
  <DomainObject.Predmet.ProtustrankaFormatedWithAdress>
    <izvorni_sadrzaj> GABRIJELA I FRANKA j.d.o.o. za trgovinu i djelatnost turističke agencije, Šubićeva ulica 10, 22300 Kistanje</izvorni_sadrzaj>
    <derivirana_varijabla naziv="DomainObject.Predmet.ProtustrankaFormatedWithAdress_1"> GABRIJELA I FRANKA j.d.o.o. za trgovinu i djelatnost turističke agencije, Šubićeva ulica 10, 22300 Kistanje</derivirana_varijabla>
  </DomainObject.Predmet.ProtustrankaFormatedWithAdress>
  <DomainObject.Predmet.ProtustrankaFormatedWithAdressOIB>
    <izvorni_sadrzaj> GABRIJELA I FRANKA j.d.o.o. za trgovinu i djelatnost turističke agencije, OIB 18118826680, Šubićeva ulica 10, 22300 Kistanje</izvorni_sadrzaj>
    <derivirana_varijabla naziv="DomainObject.Predmet.ProtustrankaFormatedWithAdressOIB_1"> GABRIJELA I FRANKA j.d.o.o. za trgovinu i djelatnost turističke agencije, OIB 18118826680, Šubićeva ulica 10, 22300 Kistanje</derivirana_varijabla>
  </DomainObject.Predmet.ProtustrankaFormatedWithAdressOIB>
  <DomainObject.Predmet.ProtustrankaWithAdress>
    <izvorni_sadrzaj>GABRIJELA I FRANKA j.d.o.o. za trgovinu i djelatnost turističke agencije Šubićeva ulica 10, 22300 Kistanje</izvorni_sadrzaj>
    <derivirana_varijabla naziv="DomainObject.Predmet.ProtustrankaWithAdress_1">GABRIJELA I FRANKA j.d.o.o. za trgovinu i djelatnost turističke agencije Šubićeva ulica 10, 22300 Kistanje</derivirana_varijabla>
  </DomainObject.Predmet.ProtustrankaWithAdress>
  <DomainObject.Predmet.ProtustrankaWithAdressOIB>
    <izvorni_sadrzaj>GABRIJELA I FRANKA j.d.o.o. za trgovinu i djelatnost turističke agencije, OIB 18118826680, Šubićeva ulica 10, 22300 Kistanje</izvorni_sadrzaj>
    <derivirana_varijabla naziv="DomainObject.Predmet.ProtustrankaWithAdressOIB_1">GABRIJELA I FRANKA j.d.o.o. za trgovinu i djelatnost turističke agencije, OIB 18118826680, Šubićeva ulica 10, 22300 Kistanje</derivirana_varijabla>
  </DomainObject.Predmet.ProtustrankaWithAdressOIB>
  <DomainObject.Predmet.ProtustrankaNazivFormated>
    <izvorni_sadrzaj>GABRIJELA I FRANKA j.d.o.o. za trgovinu i djelatnost turističke agencije</izvorni_sadrzaj>
    <derivirana_varijabla naziv="DomainObject.Predmet.ProtustrankaNazivFormated_1">GABRIJELA I FRANKA j.d.o.o. za trgovinu i djelatnost turističke agencije</derivirana_varijabla>
  </DomainObject.Predmet.ProtustrankaNazivFormated>
  <DomainObject.Predmet.ProtustrankaNazivFormatedOIB>
    <izvorni_sadrzaj>GABRIJELA I FRANKA j.d.o.o. za trgovinu i djelatnost turističke agencije, OIB 18118826680</izvorni_sadrzaj>
    <derivirana_varijabla naziv="DomainObject.Predmet.ProtustrankaNazivFormatedOIB_1">GABRIJELA I FRANKA j.d.o.o. za trgovinu i djelatnost turističke agencije, OIB 18118826680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GABRIJELA I FRANKA j.d.o.o. za trgovinu i djelatnost turističke agencije</item>
    </izvorni_sadrzaj>
    <derivirana_varijabla naziv="DomainObject.Predmet.ProtuStrankaListFormated_1">
      <item>GABRIJELA I FRANKA j.d.o.o. za trgovinu i djelatnost turističke agencije</item>
    </derivirana_varijabla>
  </DomainObject.Predmet.ProtuStrankaListFormated>
  <DomainObject.Predmet.ProtuStrankaListFormatedOIB>
    <izvorni_sadrzaj>
      <item>GABRIJELA I FRANKA j.d.o.o. za trgovinu i djelatnost turističke agencije, OIB 18118826680</item>
    </izvorni_sadrzaj>
    <derivirana_varijabla naziv="DomainObject.Predmet.ProtuStrankaListFormatedOIB_1">
      <item>GABRIJELA I FRANKA j.d.o.o. za trgovinu i djelatnost turističke agencije, OIB 18118826680</item>
    </derivirana_varijabla>
  </DomainObject.Predmet.ProtuStrankaListFormatedOIB>
  <DomainObject.Predmet.ProtuStrankaListFormatedWithAdress>
    <izvorni_sadrzaj>
      <item>GABRIJELA I FRANKA j.d.o.o. za trgovinu i djelatnost turističke agencije, Šubićeva ulica 10, 22300 Kistanje</item>
    </izvorni_sadrzaj>
    <derivirana_varijabla naziv="DomainObject.Predmet.ProtuStrankaListFormatedWithAdress_1">
      <item>GABRIJELA I FRANKA j.d.o.o. za trgovinu i djelatnost turističke agencije, Šubićeva ulica 10, 22300 Kistanje</item>
    </derivirana_varijabla>
  </DomainObject.Predmet.ProtuStrankaListFormatedWithAdress>
  <DomainObject.Predmet.ProtuStrankaListFormatedWithAdressOIB>
    <izvorni_sadrzaj>
      <item>GABRIJELA I FRANKA j.d.o.o. za trgovinu i djelatnost turističke agencije, OIB 18118826680, Šubićeva ulica 10, 22300 Kistanje</item>
    </izvorni_sadrzaj>
    <derivirana_varijabla naziv="DomainObject.Predmet.ProtuStrankaListFormatedWithAdressOIB_1">
      <item>GABRIJELA I FRANKA j.d.o.o. za trgovinu i djelatnost turističke agencije, OIB 18118826680, Šubićeva ulica 10, 22300 Kistanje</item>
    </derivirana_varijabla>
  </DomainObject.Predmet.ProtuStrankaListFormatedWithAdressOIB>
  <DomainObject.Predmet.ProtuStrankaListNazivFormated>
    <izvorni_sadrzaj>
      <item>GABRIJELA I FRANKA j.d.o.o. za trgovinu i djelatnost turističke agencije</item>
    </izvorni_sadrzaj>
    <derivirana_varijabla naziv="DomainObject.Predmet.ProtuStrankaListNazivFormated_1">
      <item>GABRIJELA I FRANKA j.d.o.o. za trgovinu i djelatnost turističke agencije</item>
    </derivirana_varijabla>
  </DomainObject.Predmet.ProtuStrankaListNazivFormated>
  <DomainObject.Predmet.ProtuStrankaListNazivFormatedOIB>
    <izvorni_sadrzaj>
      <item>GABRIJELA I FRANKA j.d.o.o. za trgovinu i djelatnost turističke agencije, OIB 18118826680</item>
    </izvorni_sadrzaj>
    <derivirana_varijabla naziv="DomainObject.Predmet.ProtuStrankaListNazivFormatedOIB_1">
      <item>GABRIJELA I FRANKA j.d.o.o. za trgovinu i djelatnost turističke agencije, OIB 18118826680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GABRIJELA I FRANKA j.d.o.o. za trgovinu i djelatnost turističke agencije</izvorni_sadrzaj>
    <derivirana_varijabla naziv="DomainObject.Predmet.ProtustrankaIDrugi_1">GABRIJELA I FRANKA j.d.o.o. za trgovinu i djelatnost turističke agencije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GABRIJELA I FRANKA j.d.o.o. za trgovinu i djelatnost turističke agencije, OIB 18118826680, Šubićeva ulica 10, 22300 Kistanje</izvorni_sadrzaj>
    <derivirana_varijabla naziv="DomainObject.Predmet.ProtustrankaIDrugiAdressOIB_1">GABRIJELA I FRANKA j.d.o.o. za trgovinu i djelatnost turističke agencije, OIB 18118826680, Šubićeva ulica 10,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GABRIJELA I FRANKA j.d.o.o. za trgovinu i djelatnost turističke agencije</item>
    </izvorni_sadrzaj>
    <derivirana_varijabla naziv="DomainObject.Predmet.SudioniciListNaziv_1">
      <item>FINA - Podružnica Šibenik</item>
      <item>GABRIJELA I FRANKA j.d.o.o. za trgovinu i djelatnost turističke agencije</item>
    </derivirana_varijabla>
  </DomainObject.Predmet.SudioniciListNaziv>
  <DomainObject.Predmet.SudioniciListAdressOIB>
    <izvorni_sadrzaj>
      <item>FINA - Podružnica Šibenik, OIB 85821130368, Perivoj L. Marune 1,22000 Šibenik</item>
      <item>GABRIJELA I FRANKA j.d.o.o. za trgovinu i djelatnost turističke agencije, OIB 18118826680, Šubićeva ulica 10,22300 Kistanje</item>
    </izvorni_sadrzaj>
    <derivirana_varijabla naziv="DomainObject.Predmet.SudioniciListAdressOIB_1">
      <item>FINA - Podružnica Šibenik, OIB 85821130368, Perivoj L. Marune 1,22000 Šibenik</item>
      <item>GABRIJELA I FRANKA j.d.o.o. za trgovinu i djelatnost turističke agencije, OIB 18118826680, Šubićeva ulica 10,22300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18118826680</item>
    </izvorni_sadrzaj>
    <derivirana_varijabla naziv="DomainObject.Predmet.SudioniciListNazivOIB_1">
      <item>, OIB 85821130368</item>
      <item>, OIB 18118826680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2150</properties:Characters>
  <properties:Lines>56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2018-04-23T08:22:00Z</dcterms:created>
  <dc:creator>Anamarija Kovačić Milković</dc:creator>
  <cp:lastModifiedBy>Anita Ivandić</cp:lastModifiedBy>
  <cp:lastPrinted>2018-04-23T08:22:00Z</cp:lastPrinted>
  <dcterms:modified xmlns:xsi="http://www.w3.org/2001/XMLSchema-instance" xsi:type="dcterms:W3CDTF">2018-04-23T09:21:00Z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(St-120-18-oglas-ŠIBENIK.docx)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