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3019" w14:paraId="3aa3019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63AB0">
        <w:t>77</w:t>
      </w:r>
      <w:r w:rsidR="00B12127">
        <w:t>/201</w:t>
      </w:r>
      <w:r w:rsidR="00172868">
        <w:t>6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C63AB0" w:rsidRPr="00C63AB0">
        <w:rPr>
          <w:lang w:val="hr-HR"/>
        </w:rPr>
        <w:t>BANDIĆ, društvo sa ograničenom odgovornošću za trgovinu, turizam i usluge</w:t>
      </w:r>
      <w:r w:rsidR="00C63AB0">
        <w:rPr>
          <w:lang w:val="hr-HR"/>
        </w:rPr>
        <w:t xml:space="preserve">, Split, Tijardovićeva 16., OIB: </w:t>
      </w:r>
      <w:r w:rsidR="00C63AB0" w:rsidRPr="00C63AB0">
        <w:rPr>
          <w:lang w:val="hr-HR"/>
        </w:rPr>
        <w:t>95695117363</w:t>
      </w:r>
      <w:r w:rsidR="00C63AB0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</w:t>
      </w:r>
      <w:r w:rsidR="00172868" w:rsidRPr="00172868">
        <w:rPr>
          <w:lang w:val="hr-HR"/>
        </w:rPr>
        <w:t xml:space="preserve"> </w:t>
      </w:r>
      <w:r w:rsidR="00C63AB0" w:rsidRPr="00C63AB0">
        <w:rPr>
          <w:lang w:val="hr-HR"/>
        </w:rPr>
        <w:t>BANDIĆ, društvo sa ograničenom odgovornošću za trgovinu, turizam i usluge</w:t>
      </w:r>
      <w:r w:rsidR="00C63AB0">
        <w:rPr>
          <w:lang w:val="hr-HR"/>
        </w:rPr>
        <w:t xml:space="preserve">, Split, Tijardovićeva 16., OIB: </w:t>
      </w:r>
      <w:r w:rsidR="00C63AB0" w:rsidRPr="00C63AB0">
        <w:rPr>
          <w:lang w:val="hr-HR"/>
        </w:rPr>
        <w:t>95695117363</w:t>
      </w:r>
      <w:r w:rsidR="00C63AB0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C63AB0">
        <w:rPr>
          <w:lang w:val="hr-HR"/>
        </w:rPr>
        <w:t>9,30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R="00C63AB0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</w:t>
      </w:r>
      <w:proofErr w:type="spellStart"/>
      <w:r w:rsidR="00C63AB0">
        <w:t>Jelenko</w:t>
      </w:r>
      <w:proofErr w:type="spellEnd"/>
      <w:r w:rsidR="00C63AB0">
        <w:t xml:space="preserve"> </w:t>
      </w:r>
      <w:proofErr w:type="spellStart"/>
      <w:r w:rsidR="00C63AB0">
        <w:t>Lehki</w:t>
      </w:r>
      <w:proofErr w:type="spellEnd"/>
      <w:r w:rsidR="00C63AB0">
        <w:t>,</w:t>
      </w:r>
      <w:r w:rsidR="00C63AB0">
        <w:rPr>
          <w:rFonts w:eastAsiaTheme="minorHAnsi"/>
        </w:rPr>
        <w:t xml:space="preserve"> </w:t>
      </w:r>
      <w:proofErr w:type="spellStart"/>
      <w:r w:rsidR="00C63AB0">
        <w:rPr>
          <w:rFonts w:eastAsiaTheme="minorHAnsi"/>
        </w:rPr>
        <w:t>dip.pravnik</w:t>
      </w:r>
      <w:proofErr w:type="spellEnd"/>
      <w:r w:rsidR="00C63AB0">
        <w:rPr>
          <w:rFonts w:eastAsiaTheme="minorHAnsi"/>
        </w:rPr>
        <w:t xml:space="preserve"> </w:t>
      </w:r>
      <w:proofErr w:type="spellStart"/>
      <w:r w:rsidR="00C63AB0">
        <w:rPr>
          <w:rFonts w:eastAsiaTheme="minorHAnsi"/>
        </w:rPr>
        <w:t>iz</w:t>
      </w:r>
      <w:proofErr w:type="spellEnd"/>
      <w:r w:rsidR="00C63AB0">
        <w:rPr>
          <w:rFonts w:eastAsiaTheme="minorHAnsi"/>
        </w:rPr>
        <w:t xml:space="preserve"> </w:t>
      </w:r>
      <w:proofErr w:type="spellStart"/>
      <w:r w:rsidR="00C63AB0">
        <w:t>Zagreba</w:t>
      </w:r>
      <w:proofErr w:type="spellEnd"/>
      <w:r w:rsidR="00C63AB0">
        <w:t xml:space="preserve">, </w:t>
      </w:r>
      <w:proofErr w:type="spellStart"/>
      <w:r w:rsidR="00C63AB0">
        <w:t>Pavla</w:t>
      </w:r>
      <w:proofErr w:type="spellEnd"/>
      <w:r w:rsidR="00C63AB0">
        <w:t xml:space="preserve"> </w:t>
      </w:r>
      <w:proofErr w:type="spellStart"/>
      <w:r w:rsidR="00C63AB0">
        <w:t>Hatza</w:t>
      </w:r>
      <w:proofErr w:type="spellEnd"/>
      <w:r w:rsidR="00C63AB0">
        <w:t xml:space="preserve"> 10.,</w:t>
      </w:r>
      <w:r w:rsidR="00C63AB0">
        <w:rPr>
          <w:rFonts w:eastAsiaTheme="minorHAnsi"/>
        </w:rPr>
        <w:t xml:space="preserve"> OIB: 96068307857.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8B4AA8">
        <w:rPr>
          <w:lang w:val="hr-HR"/>
        </w:rPr>
        <w:t xml:space="preserve"> </w:t>
      </w:r>
      <w:r w:rsidR="00C63AB0" w:rsidRPr="00C63AB0">
        <w:rPr>
          <w:lang w:val="hr-HR"/>
        </w:rPr>
        <w:t>BANDIĆ, društvo sa ograničenom odgovornošću za trgovinu, turizam i usluge</w:t>
      </w:r>
      <w:r w:rsidR="00C63AB0">
        <w:rPr>
          <w:lang w:val="hr-HR"/>
        </w:rPr>
        <w:t xml:space="preserve">, Split, Tijardovićeva 16., OIB: </w:t>
      </w:r>
      <w:r w:rsidR="00C63AB0" w:rsidRPr="00C63AB0">
        <w:rPr>
          <w:lang w:val="hr-HR"/>
        </w:rPr>
        <w:t>95695117363</w:t>
      </w:r>
      <w:r w:rsidR="00C63AB0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172868">
        <w:rPr>
          <w:lang w:val="hr-HR"/>
        </w:rPr>
        <w:t>05.01.</w:t>
      </w:r>
      <w:r w:rsidR="004D791B">
        <w:rPr>
          <w:lang w:val="hr-HR"/>
        </w:rPr>
        <w:t>201</w:t>
      </w:r>
      <w:r w:rsidR="00172868">
        <w:rPr>
          <w:lang w:val="hr-HR"/>
        </w:rPr>
        <w:t>6</w:t>
      </w:r>
      <w:r w:rsidR="004D791B">
        <w:rPr>
          <w:lang w:val="hr-HR"/>
        </w:rPr>
        <w:t xml:space="preserve">.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663273" w:rsidRPr="00663273">
        <w:rPr>
          <w:lang w:val="hr-HR"/>
        </w:rPr>
        <w:t xml:space="preserve"> </w:t>
      </w:r>
      <w:r w:rsidR="00C63AB0" w:rsidRPr="00C63AB0">
        <w:rPr>
          <w:lang w:val="hr-HR"/>
        </w:rPr>
        <w:t>BANDIĆ, društvo sa ograničenom odgovornošću za trgovinu, turizam i usluge</w:t>
      </w:r>
      <w:r w:rsidR="00C63AB0">
        <w:rPr>
          <w:lang w:val="hr-HR"/>
        </w:rPr>
        <w:t xml:space="preserve">, Split, Tijardovićeva 16., OIB: </w:t>
      </w:r>
      <w:r w:rsidR="00C63AB0" w:rsidRPr="00C63AB0">
        <w:rPr>
          <w:lang w:val="hr-HR"/>
        </w:rPr>
        <w:t>95695117363</w:t>
      </w:r>
      <w:r w:rsidR="00C63AB0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C63AB0">
        <w:rPr>
          <w:lang w:val="hr-HR"/>
        </w:rPr>
        <w:t>883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C63AB0">
        <w:rPr>
          <w:lang w:val="hr-HR"/>
        </w:rPr>
        <w:t>9.175.799,72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8B4AA8">
        <w:rPr>
          <w:lang w:val="hr-HR"/>
        </w:rPr>
        <w:t>5</w:t>
      </w:r>
      <w:r w:rsidR="00172868">
        <w:rPr>
          <w:lang w:val="hr-HR"/>
        </w:rPr>
        <w:t>.ožujka</w:t>
      </w:r>
      <w:r>
        <w:rPr>
          <w:lang w:val="hr-HR"/>
        </w:rPr>
        <w:t xml:space="preserve">  </w:t>
      </w:r>
    </w:p>
    <w:p w:rsidRDefault="00317494" w:rsidP="00EB7DEF" w:rsidR="00E63B84">
      <w:pPr>
        <w:jc w:val="both"/>
        <w:rPr>
          <w:lang w:val="hr-HR"/>
        </w:rPr>
      </w:pPr>
      <w:r>
        <w:rPr>
          <w:lang w:val="hr-HR"/>
        </w:rPr>
        <w:t>201</w:t>
      </w:r>
      <w:r w:rsidR="00172868">
        <w:rPr>
          <w:lang w:val="hr-HR"/>
        </w:rPr>
        <w:t>6</w:t>
      </w:r>
      <w:r>
        <w:rPr>
          <w:lang w:val="hr-HR"/>
        </w:rPr>
        <w:t>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 w:rsidR="00C63AB0">
        <w:rPr>
          <w:b/>
          <w:lang w:val="hr-HR"/>
        </w:rPr>
        <w:t>77</w:t>
      </w:r>
      <w:r w:rsidR="00172868">
        <w:rPr>
          <w:b/>
          <w:lang w:val="hr-HR"/>
        </w:rPr>
        <w:t>/2016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172868">
        <w:rPr>
          <w:lang w:val="hr-HR"/>
        </w:rPr>
        <w:t>4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r w:rsidR="00172868">
        <w:t xml:space="preserve"> </w:t>
      </w:r>
      <w:proofErr w:type="spellStart"/>
      <w:r>
        <w:t>Registar</w:t>
      </w:r>
      <w:proofErr w:type="spellEnd"/>
      <w:r>
        <w:t xml:space="preserve"> 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72868"/>
    <w:rsid w:val="001F78DC"/>
    <w:rsid w:val="002014DC"/>
    <w:rsid w:val="00240944"/>
    <w:rsid w:val="002C37DB"/>
    <w:rsid w:val="00307A5F"/>
    <w:rsid w:val="00317494"/>
    <w:rsid w:val="003A4819"/>
    <w:rsid w:val="00454D6B"/>
    <w:rsid w:val="004D791B"/>
    <w:rsid w:val="004E3773"/>
    <w:rsid w:val="00543C6E"/>
    <w:rsid w:val="0055047E"/>
    <w:rsid w:val="005F20F8"/>
    <w:rsid w:val="00663273"/>
    <w:rsid w:val="006C59C2"/>
    <w:rsid w:val="006D4BA2"/>
    <w:rsid w:val="00753E18"/>
    <w:rsid w:val="0077341A"/>
    <w:rsid w:val="007E3F8B"/>
    <w:rsid w:val="007F09AD"/>
    <w:rsid w:val="008B4AA8"/>
    <w:rsid w:val="008E756C"/>
    <w:rsid w:val="00977268"/>
    <w:rsid w:val="009812C9"/>
    <w:rsid w:val="009D58F4"/>
    <w:rsid w:val="00A64824"/>
    <w:rsid w:val="00A80C0F"/>
    <w:rsid w:val="00AB6E49"/>
    <w:rsid w:val="00AC09D9"/>
    <w:rsid w:val="00B01348"/>
    <w:rsid w:val="00B12127"/>
    <w:rsid w:val="00B256B1"/>
    <w:rsid w:val="00B874FD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63B84"/>
    <w:rsid w:val="00E72187"/>
    <w:rsid w:val="00E93C7D"/>
    <w:rsid w:val="00E95E20"/>
    <w:rsid w:val="00EB6FD2"/>
    <w:rsid w:val="00EB7DEF"/>
    <w:rsid w:val="00EF5686"/>
    <w:rsid w:val="00F0704E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D4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B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B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B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B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D4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B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St-77/2016-6</izvorni_sadrzaj>
    <derivirana_varijabla naziv="DomainObject.Oznaka_1">St-77/2016-6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St-77/2016</izvorni_sadrzaj>
    <derivirana_varijabla naziv="DomainObject.Predmet.OznakaBroj_1">St-77/2016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BANDIĆ, društvo sa ograničenom odgovornošću za trgovinu, turizam i usluge</izvorni_sadrzaj>
    <derivirana_varijabla naziv="DomainObject.Predmet.ProtustrankaFormated_1">  BANDIĆ, društvo sa ograničenom odgovornošću za trgovinu, turizam i usluge</derivirana_varijabla>
  </DomainObject.Predmet.ProtustrankaFormated>
  <DomainObject.Predmet.ProtustrankaFormatedOIB>
    <izvorni_sadrzaj>  BANDIĆ, društvo sa ograničenom odgovornošću za trgovinu, turizam i usluge, OIB 95695117363</izvorni_sadrzaj>
    <derivirana_varijabla naziv="DomainObject.Predmet.ProtustrankaFormatedOIB_1">  BANDIĆ, društvo sa ograničenom odgovornošću za trgovinu, turizam i usluge, OIB 95695117363</derivirana_varijabla>
  </DomainObject.Predmet.ProtustrankaFormatedOIB>
  <DomainObject.Predmet.ProtustrankaFormatedWithAdress>
    <izvorni_sadrzaj> BANDIĆ, društvo sa ograničenom odgovornošću za trgovinu, turizam i usluge, Tijardovićeva 16, 21000 Split</izvorni_sadrzaj>
    <derivirana_varijabla naziv="DomainObject.Predmet.ProtustrankaFormatedWithAdress_1"> BANDIĆ, društvo sa ograničenom odgovornošću za trgovinu, turizam i usluge, Tijardovićeva 16, 21000 Split</derivirana_varijabla>
  </DomainObject.Predmet.ProtustrankaFormatedWithAdress>
  <DomainObject.Predmet.ProtustrankaFormatedWithAdressOIB>
    <izvorni_sadrzaj> BANDIĆ, društvo sa ograničenom odgovornošću za trgovinu, turizam i usluge, OIB 95695117363, Tijardovićeva 16, 21000 Split</izvorni_sadrzaj>
    <derivirana_varijabla naziv="DomainObject.Predmet.ProtustrankaFormatedWithAdressOIB_1"> BANDIĆ, društvo sa ograničenom odgovornošću za trgovinu, turizam i usluge, OIB 95695117363, Tijardovićeva 16, 21000 Split</derivirana_varijabla>
  </DomainObject.Predmet.ProtustrankaFormatedWithAdressOIB>
  <DomainObject.Predmet.ProtustrankaWithAdress>
    <izvorni_sadrzaj>BANDIĆ, društvo sa ograničenom odgovornošću za trgovinu, turizam i usluge Tijardovićeva 16, 21000 Split</izvorni_sadrzaj>
    <derivirana_varijabla naziv="DomainObject.Predmet.ProtustrankaWithAdress_1">BANDIĆ, društvo sa ograničenom odgovornošću za trgovinu, turizam i usluge Tijardovićeva 16, 21000 Split</derivirana_varijabla>
  </DomainObject.Predmet.ProtustrankaWithAdress>
  <DomainObject.Predmet.ProtustrankaWithAdressOIB>
    <izvorni_sadrzaj>BANDIĆ, društvo sa ograničenom odgovornošću za trgovinu, turizam i usluge, OIB 95695117363, Tijardovićeva 16, 21000 Split</izvorni_sadrzaj>
    <derivirana_varijabla naziv="DomainObject.Predmet.ProtustrankaWithAdressOIB_1">BANDIĆ, društvo sa ograničenom odgovornošću za trgovinu, turizam i usluge, OIB 95695117363, Tijardovićeva 16, 21000 Split</derivirana_varijabla>
  </DomainObject.Predmet.ProtustrankaWithAdressOIB>
  <DomainObject.Predmet.ProtustrankaNazivFormated>
    <izvorni_sadrzaj>BANDIĆ, društvo sa ograničenom odgovornošću za trgovinu, turizam i usluge</izvorni_sadrzaj>
    <derivirana_varijabla naziv="DomainObject.Predmet.ProtustrankaNazivFormated_1">BANDIĆ, društvo sa ograničenom odgovornošću za trgovinu, turizam i usluge</derivirana_varijabla>
  </DomainObject.Predmet.ProtustrankaNazivFormated>
  <DomainObject.Predmet.ProtustrankaNazivFormatedOIB>
    <izvorni_sadrzaj>BANDIĆ, društvo sa ograničenom odgovornošću za trgovinu, turizam i usluge, OIB 95695117363</izvorni_sadrzaj>
    <derivirana_varijabla naziv="DomainObject.Predmet.ProtustrankaNazivFormatedOIB_1">BANDIĆ, društvo sa ograničenom odgovornošću za trgovinu, turizam i usluge, OIB 95695117363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9175799.72</izvorni_sadrzaj>
    <derivirana_varijabla naziv="DomainObject.Predmet.TrenutnaVrijednost_1">9175799.72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BANDIĆ, društvo sa ograničenom odgovornošću za trgovinu, turizam i usluge</item>
    </izvorni_sadrzaj>
    <derivirana_varijabla naziv="DomainObject.Predmet.ProtuStrankaListFormated_1">
      <item>BANDIĆ, društvo sa ograničenom odgovornošću za trgovinu, turizam i usluge</item>
    </derivirana_varijabla>
  </DomainObject.Predmet.ProtuStrankaListFormated>
  <DomainObject.Predmet.ProtuStrankaListFormatedOIB>
    <izvorni_sadrzaj>
      <item>BANDIĆ, društvo sa ograničenom odgovornošću za trgovinu, turizam i usluge, OIB 95695117363</item>
    </izvorni_sadrzaj>
    <derivirana_varijabla naziv="DomainObject.Predmet.ProtuStrankaListFormatedOIB_1">
      <item>BANDIĆ, društvo sa ograničenom odgovornošću za trgovinu, turizam i usluge, OIB 95695117363</item>
    </derivirana_varijabla>
  </DomainObject.Predmet.ProtuStrankaListFormatedOIB>
  <DomainObject.Predmet.ProtuStrankaListFormatedWithAdress>
    <izvorni_sadrzaj>
      <item>BANDIĆ, društvo sa ograničenom odgovornošću za trgovinu, turizam i usluge, Tijardovićeva 16, 21000 Split</item>
    </izvorni_sadrzaj>
    <derivirana_varijabla naziv="DomainObject.Predmet.ProtuStrankaListFormatedWithAdress_1">
      <item>BANDIĆ, društvo sa ograničenom odgovornošću za trgovinu, turizam i usluge, Tijardovićeva 16, 21000 Split</item>
    </derivirana_varijabla>
  </DomainObject.Predmet.ProtuStrankaListFormatedWithAdress>
  <DomainObject.Predmet.ProtuStrankaListFormatedWithAdressOIB>
    <izvorni_sadrzaj>
      <item>BANDIĆ, društvo sa ograničenom odgovornošću za trgovinu, turizam i usluge, OIB 95695117363, Tijardovićeva 16, 21000 Split</item>
    </izvorni_sadrzaj>
    <derivirana_varijabla naziv="DomainObject.Predmet.ProtuStrankaListFormatedWithAdressOIB_1">
      <item>BANDIĆ, društvo sa ograničenom odgovornošću za trgovinu, turizam i usluge, OIB 95695117363, Tijardovićeva 16, 21000 Split</item>
    </derivirana_varijabla>
  </DomainObject.Predmet.ProtuStrankaListFormatedWithAdressOIB>
  <DomainObject.Predmet.ProtuStrankaListNazivFormated>
    <izvorni_sadrzaj>
      <item>BANDIĆ, društvo sa ograničenom odgovornošću za trgovinu, turizam i usluge</item>
    </izvorni_sadrzaj>
    <derivirana_varijabla naziv="DomainObject.Predmet.ProtuStrankaListNazivFormated_1">
      <item>BANDIĆ, društvo sa ograničenom odgovornošću za trgovinu, turizam i usluge</item>
    </derivirana_varijabla>
  </DomainObject.Predmet.ProtuStrankaListNazivFormated>
  <DomainObject.Predmet.ProtuStrankaListNazivFormatedOIB>
    <izvorni_sadrzaj>
      <item>BANDIĆ, društvo sa ograničenom odgovornošću za trgovinu, turizam i usluge, OIB 95695117363</item>
    </izvorni_sadrzaj>
    <derivirana_varijabla naziv="DomainObject.Predmet.ProtuStrankaListNazivFormatedOIB_1">
      <item>BANDIĆ, društvo sa ograničenom odgovornošću za trgovinu, turizam i usluge, OIB 95695117363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St-77/2016-6</izvorni_sadrzaj>
    <derivirana_varijabla naziv="DomainObject.PoslovniBrojDokumenta_1">St-77/2016-6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BANDIĆ, društvo sa ograničenom odgovornošću za trgovinu, turizam i usluge</izvorni_sadrzaj>
    <derivirana_varijabla naziv="DomainObject.Predmet.ProtustrankaIDrugi_1">BANDIĆ, društvo sa ograničenom odgovornošću za trgovinu, turizam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BANDIĆ, društvo sa ograničenom odgovornošću za trgovinu, turizam i usluge, OIB 95695117363, Tijardovićeva 16, 21000 Split</izvorni_sadrzaj>
    <derivirana_varijabla naziv="DomainObject.Predmet.ProtustrankaIDrugiAdressOIB_1">BANDIĆ, društvo sa ograničenom odgovornošću za trgovinu, turizam i usluge, OIB 95695117363, Tijardovićeva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BANDIĆ, društvo sa ograničenom odgovornošću za trgovinu, turizam i usluge</item>
    </izvorni_sadrzaj>
    <derivirana_varijabla naziv="DomainObject.Predmet.SudioniciListNaziv_1">
      <item>FINANCIJSKA AGENCIJA, RC SPLIT, Podružnica Split</item>
      <item>BANDIĆ, društvo sa ograničenom odgovornošću za trgovinu, turizam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BANDIĆ, društvo sa ograničenom odgovornošću za trgovinu, turizam i usluge, OIB 95695117363, Tijardovićeva 16,21000 Split</item>
    </izvorni_sadrzaj>
    <derivirana_varijabla naziv="DomainObject.Predmet.SudioniciListAdressOIB_1">
      <item>FINANCIJSKA AGENCIJA, RC SPLIT, Podružnica Split, OIB 85821130368, Mažuranićevo šetalište 24b,21000 Split</item>
      <item>BANDIĆ, društvo sa ograničenom odgovornošću za trgovinu, turizam i usluge, OIB 95695117363, Tijardovićeva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95695117363</item>
    </izvorni_sadrzaj>
    <derivirana_varijabla naziv="DomainObject.Predmet.SudioniciListNazivOIB_1">
      <item>, OIB 85821130368</item>
      <item>, OIB 95695117363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06889-ED91-4858-8B38-AD3118245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787</properties:Words>
  <properties:Characters>4249</properties:Characters>
  <properties:Lines>106</properties:Lines>
  <properties:Paragraphs>39</properties:Paragraphs>
  <properties:TotalTime>293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1.St-77/2016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2016-09-14T07:16:00Z</cp:lastPrinted>
  <dcterms:modified xmlns:xsi="http://www.w3.org/2001/XMLSchema-instance" xsi:type="dcterms:W3CDTF">2016-09-14T07:17:00Z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