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34d6" w14:paraId="31534d6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5669BE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E5BE7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5BE7">
        <w:rPr>
          <w:rFonts w:cs="Times New Roman" w:hAnsi="Times New Roman" w:ascii="Times New Roman"/>
          <w:sz w:val="24"/>
          <w:szCs w:val="24"/>
        </w:rPr>
        <w:t xml:space="preserve">od </w:t>
      </w:r>
      <w:r w:rsidR="00E0310D">
        <w:rPr>
          <w:rFonts w:cs="Times New Roman" w:hAnsi="Times New Roman" w:ascii="Times New Roman"/>
          <w:sz w:val="24"/>
          <w:szCs w:val="24"/>
        </w:rPr>
        <w:t>6. lipnja 2018</w:t>
      </w:r>
      <w:r w:rsidR="00480FA7" w:rsidRPr="00AE5BE7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E031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0310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E0310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E0310D" w:rsidR="003C1B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0310D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3C1B8F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</w:p>
    <w:p w:rsidRDefault="00F00C11" w:rsidP="00E0310D" w:rsidR="00AE24DD" w:rsidRPr="00E0310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01709786550</w:t>
      </w:r>
    </w:p>
    <w:p w:rsidRDefault="00563A43" w:rsidP="00832E02" w:rsidR="00563A43" w:rsidRPr="00E0310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3A43" w:rsidP="00567602" w:rsidR="00563A43" w:rsidRPr="00AE5B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5BE7" w:rsidP="006500EF" w:rsidR="00AE5BE7" w:rsidRPr="00AE5B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3C1B8F">
        <w:rPr>
          <w:rFonts w:hAnsi="Times New Roman" w:ascii="Times New Roman"/>
          <w:b w:val="false"/>
          <w:sz w:val="24"/>
          <w:szCs w:val="24"/>
        </w:rPr>
        <w:t xml:space="preserve">12,00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AE5BE7" w:rsidP="00FC6C2B" w:rsidR="00AE5BE7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E0310D">
        <w:rPr>
          <w:rFonts w:cs="Times New Roman" w:hAnsi="Times New Roman" w:ascii="Times New Roman"/>
          <w:sz w:val="24"/>
          <w:szCs w:val="24"/>
        </w:rPr>
        <w:t>pristupili</w:t>
      </w:r>
      <w:r w:rsidR="00BE3962">
        <w:rPr>
          <w:rFonts w:cs="Times New Roman" w:hAnsi="Times New Roman" w:ascii="Times New Roman"/>
          <w:sz w:val="24"/>
          <w:szCs w:val="24"/>
        </w:rPr>
        <w:t xml:space="preserve"> </w:t>
      </w:r>
      <w:r w:rsidR="00E0310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C1B8F">
        <w:rPr>
          <w:rFonts w:cs="Times New Roman" w:hAnsi="Times New Roman" w:ascii="Times New Roman"/>
          <w:sz w:val="24"/>
          <w:szCs w:val="24"/>
        </w:rPr>
        <w:t>Želimir Uršulin</w:t>
      </w:r>
      <w:r w:rsidR="00BE3962">
        <w:rPr>
          <w:rFonts w:cs="Times New Roman" w:hAnsi="Times New Roman" w:ascii="Times New Roman"/>
          <w:sz w:val="24"/>
          <w:szCs w:val="24"/>
        </w:rPr>
        <w:t xml:space="preserve">, </w:t>
      </w:r>
      <w:r w:rsidR="00D73EDB">
        <w:rPr>
          <w:rFonts w:cs="Times New Roman" w:hAnsi="Times New Roman" w:ascii="Times New Roman"/>
          <w:sz w:val="24"/>
          <w:szCs w:val="24"/>
        </w:rPr>
        <w:t>za razlučnog vjerovnika EOS MATRIX d.o.o., Zagreb, Horvatova 82, punomoćnik Mario Sugnetić, generalna punomoć pohranjena kod ovoga suda pod brojem Su-182/18-2.</w:t>
      </w:r>
    </w:p>
    <w:p w:rsidRDefault="000D7718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</w:t>
      </w:r>
      <w:r w:rsidR="00563A43">
        <w:rPr>
          <w:rFonts w:cs="Times New Roman" w:hAnsi="Times New Roman" w:ascii="Times New Roman"/>
          <w:sz w:val="24"/>
          <w:szCs w:val="24"/>
        </w:rPr>
        <w:t>zaključkom</w:t>
      </w:r>
      <w:r>
        <w:rPr>
          <w:rFonts w:cs="Times New Roman" w:hAnsi="Times New Roman" w:ascii="Times New Roman"/>
          <w:sz w:val="24"/>
          <w:szCs w:val="24"/>
        </w:rPr>
        <w:t xml:space="preserve"> ovoga suda od </w:t>
      </w:r>
      <w:r w:rsidR="003C1B8F">
        <w:rPr>
          <w:rFonts w:cs="Times New Roman" w:hAnsi="Times New Roman" w:ascii="Times New Roman"/>
          <w:sz w:val="24"/>
          <w:szCs w:val="24"/>
        </w:rPr>
        <w:t>10. travnja</w:t>
      </w:r>
      <w:r w:rsidR="00E0310D">
        <w:rPr>
          <w:rFonts w:cs="Times New Roman" w:hAnsi="Times New Roman" w:ascii="Times New Roman"/>
          <w:sz w:val="24"/>
          <w:szCs w:val="24"/>
        </w:rPr>
        <w:t xml:space="preserve"> 2018.</w:t>
      </w:r>
      <w:r w:rsidR="00BE3962">
        <w:rPr>
          <w:rFonts w:cs="Times New Roman" w:hAnsi="Times New Roman" w:ascii="Times New Roman"/>
          <w:sz w:val="24"/>
          <w:szCs w:val="24"/>
        </w:rPr>
        <w:t>, poslovni broj St-</w:t>
      </w:r>
      <w:r w:rsidR="003C1B8F">
        <w:rPr>
          <w:rFonts w:cs="Times New Roman" w:hAnsi="Times New Roman" w:ascii="Times New Roman"/>
          <w:sz w:val="24"/>
          <w:szCs w:val="24"/>
        </w:rPr>
        <w:t xml:space="preserve">76/16-101 </w:t>
      </w:r>
      <w:r>
        <w:rPr>
          <w:rFonts w:cs="Times New Roman" w:hAnsi="Times New Roman" w:ascii="Times New Roman"/>
          <w:sz w:val="24"/>
          <w:szCs w:val="24"/>
        </w:rPr>
        <w:t>te objavljeno na e-Oglasnoj ploči suda od</w:t>
      </w:r>
      <w:r w:rsidR="003C1B8F">
        <w:rPr>
          <w:rFonts w:cs="Times New Roman" w:hAnsi="Times New Roman" w:ascii="Times New Roman"/>
          <w:sz w:val="24"/>
          <w:szCs w:val="24"/>
        </w:rPr>
        <w:t xml:space="preserve"> 10</w:t>
      </w:r>
      <w:r w:rsidR="00E0310D">
        <w:rPr>
          <w:rFonts w:cs="Times New Roman" w:hAnsi="Times New Roman" w:ascii="Times New Roman"/>
          <w:sz w:val="24"/>
          <w:szCs w:val="24"/>
        </w:rPr>
        <w:t xml:space="preserve">. </w:t>
      </w:r>
      <w:r w:rsidR="003C1B8F">
        <w:rPr>
          <w:rFonts w:cs="Times New Roman" w:hAnsi="Times New Roman" w:ascii="Times New Roman"/>
          <w:sz w:val="24"/>
          <w:szCs w:val="24"/>
        </w:rPr>
        <w:t>travnja</w:t>
      </w:r>
      <w:r w:rsidR="00E0310D">
        <w:rPr>
          <w:rFonts w:cs="Times New Roman" w:hAnsi="Times New Roman" w:ascii="Times New Roman"/>
          <w:sz w:val="24"/>
          <w:szCs w:val="24"/>
        </w:rPr>
        <w:t xml:space="preserve"> 2018. do 5. lipnja 2018.</w:t>
      </w:r>
    </w:p>
    <w:p w:rsidRDefault="00D73EDB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predaje u spis prijedlog diobe, te izjavljuje da će se razlučni vjerovnik EOS MATRIX d.o.o., Zagreb, Horvatova 82, od prodaje stana u Zagrebu namiriti sa iznosom od 517.050,00 kn, kao preuzimatelj tražbine i razlučnog prava od dosadašnjeg razlučnog vjerovnika Raiffeisenbank Austria d.d., a ostali troškovi da se namire u skladu sa prijedlogom stečajnog upravitelja, koji su obračunati u skladu s čl. 254. Stečajnog zakona.</w:t>
      </w:r>
    </w:p>
    <w:p w:rsidRDefault="00D73EDB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razlučnog vjerovnika nema primjedbi na ovakav izračun.</w:t>
      </w:r>
    </w:p>
    <w:p w:rsidRDefault="00D73EDB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73EDB" w:rsidP="00D73EDB" w:rsidR="00D73ED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D73EDB" w:rsidP="00D73EDB" w:rsidR="00D73ED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D73EDB" w:rsidP="00D73EDB" w:rsidR="00D73EDB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D73EDB" w:rsidP="00D73EDB" w:rsidR="00D73EDB">
      <w:pPr>
        <w:pStyle w:val="Tijeloteksta"/>
        <w:rPr>
          <w:rFonts w:hAnsi="Times New Roman" w:ascii="Times New Roman"/>
          <w:sz w:val="24"/>
          <w:szCs w:val="24"/>
        </w:rPr>
      </w:pPr>
    </w:p>
    <w:p w:rsidRDefault="00D73EDB" w:rsidP="00D73EDB" w:rsidR="00D73EDB" w:rsidRPr="00AE5BE7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putem.</w:t>
      </w:r>
    </w:p>
    <w:p w:rsidRDefault="00D73EDB" w:rsidP="00D73EDB" w:rsid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2000" w:rsidP="00D73EDB" w:rsidR="005669BE" w:rsidRPr="00D73E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563A43" w:rsidP="005669BE" w:rsidR="00563A43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D73EDB">
        <w:rPr>
          <w:rFonts w:cs="Times New Roman" w:hAnsi="Times New Roman" w:ascii="Times New Roman"/>
          <w:sz w:val="24"/>
          <w:szCs w:val="24"/>
        </w:rPr>
        <w:t xml:space="preserve">12,15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669BE" w:rsidR="0000300F" w:rsidRPr="007D02A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92A" w:rsidP="00480FA7" w:rsidR="00CC592A">
      <w:pPr>
        <w:spacing w:lineRule="auto" w:line="240" w:after="0"/>
      </w:pPr>
      <w:r>
        <w:separator/>
      </w:r>
    </w:p>
  </w:endnote>
  <w:endnote w:id="0" w:type="continuationSeparator">
    <w:p w:rsidRDefault="00CC592A" w:rsidP="00480FA7" w:rsidR="00CC59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92A" w:rsidP="00480FA7" w:rsidR="00CC592A">
      <w:pPr>
        <w:spacing w:lineRule="auto" w:line="240" w:after="0"/>
      </w:pPr>
      <w:r>
        <w:separator/>
      </w:r>
    </w:p>
  </w:footnote>
  <w:footnote w:id="0" w:type="continuationSeparator">
    <w:p w:rsidRDefault="00CC592A" w:rsidP="00480FA7" w:rsidR="00CC59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3E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3C1B8F">
          <w:rPr>
            <w:rFonts w:cs="Times New Roman" w:hAnsi="Times New Roman" w:ascii="Times New Roman"/>
            <w:sz w:val="24"/>
            <w:szCs w:val="24"/>
          </w:rPr>
          <w:t>76/16-</w:t>
        </w:r>
        <w:r w:rsidR="00F00C11">
          <w:rPr>
            <w:rFonts w:cs="Times New Roman" w:hAnsi="Times New Roman" w:ascii="Times New Roman"/>
            <w:sz w:val="24"/>
            <w:szCs w:val="24"/>
          </w:rPr>
          <w:t>109</w:t>
        </w: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C1B8F">
          <w:rPr>
            <w:rFonts w:cs="Times New Roman" w:hAnsi="Times New Roman" w:ascii="Times New Roman"/>
            <w:sz w:val="24"/>
            <w:szCs w:val="24"/>
          </w:rPr>
          <w:t>76/16-</w:t>
        </w:r>
        <w:r w:rsidR="00F00C11">
          <w:rPr>
            <w:rFonts w:cs="Times New Roman" w:hAnsi="Times New Roman" w:ascii="Times New Roman"/>
            <w:sz w:val="24"/>
            <w:szCs w:val="24"/>
          </w:rPr>
          <w:t>109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2334FEB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b/>
        <w:sz w:val="24"/>
        <w:szCs w:val="24"/>
      </w:rPr>
    </w:lvl>
  </w:abstractNum>
  <w:abstractNum w:abstractNumId="1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45E2683"/>
    <w:multiLevelType w:val="hybridMultilevel"/>
    <w:tmpl w:val="524E156C"/>
    <w:lvl w:tplc="EA009C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13"/>
  </w:num>
  <w:num w:numId="7">
    <w:abstractNumId w:val="12"/>
  </w:num>
  <w:num w:numId="8">
    <w:abstractNumId w:val="3"/>
  </w:num>
  <w:num w:numId="9">
    <w:abstractNumId w:val="9"/>
  </w:num>
  <w:num w:numId="10">
    <w:abstractNumId w:val="7"/>
  </w:num>
  <w:num w:numId="11">
    <w:abstractNumId w:val="1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13BAF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4067F"/>
    <w:rsid w:val="002604B3"/>
    <w:rsid w:val="002A51DE"/>
    <w:rsid w:val="002C4198"/>
    <w:rsid w:val="00321AA1"/>
    <w:rsid w:val="00346BA6"/>
    <w:rsid w:val="003542D8"/>
    <w:rsid w:val="00380466"/>
    <w:rsid w:val="00382F2B"/>
    <w:rsid w:val="00397A61"/>
    <w:rsid w:val="003C1B8F"/>
    <w:rsid w:val="003F0EB3"/>
    <w:rsid w:val="003F7ADB"/>
    <w:rsid w:val="00426CF6"/>
    <w:rsid w:val="00475FBA"/>
    <w:rsid w:val="00480FA7"/>
    <w:rsid w:val="004A31D7"/>
    <w:rsid w:val="004D2145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3A43"/>
    <w:rsid w:val="005669AC"/>
    <w:rsid w:val="005669BE"/>
    <w:rsid w:val="00567602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0EF"/>
    <w:rsid w:val="00650AB1"/>
    <w:rsid w:val="00674A69"/>
    <w:rsid w:val="00677C1B"/>
    <w:rsid w:val="006A7B79"/>
    <w:rsid w:val="006C1B52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32E02"/>
    <w:rsid w:val="008440E0"/>
    <w:rsid w:val="00874414"/>
    <w:rsid w:val="008A14CA"/>
    <w:rsid w:val="008B7694"/>
    <w:rsid w:val="008C30FE"/>
    <w:rsid w:val="008E41CD"/>
    <w:rsid w:val="008E51D9"/>
    <w:rsid w:val="009036C5"/>
    <w:rsid w:val="0091018C"/>
    <w:rsid w:val="00910457"/>
    <w:rsid w:val="009125C2"/>
    <w:rsid w:val="009130C6"/>
    <w:rsid w:val="009159B0"/>
    <w:rsid w:val="00954519"/>
    <w:rsid w:val="009B3FDB"/>
    <w:rsid w:val="009E4B4D"/>
    <w:rsid w:val="009F42C1"/>
    <w:rsid w:val="009F7439"/>
    <w:rsid w:val="009F7FF5"/>
    <w:rsid w:val="00A101BF"/>
    <w:rsid w:val="00A22D02"/>
    <w:rsid w:val="00A35D0C"/>
    <w:rsid w:val="00A9144E"/>
    <w:rsid w:val="00AA4FF2"/>
    <w:rsid w:val="00AB2000"/>
    <w:rsid w:val="00AB4D12"/>
    <w:rsid w:val="00AC7083"/>
    <w:rsid w:val="00AE24DD"/>
    <w:rsid w:val="00AE5BE7"/>
    <w:rsid w:val="00AF57CE"/>
    <w:rsid w:val="00B00EE7"/>
    <w:rsid w:val="00B328DA"/>
    <w:rsid w:val="00B46CDC"/>
    <w:rsid w:val="00B4719A"/>
    <w:rsid w:val="00B66995"/>
    <w:rsid w:val="00B72CD2"/>
    <w:rsid w:val="00B75A89"/>
    <w:rsid w:val="00B91858"/>
    <w:rsid w:val="00BA0FC3"/>
    <w:rsid w:val="00BE3962"/>
    <w:rsid w:val="00C02CC8"/>
    <w:rsid w:val="00C112E4"/>
    <w:rsid w:val="00C12DB6"/>
    <w:rsid w:val="00C30F53"/>
    <w:rsid w:val="00C50634"/>
    <w:rsid w:val="00C708DA"/>
    <w:rsid w:val="00CC592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73EDB"/>
    <w:rsid w:val="00DA1A8C"/>
    <w:rsid w:val="00DB1572"/>
    <w:rsid w:val="00DC3527"/>
    <w:rsid w:val="00DD1704"/>
    <w:rsid w:val="00DE18B1"/>
    <w:rsid w:val="00E0310D"/>
    <w:rsid w:val="00E21409"/>
    <w:rsid w:val="00E61A28"/>
    <w:rsid w:val="00ED5656"/>
    <w:rsid w:val="00EF7695"/>
    <w:rsid w:val="00F00C11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0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08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0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0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0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08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0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0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2018.</izvorni_sadrzaj>
    <derivirana_varijabla naziv="DomainObject.StvarniPocetakDatum_1">6. lipnja 2018.</derivirana_varijabla>
  </DomainObject.StvarniPocetakDatum>
  <DomainObject.StvarniZavrsetakDatum>
    <izvorni_sadrzaj>6. lipnja 2018.</izvorni_sadrzaj>
    <derivirana_varijabla naziv="DomainObject.StvarniZavrsetakDatum_1">6. lipnja 2018.</derivirana_varijabla>
  </DomainObject.StvarniZavrsetakDatum>
  <DomainObject.PlaniraniZavrsetakDatum>
    <izvorni_sadrzaj>6. lipnja 2018.</izvorni_sadrzaj>
    <derivirana_varijabla naziv="DomainObject.PlaniraniZavrsetakDatum_1">6. lipnja 2018.</derivirana_varijabla>
  </DomainObject.PlaniraniZavrsetakDatum>
  <DomainObject.PlaniraniPocetakDatum>
    <izvorni_sadrzaj>6. lipnja 2018.</izvorni_sadrzaj>
    <derivirana_varijabla naziv="DomainObject.PlaniraniPocetakDatum_1">6. lipnja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2018.</izvorni_sadrzaj>
    <derivirana_varijabla naziv="DomainObject.Zapisnik.DatumKreiranja_1">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St-76/2016-109</izvorni_sadrzaj>
    <derivirana_varijabla naziv="DomainObject.Zapisnik.Oznaka_1">St-76/2016-109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St-76/2016-109</izvorni_sadrzaj>
    <derivirana_varijabla naziv="DomainObject.PoslovniBrojDokumenta_1">St-76/2016-109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66C30-BD45-4A4C-A25E-83D698D67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1241</properties:Characters>
  <properties:Lines>41</properties:Lines>
  <properties:Paragraphs>20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2018-06-06T10:12:00Z</cp:lastPrinted>
  <dcterms:modified xmlns:xsi="http://www.w3.org/2001/XMLSchema-instance" xsi:type="dcterms:W3CDTF">2018-06-06T11:04:00Z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St-76/2016-109 / Zapisnik - Ročište za diobu kupovnine (ST-76-16- ZAPISNIK DIOBA KUPOVNINE 6.6.2018..docx)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