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05aa" w14:paraId="ae505aa" w:rsidRDefault="00920306" w:rsidP="00920306" w:rsidR="00920306">
      <w:pPr>
        <w:pStyle w:val="Bezproreda"/>
        <w:ind w:left="5664"/>
        <w:jc w:val="center"/>
        <w15:collapsed w:val="false"/>
        <w:rPr>
          <w:rFonts w:eastAsiaTheme="minorHAnsi"/>
          <w:lang w:eastAsia="en-US" w:val="en-US"/>
        </w:rPr>
      </w:pPr>
      <w:bookmarkStart w:name="_GoBack" w:id="0"/>
      <w:bookmarkEnd w:id="0"/>
      <w:proofErr w:type="spellStart"/>
      <w:r>
        <w:rPr>
          <w:rFonts w:eastAsiaTheme="minorHAnsi"/>
          <w:lang w:eastAsia="en-US" w:val="en-US"/>
        </w:rPr>
        <w:t>Poslovni</w:t>
      </w:r>
      <w:proofErr w:type="spellEnd"/>
      <w:r>
        <w:rPr>
          <w:rFonts w:eastAsiaTheme="minorHAnsi"/>
          <w:lang w:eastAsia="en-US" w:val="en-US"/>
        </w:rPr>
        <w:t xml:space="preserve"> </w:t>
      </w:r>
      <w:proofErr w:type="spellStart"/>
      <w:r>
        <w:rPr>
          <w:rFonts w:eastAsiaTheme="minorHAnsi"/>
          <w:lang w:eastAsia="en-US" w:val="en-US"/>
        </w:rPr>
        <w:t>broj</w:t>
      </w:r>
      <w:proofErr w:type="spellEnd"/>
      <w:r>
        <w:rPr>
          <w:rFonts w:eastAsiaTheme="minorHAnsi"/>
          <w:lang w:eastAsia="en-US" w:val="en-US"/>
        </w:rPr>
        <w:t>: 1St-393/2018</w:t>
      </w:r>
      <w:r w:rsidR="001F197E">
        <w:rPr>
          <w:rFonts w:eastAsiaTheme="minorHAnsi"/>
          <w:lang w:eastAsia="en-US" w:val="en-US"/>
        </w:rPr>
        <w:t>-9</w:t>
      </w:r>
    </w:p>
    <w:p w:rsidRDefault="00920306" w:rsidP="00920306" w:rsidR="00920306">
      <w:pPr>
        <w:pStyle w:val="Bezproreda"/>
        <w:rPr>
          <w:rFonts w:eastAsiaTheme="minorHAnsi"/>
          <w:lang w:eastAsia="en-US" w:val="en-US"/>
        </w:rPr>
      </w:pPr>
      <w:r>
        <w:rPr>
          <w:rFonts w:eastAsiaTheme="minorHAnsi"/>
          <w:lang w:eastAsia="en-US" w:val="en-US"/>
        </w:rPr>
        <w:tab/>
      </w:r>
      <w:r>
        <w:rPr>
          <w:rFonts w:eastAsiaTheme="minorHAnsi"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20306" w:rsidR="00920306">
      <w:r>
        <w:t>REPUBLIKA HRVATSKA</w:t>
      </w:r>
    </w:p>
    <w:p w:rsidRDefault="00920306" w:rsidP="00920306" w:rsidR="00920306">
      <w:r>
        <w:t>TRGOVAČKI SUD U SPLITU</w:t>
      </w:r>
    </w:p>
    <w:p w:rsidRDefault="00920306" w:rsidP="00920306" w:rsidR="00920306">
      <w:r>
        <w:t xml:space="preserve">Split, Sukoišanska 6 </w:t>
      </w:r>
    </w:p>
    <w:p w:rsidRDefault="00920306" w:rsidP="00920306" w:rsidR="00920306"/>
    <w:p w:rsidRDefault="00920306" w:rsidP="00920306" w:rsidR="0092030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20306" w:rsidP="00920306" w:rsidR="0092030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920306" w:rsidP="00920306" w:rsidR="0092030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sucu Velimiru Vukoviću  u skraćenom stečajnom postupku povodom zahtjeva FINANCIJSKE AGENCIJE, Regionalni centar Split, Podružnica Split, Mažuranićevo šetalište 24B, OIB: 85821130368, za provedbu skraćenog stečajnog postupka nad dužnikom </w:t>
      </w:r>
      <w:r>
        <w:t>PLAVO SVJETLO j.d.o.o., OIB: 75078234541, Penića 24., Split</w:t>
      </w:r>
      <w:r>
        <w:rPr>
          <w:rFonts w:eastAsiaTheme="minorHAnsi"/>
          <w:lang w:eastAsia="en-US"/>
        </w:rPr>
        <w:t xml:space="preserve">, 25.rujna 2018.   </w:t>
      </w:r>
    </w:p>
    <w:p w:rsidRDefault="00920306" w:rsidP="001F197E" w:rsidR="00920306">
      <w:pPr>
        <w:pStyle w:val="Bezproreda"/>
        <w:jc w:val="center"/>
      </w:pPr>
      <w:r>
        <w:t>r</w:t>
      </w:r>
      <w:r w:rsidR="001F197E">
        <w:t xml:space="preserve"> </w:t>
      </w:r>
      <w:r>
        <w:t>i</w:t>
      </w:r>
      <w:r w:rsidR="001F197E">
        <w:t xml:space="preserve"> </w:t>
      </w:r>
      <w:r>
        <w:t>j</w:t>
      </w:r>
      <w:r w:rsidR="001F197E">
        <w:t xml:space="preserve"> </w:t>
      </w:r>
      <w:r>
        <w:t>e</w:t>
      </w:r>
      <w:r w:rsidR="001F197E">
        <w:t xml:space="preserve"> </w:t>
      </w:r>
      <w:r>
        <w:t>š</w:t>
      </w:r>
      <w:r w:rsidR="001F197E">
        <w:t xml:space="preserve"> </w:t>
      </w:r>
      <w:r>
        <w:t>i</w:t>
      </w:r>
      <w:r w:rsidR="001F197E">
        <w:t xml:space="preserve"> </w:t>
      </w:r>
      <w:r>
        <w:t xml:space="preserve">o </w:t>
      </w:r>
      <w:r w:rsidR="001F197E">
        <w:t xml:space="preserve"> </w:t>
      </w:r>
      <w:r>
        <w:t>j</w:t>
      </w:r>
      <w:r w:rsidR="001F197E">
        <w:t xml:space="preserve"> </w:t>
      </w:r>
      <w:r>
        <w:t>e</w:t>
      </w:r>
    </w:p>
    <w:p w:rsidRDefault="00920306" w:rsidP="001F197E" w:rsidR="00920306">
      <w:pPr>
        <w:pStyle w:val="Bezproreda"/>
      </w:pPr>
    </w:p>
    <w:p w:rsidRDefault="00920306" w:rsidP="001F197E" w:rsidR="00920306">
      <w:pPr>
        <w:pStyle w:val="Bezproreda"/>
        <w:ind w:firstLine="708"/>
      </w:pPr>
      <w:r>
        <w:t>Obustavlja se skraćeni stečajni postupak nad trgovačkim društvom PLAVO SVJETLO j.d.o.o., OIB: 75078234541, Penića 24., Split.</w:t>
      </w:r>
    </w:p>
    <w:p w:rsidRDefault="00920306" w:rsidP="001F197E" w:rsidR="00920306">
      <w:pPr>
        <w:pStyle w:val="Bezproreda"/>
      </w:pPr>
    </w:p>
    <w:p w:rsidRDefault="00920306" w:rsidP="00920306" w:rsidR="00920306">
      <w:pPr>
        <w:spacing w:after="120" w:before="220"/>
        <w:jc w:val="center"/>
      </w:pPr>
      <w:r>
        <w:t>Obrazloženje</w:t>
      </w:r>
    </w:p>
    <w:p w:rsidRDefault="00920306" w:rsidP="00920306" w:rsidR="00920306">
      <w:pPr>
        <w:spacing w:before="200"/>
        <w:ind w:firstLine="709"/>
        <w:jc w:val="both"/>
      </w:pPr>
      <w:r>
        <w:t>Financijska agencija, Regionalni centar Split podnijela je ovom sudu 1.lipnja 2018. zahtjev za provedbu skraćenog stečajnog postupka nad PLAVO SVJETLO j.d.o.o., OIB: 75078234541, Penića 24., Split navodeći da dužnik nema zaposlenih, a da na dan 23.svibnja 2018. u Očevidniku redoslijeda osnova za plaćanje ima evidentirane neizvršene osnove za plaćanje u neprekinutom razdoblju od 120 dana, u ukupnom iznosu od 48.433,08 kn.</w:t>
      </w:r>
    </w:p>
    <w:p w:rsidRDefault="00920306" w:rsidP="00920306" w:rsidR="00920306">
      <w:pPr>
        <w:spacing w:before="200"/>
        <w:ind w:firstLine="709"/>
        <w:jc w:val="both"/>
      </w:pPr>
      <w:r>
        <w:t>Nakon izvršenog uvida u izvadak iz sudskog registra i utvrđenja da nije pokrenut drugi postupak brisanja iz sudskog registra, ovaj sud je sukladno odredbi čl. 430. Stečajnog zakona („Narodne novine“ 71/15 i 104/17; dalje SZ) na mrežnoj stranici e-Oglasna ploča sudova 5. lipnja 2018. objavio oglas koji sadržava:</w:t>
      </w:r>
    </w:p>
    <w:p w:rsidRDefault="00920306" w:rsidP="00920306" w:rsidR="00920306">
      <w:pPr>
        <w:spacing w:before="40"/>
        <w:jc w:val="both"/>
      </w:pPr>
      <w:r>
        <w:tab/>
        <w:t>- podatke za identifikaciju dužnika</w:t>
      </w:r>
    </w:p>
    <w:p w:rsidRDefault="00920306" w:rsidP="00920306" w:rsidR="00920306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20306" w:rsidP="00920306" w:rsidR="00920306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20306" w:rsidP="00920306" w:rsidR="000C24FB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1F197E" w:rsidP="001F197E" w:rsidR="001F197E">
      <w:pPr>
        <w:spacing w:before="40"/>
        <w:ind w:firstLine="708"/>
        <w:jc w:val="both"/>
      </w:pPr>
      <w:r>
        <w:t>- upozorenje o pravnim posljedicama nepodnošenja prijedloga za otvaranje stečajnog postupka iz čl. 431. SZ-a.</w:t>
      </w:r>
    </w:p>
    <w:p w:rsidRDefault="001F197E" w:rsidP="001F197E" w:rsidR="001F197E">
      <w:pPr>
        <w:spacing w:before="40"/>
        <w:ind w:firstLine="708"/>
        <w:jc w:val="both"/>
      </w:pPr>
    </w:p>
    <w:p w:rsidRDefault="00920306" w:rsidP="00920306" w:rsidR="00920306">
      <w:pPr>
        <w:pStyle w:val="Bezproreda"/>
        <w:ind w:firstLine="708" w:left="3540"/>
        <w:rPr>
          <w:rFonts w:eastAsiaTheme="minorHAnsi"/>
          <w:lang w:eastAsia="en-US" w:val="en-US"/>
        </w:rPr>
      </w:pPr>
      <w:r>
        <w:rPr>
          <w:rFonts w:eastAsiaTheme="minorHAnsi"/>
          <w:lang w:eastAsia="en-US" w:val="en-US"/>
        </w:rPr>
        <w:lastRenderedPageBreak/>
        <w:t xml:space="preserve">2                             </w:t>
      </w:r>
      <w:proofErr w:type="spellStart"/>
      <w:r>
        <w:rPr>
          <w:rFonts w:eastAsiaTheme="minorHAnsi"/>
          <w:lang w:eastAsia="en-US" w:val="en-US"/>
        </w:rPr>
        <w:t>Poslovni</w:t>
      </w:r>
      <w:proofErr w:type="spellEnd"/>
      <w:r>
        <w:rPr>
          <w:rFonts w:eastAsiaTheme="minorHAnsi"/>
          <w:lang w:eastAsia="en-US" w:val="en-US"/>
        </w:rPr>
        <w:t xml:space="preserve"> </w:t>
      </w:r>
      <w:proofErr w:type="spellStart"/>
      <w:r>
        <w:rPr>
          <w:rFonts w:eastAsiaTheme="minorHAnsi"/>
          <w:lang w:eastAsia="en-US" w:val="en-US"/>
        </w:rPr>
        <w:t>broj</w:t>
      </w:r>
      <w:proofErr w:type="spellEnd"/>
      <w:r>
        <w:rPr>
          <w:rFonts w:eastAsiaTheme="minorHAnsi"/>
          <w:lang w:eastAsia="en-US" w:val="en-US"/>
        </w:rPr>
        <w:t>: 1St-393/2018</w:t>
      </w:r>
      <w:r w:rsidR="001F197E">
        <w:rPr>
          <w:rFonts w:eastAsiaTheme="minorHAnsi"/>
          <w:lang w:eastAsia="en-US" w:val="en-US"/>
        </w:rPr>
        <w:t>-9</w:t>
      </w:r>
    </w:p>
    <w:p w:rsidRDefault="00920306" w:rsidP="00920306" w:rsidR="00920306">
      <w:pPr>
        <w:spacing w:before="40"/>
        <w:jc w:val="both"/>
      </w:pPr>
    </w:p>
    <w:p w:rsidRDefault="00920306" w:rsidP="001F197E" w:rsidR="000C24FB">
      <w:pPr>
        <w:spacing w:before="200"/>
        <w:ind w:firstLine="708"/>
        <w:jc w:val="both"/>
      </w:pPr>
      <w:r>
        <w:t>Vjerovnik Hrvatska banka za obnovu i razvitak ,</w:t>
      </w:r>
      <w:r w:rsidR="000C24FB">
        <w:t xml:space="preserve"> </w:t>
      </w:r>
      <w:r>
        <w:t>Zagreb, Strossmayerov trg 9 ,</w:t>
      </w:r>
      <w:r w:rsidR="000C24FB">
        <w:t xml:space="preserve"> </w:t>
      </w:r>
      <w:r>
        <w:t>je 24. srpnja 2018. podnio sudu prijedlog za otvaranje stečajnog postupka nad dužnikom (list</w:t>
      </w:r>
      <w:r w:rsidR="000C24FB">
        <w:t xml:space="preserve"> 7</w:t>
      </w:r>
      <w:r>
        <w:t xml:space="preserve"> spisa) uz koji je dostavio dokaze o postojanju tražbine (list </w:t>
      </w:r>
      <w:r w:rsidR="000C24FB">
        <w:t>8</w:t>
      </w:r>
      <w:r>
        <w:t>-14 spisa).</w:t>
      </w:r>
    </w:p>
    <w:p w:rsidRDefault="001F197E" w:rsidP="001F197E" w:rsidR="001F197E">
      <w:pPr>
        <w:pStyle w:val="Bezproreda"/>
      </w:pPr>
    </w:p>
    <w:p w:rsidRDefault="000C24FB" w:rsidP="001F197E" w:rsidR="000C24FB">
      <w:pPr>
        <w:pStyle w:val="Bezproreda"/>
        <w:ind w:firstLine="708"/>
      </w:pPr>
      <w:r>
        <w:t>Dužnik  PLAVO SVJETLO j.d.o.o., OIB: 75078234541, Penića 24., Split je ovom sudu dana 24.rujna dostavio potvrdu F</w:t>
      </w:r>
      <w:r w:rsidR="001F197E">
        <w:t xml:space="preserve">inancijske agencije - </w:t>
      </w:r>
      <w:r>
        <w:t xml:space="preserve">Regionalni centar Split  od 20.rujna 2018. Klasa:120-11/18-02/55, Ur.broj:08-523-18 iz koje je razvidno  da je u   Očevidniku redoslijeda osnova za plaćanje na računima i novčanim sredstvima  dužnika na dan izdavanja potvrde  (20.rujna 2018.)  evidentirano 0 dana neprekidne blokade odnosno ukupno 180 dana blokade u prethodnih 6 mjeseci  te da   nepodmirene obveze na dan izdavanja potvrdu iznose 0,00 kn, slijedom čega dužnik predlaže obustavu postupka. </w:t>
      </w:r>
    </w:p>
    <w:p w:rsidRDefault="000C24FB" w:rsidP="000C24FB" w:rsidR="000C24FB">
      <w:pPr>
        <w:pStyle w:val="Bezproreda"/>
        <w:ind w:firstLine="708"/>
      </w:pPr>
    </w:p>
    <w:p w:rsidRDefault="000C24FB" w:rsidP="000C24FB" w:rsidR="000C24FB">
      <w:pPr>
        <w:pStyle w:val="Bezproreda"/>
        <w:ind w:firstLine="708"/>
      </w:pPr>
      <w:r>
        <w:t>Odredbom čl. 128. st. 9. SZ-a propisano je da će sud postupak obustaviti, ako dužnik do završetka prethodnog postupka postane sposoban za plaćanje.</w:t>
      </w:r>
    </w:p>
    <w:p w:rsidRDefault="000C24FB" w:rsidP="000C24FB" w:rsidR="000C24FB">
      <w:pPr>
        <w:pStyle w:val="Bezproreda"/>
      </w:pPr>
    </w:p>
    <w:p w:rsidRDefault="000C24FB" w:rsidP="000C24FB" w:rsidR="00920306">
      <w:pPr>
        <w:pStyle w:val="Bezproreda"/>
        <w:ind w:firstLine="708"/>
      </w:pPr>
      <w:r>
        <w:t>Budući da je iz naprijed navedene potvrde FINE  od 20.rujna.2018.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 u izreci ovog rješenja</w:t>
      </w:r>
    </w:p>
    <w:p w:rsidRDefault="00920306" w:rsidP="00920306" w:rsidR="00920306">
      <w:pPr>
        <w:spacing w:before="200"/>
        <w:jc w:val="center"/>
      </w:pPr>
      <w:r>
        <w:t>U Splitu 25.rujna  2018.</w:t>
      </w:r>
    </w:p>
    <w:p w:rsidRDefault="00920306" w:rsidP="00920306" w:rsidR="00920306">
      <w:pPr>
        <w:ind w:left="6480"/>
      </w:pPr>
      <w:r>
        <w:t xml:space="preserve">S U D A C </w:t>
      </w:r>
    </w:p>
    <w:p w:rsidRDefault="00920306" w:rsidP="00920306" w:rsidR="00920306">
      <w:pPr>
        <w:ind w:left="6480"/>
        <w:jc w:val="center"/>
      </w:pPr>
    </w:p>
    <w:p w:rsidRDefault="000C24FB" w:rsidP="000C24FB" w:rsidR="00920306">
      <w:pPr>
        <w:ind w:left="6480"/>
      </w:pPr>
      <w:r>
        <w:t xml:space="preserve">Velimir Vuković </w:t>
      </w:r>
    </w:p>
    <w:p w:rsidRDefault="001F197E" w:rsidP="000C24FB" w:rsidR="001F197E" w:rsidRPr="000C24FB">
      <w:pPr>
        <w:ind w:left="6480"/>
      </w:pPr>
    </w:p>
    <w:p w:rsidRDefault="00920306" w:rsidP="000C24FB" w:rsidR="00920306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F197E" w:rsidP="000C24FB" w:rsidR="001F197E" w:rsidRPr="000C24FB">
      <w:pPr>
        <w:spacing w:before="160"/>
        <w:jc w:val="both"/>
        <w:rPr>
          <w:lang w:eastAsia="en-US"/>
        </w:rPr>
      </w:pPr>
    </w:p>
    <w:p w:rsidRDefault="00920306" w:rsidP="00920306" w:rsidR="00920306">
      <w:pPr>
        <w:jc w:val="both"/>
      </w:pPr>
      <w:r>
        <w:t xml:space="preserve">Dna: </w:t>
      </w:r>
    </w:p>
    <w:p w:rsidRDefault="00920306" w:rsidP="00920306" w:rsidR="00920306">
      <w:pPr>
        <w:spacing w:before="20"/>
        <w:jc w:val="both"/>
      </w:pPr>
      <w:r>
        <w:t>- FINA Split</w:t>
      </w:r>
    </w:p>
    <w:p w:rsidRDefault="00920306" w:rsidP="00920306" w:rsidR="00920306">
      <w:pPr>
        <w:spacing w:before="20"/>
        <w:jc w:val="both"/>
      </w:pPr>
      <w:r>
        <w:t xml:space="preserve">-  dužniku </w:t>
      </w:r>
    </w:p>
    <w:p w:rsidRDefault="000C24FB" w:rsidP="00920306" w:rsidR="000C24FB">
      <w:pPr>
        <w:spacing w:before="20"/>
        <w:jc w:val="both"/>
      </w:pPr>
      <w:r>
        <w:t>-Hrvatska banka za obnovu i razvitak, Zagreb, Strossmayerov trg 9</w:t>
      </w:r>
    </w:p>
    <w:p w:rsidRDefault="00920306" w:rsidP="00920306" w:rsidR="00920306">
      <w:pPr>
        <w:spacing w:before="20"/>
        <w:jc w:val="both"/>
      </w:pPr>
      <w:r>
        <w:t xml:space="preserve">- mrežna stranica e-Oglasna ploča sudova </w:t>
      </w:r>
    </w:p>
    <w:p w:rsidRDefault="00920306" w:rsidP="00920306" w:rsidR="00920306">
      <w:pPr>
        <w:spacing w:before="20"/>
        <w:jc w:val="both"/>
      </w:pPr>
      <w:r>
        <w:t>- spis</w:t>
      </w:r>
    </w:p>
    <w:sectPr w:rsidR="009203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306"/>
    <w:rsid w:val="000050BF"/>
    <w:rsid w:val="000256D3"/>
    <w:rsid w:val="000521F6"/>
    <w:rsid w:val="000A7750"/>
    <w:rsid w:val="000C24FB"/>
    <w:rsid w:val="0010074F"/>
    <w:rsid w:val="00103F47"/>
    <w:rsid w:val="00110BE4"/>
    <w:rsid w:val="00132A7E"/>
    <w:rsid w:val="00186451"/>
    <w:rsid w:val="001B56D0"/>
    <w:rsid w:val="001D0C4C"/>
    <w:rsid w:val="001E1B30"/>
    <w:rsid w:val="001F197E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8A10ED"/>
    <w:rsid w:val="008B35AF"/>
    <w:rsid w:val="008D5DF1"/>
    <w:rsid w:val="00920306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030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203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030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1F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21F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21F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21F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030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203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030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1F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21F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21F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21F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3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65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St-393/2018-9</izvorni_sadrzaj>
    <derivirana_varijabla naziv="DomainObject.Oznaka_1">St-393/2018-9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429. st. 1. SZ</izvorni_sadrzaj>
    <derivirana_varijabla naziv="DomainObject.Predmet.PrimjedbaSuca_1">429. st. 1. SZ</derivirana_varijabla>
  </DomainObject.Predmet.PrimjedbaSuca>
  <DomainObject.Predmet.ProtustrankaFormated>
    <izvorni_sadrzaj>  PLAVO SVJETLO jednostavno društvo s ograničenom odgovornošću za usluge</izvorni_sadrzaj>
    <derivirana_varijabla naziv="DomainObject.Predmet.ProtustrankaFormated_1">  PLAVO SVJETLO jednostavno društvo s ograničenom odgovornošću za usluge</derivirana_varijabla>
  </DomainObject.Predmet.ProtustrankaFormated>
  <DomainObject.Predmet.ProtustrankaFormatedOIB>
    <izvorni_sadrzaj>  PLAVO SVJETLO jednostavno društvo s ograničenom odgovornošću za usluge, OIB 75078234541</izvorni_sadrzaj>
    <derivirana_varijabla naziv="DomainObject.Predmet.ProtustrankaFormatedOIB_1">  PLAVO SVJETLO jednostavno društvo s ograničenom odgovornošću za usluge, OIB 75078234541</derivirana_varijabla>
  </DomainObject.Predmet.ProtustrankaFormatedOIB>
  <DomainObject.Predmet.ProtustrankaFormatedWithAdress>
    <izvorni_sadrzaj> PLAVO SVJETLO jednostavno društvo s ograničenom odgovornošću za usluge, Penića 24, 21000 Split</izvorni_sadrzaj>
    <derivirana_varijabla naziv="DomainObject.Predmet.ProtustrankaFormatedWithAdress_1"> PLAVO SVJETLO jednostavno društvo s ograničenom odgovornošću za usluge, Penića 24, 21000 Split</derivirana_varijabla>
  </DomainObject.Predmet.ProtustrankaFormatedWithAdress>
  <DomainObject.Predmet.ProtustrankaFormatedWithAdressOIB>
    <izvorni_sadrzaj> PLAVO SVJETLO jednostavno društvo s ograničenom odgovornošću za usluge, OIB 75078234541, Penića 24, 21000 Split</izvorni_sadrzaj>
    <derivirana_varijabla naziv="DomainObject.Predmet.ProtustrankaFormatedWithAdressOIB_1"> PLAVO SVJETLO jednostavno društvo s ograničenom odgovornošću za usluge, OIB 75078234541, Penića 24, 21000 Split</derivirana_varijabla>
  </DomainObject.Predmet.ProtustrankaFormatedWithAdressOIB>
  <DomainObject.Predmet.ProtustrankaWithAdress>
    <izvorni_sadrzaj>PLAVO SVJETLO jednostavno društvo s ograničenom odgovornošću za usluge Penića 24, 21000 Split</izvorni_sadrzaj>
    <derivirana_varijabla naziv="DomainObject.Predmet.ProtustrankaWithAdress_1">PLAVO SVJETLO jednostavno društvo s ograničenom odgovornošću za usluge Penića 24, 21000 Split</derivirana_varijabla>
  </DomainObject.Predmet.ProtustrankaWithAdress>
  <DomainObject.Predmet.ProtustrankaWithAdressOIB>
    <izvorni_sadrzaj>PLAVO SVJETLO jednostavno društvo s ograničenom odgovornošću za usluge, OIB 75078234541, Penića 24, 21000 Split</izvorni_sadrzaj>
    <derivirana_varijabla naziv="DomainObject.Predmet.ProtustrankaWithAdressOIB_1">PLAVO SVJETLO jednostavno društvo s ograničenom odgovornošću za usluge, OIB 75078234541, Penića 24, 21000 Split</derivirana_varijabla>
  </DomainObject.Predmet.ProtustrankaWithAdressOIB>
  <DomainObject.Predmet.ProtustrankaNazivFormated>
    <izvorni_sadrzaj>PLAVO SVJETLO jednostavno društvo s ograničenom odgovornošću za usluge</izvorni_sadrzaj>
    <derivirana_varijabla naziv="DomainObject.Predmet.ProtustrankaNazivFormated_1">PLAVO SVJETLO jednostavno društvo s ograničenom odgovornošću za usluge</derivirana_varijabla>
  </DomainObject.Predmet.ProtustrankaNazivFormated>
  <DomainObject.Predmet.ProtustrankaNazivFormatedOIB>
    <izvorni_sadrzaj>PLAVO SVJETLO jednostavno društvo s ograničenom odgovornošću za usluge, OIB 75078234541</izvorni_sadrzaj>
    <derivirana_varijabla naziv="DomainObject.Predmet.ProtustrankaNazivFormatedOIB_1">PLAVO SVJETLO jednostavno društvo s ograničenom odgovornošću za usluge, OIB 75078234541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BANKA ZA OBNOVU I RAZVITAK</izvorni_sadrzaj>
    <derivirana_varijabla naziv="DomainObject.Predmet.StrankaFormated_1">  FINANCIJSKA AGENCIJA, RC SPLIT; HRVATSKA BANKA ZA OBNOVU I RAZVITAK</derivirana_varijabla>
  </DomainObject.Predmet.StrankaFormated>
  <DomainObject.Predmet.StrankaFormatedOIB>
    <izvorni_sadrzaj>  FINANCIJSKA AGENCIJA, RC SPLIT, OIB 85821130368; HRVATSKA BANKA ZA OBNOVU I RAZVITAK, OIB 26702280390</izvorni_sadrzaj>
    <derivirana_varijabla naziv="DomainObject.Predmet.StrankaFormatedOIB_1">  FINANCIJSKA AGENCIJA, RC SPLIT, OIB 85821130368; HRVATSKA BANKA ZA OBNOVU I RAZVITAK, OIB 26702280390</derivirana_varijabla>
  </DomainObject.Predmet.StrankaFormatedOIB>
  <DomainObject.Predmet.StrankaFormatedWithAdress>
    <izvorni_sadrzaj> FINANCIJSKA AGENCIJA, RC SPLIT, Mažuranićevo šetalište 24 b, 21000 Split; HRVATSKA BANKA ZA OBNOVU I RAZVITAK, Strossmayerov Trg 9, 10000 Zagreb</izvorni_sadrzaj>
    <derivirana_varijabla naziv="DomainObject.Predmet.StrankaFormatedWithAdress_1"> FINANCIJSKA AGENCIJA, RC SPLIT, Mažuranićevo šetalište 24 b, 21000 Split; HRVATSKA BANKA ZA OBNOVU I RAZVITAK, Strossmayerov Trg 9, 10000 Zagreb</derivirana_varijabla>
  </DomainObject.Predmet.StrankaFormatedWithAdress>
  <DomainObject.Predmet.StrankaFormatedWithAdressOIB>
    <izvorni_sadrzaj> FINANCIJSKA AGENCIJA, RC SPLIT, OIB 85821130368, Mažuranićevo šetalište 24 b, 21000 Split; HRVATSKA BANKA ZA OBNOVU I RAZVITAK, OIB 26702280390, Strossmayerov Trg 9, 10000 Zagreb</izvorni_sadrzaj>
    <derivirana_varijabla naziv="DomainObject.Predmet.StrankaFormatedWithAdressOIB_1"> FINANCIJSKA AGENCIJA, RC SPLIT, OIB 85821130368, Mažuranićevo šetalište 24 b, 21000 Split; HRVATSKA BANKA ZA OBNOVU I RAZVITAK, OIB 26702280390, Strossmayerov Trg 9, 10000 Zagreb</derivirana_varijabla>
  </DomainObject.Predmet.StrankaFormatedWithAdressOIB>
  <DomainObject.Predmet.StrankaWithAdress>
    <izvorni_sadrzaj>FINANCIJSKA AGENCIJA, RC SPLIT Mažuranićevo šetalište 24 b,21000 Split,HRVATSKA BANKA ZA OBNOVU I RAZVITAK Strossmayerov Trg 9,10000 Zagreb</izvorni_sadrzaj>
    <derivirana_varijabla naziv="DomainObject.Predmet.StrankaWithAdress_1">FINANCIJSKA AGENCIJA, RC SPLIT Mažuranićevo šetalište 24 b,21000 Split,HRVATSKA BANKA ZA OBNOVU I RAZVITAK Strossmayerov Trg 9,10000 Zagreb</derivirana_varijabla>
  </DomainObject.Predmet.StrankaWithAdress>
  <DomainObject.Predmet.StrankaWithAdressOIB>
    <izvorni_sadrzaj>FINANCIJSKA AGENCIJA, RC SPLIT, OIB 85821130368, Mažuranićevo šetalište 24 b,21000 Split,HRVATSKA BANKA ZA OBNOVU I RAZVITAK, OIB 26702280390, Strossmayerov Trg 9,10000 Zagreb</izvorni_sadrzaj>
    <derivirana_varijabla naziv="DomainObject.Predmet.StrankaWithAdressOIB_1">FINANCIJSKA AGENCIJA, RC SPLIT, OIB 85821130368, Mažuranićevo šetalište 24 b,21000 Split,HRVATSKA BANKA ZA OBNOVU I RAZVITAK, OIB 26702280390, Strossmayerov Trg 9,10000 Zagreb</derivirana_varijabla>
  </DomainObject.Predmet.StrankaWithAdressOIB>
  <DomainObject.Predmet.StrankaNazivFormated>
    <izvorni_sadrzaj>FINANCIJSKA AGENCIJA, RC SPLIT,HRVATSKA BANKA ZA OBNOVU I RAZVITAK</izvorni_sadrzaj>
    <derivirana_varijabla naziv="DomainObject.Predmet.StrankaNazivFormated_1">FINANCIJSKA AGENCIJA, RC SPLIT,HRVATSKA BANKA ZA OBNOVU I RAZVITAK</derivirana_varijabla>
  </DomainObject.Predmet.StrankaNazivFormated>
  <DomainObject.Predmet.StrankaNazivFormatedOIB>
    <izvorni_sadrzaj>FINANCIJSKA AGENCIJA, RC SPLIT, OIB 85821130368,HRVATSKA BANKA ZA OBNOVU I RAZVITAK, OIB 26702280390</izvorni_sadrzaj>
    <derivirana_varijabla naziv="DomainObject.Predmet.StrankaNazivFormatedOIB_1">FINANCIJSKA AGENCIJA, RC SPLIT, OIB 85821130368,HRVATSKA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48433.08</izvorni_sadrzaj>
    <derivirana_varijabla naziv="DomainObject.Predmet.TrenutnaVrijednost_1">48433.08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HRVATSKA BANKA ZA OBNOVU I RAZVITAK</item>
    </izvorni_sadrzaj>
    <derivirana_varijabla naziv="DomainObject.Predmet.StrankaListFormated_1">
      <item>FINANCIJSKA AGENCIJA, RC SPLIT</item>
      <item>HRVATSKA BANKA ZA OBNOVU I RAZVITAK</item>
    </derivirana_varijabla>
  </DomainObject.Predmet.StrankaListFormated>
  <DomainObject.Predmet.StrankaListFormatedOIB>
    <izvorni_sadrzaj>
      <item>FINANCIJSKA AGENCIJA, RC SPLIT, OIB 85821130368</item>
      <item>HRVATSKA BANKA ZA OBNOVU I RAZVITAK, OIB 26702280390</item>
    </izvorni_sadrzaj>
    <derivirana_varijabla naziv="DomainObject.Predmet.StrankaListFormatedOIB_1">
      <item>FINANCIJSKA AGENCIJA, RC SPLIT, OIB 85821130368</item>
      <item>HRVATSKA BANKA ZA OBNOVU I RAZVITAK, OIB 26702280390</item>
    </derivirana_varijabla>
  </DomainObject.Predmet.StrankaListFormatedOIB>
  <DomainObject.Predmet.StrankaListFormatedWithAdress>
    <izvorni_sadrzaj>
      <item>FINANCIJSKA AGENCIJA, RC SPLIT, Mažuranićevo šetalište 24 b, 21000 Split</item>
      <item>HRVATSKA BANKA ZA OBNOVU I RAZVITAK, Strossmayerov Trg 9, 10000 Zagreb</item>
    </izvorni_sadrzaj>
    <derivirana_varijabla naziv="DomainObject.Predmet.StrankaListFormatedWithAdress_1">
      <item>FINANCIJSKA AGENCIJA, RC SPLIT, Mažuranićevo šetalište 24 b,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BANKA ZA OBNOVU I RAZVITAK, OIB 26702280390, Strossmayerov Trg 9, 10000 Zagreb</item>
    </izvorni_sadrzaj>
    <derivirana_varijabla naziv="DomainObject.Predmet.StrankaListFormatedWithAdressOIB_1">
      <item>FINANCIJSKA AGENCIJA, RC SPLIT, OIB 85821130368, Mažuranićevo šetalište 24 b,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FINANCIJSKA AGENCIJA, RC SPLIT</item>
      <item>HRVATSKA BANKA ZA OBNOVU I RAZVITAK</item>
    </izvorni_sadrzaj>
    <derivirana_varijabla naziv="DomainObject.Predmet.StrankaListNazivFormated_1">
      <item>FINANCIJSKA AGENCIJA, RC SPLIT</item>
      <item>HRVATSKA BANKA ZA OBNOVU I RAZVITAK</item>
    </derivirana_varijabla>
  </DomainObject.Predmet.StrankaListNazivFormated>
  <DomainObject.Predmet.StrankaListNazivFormatedOIB>
    <izvorni_sadrzaj>
      <item>FINANCIJSKA AGENCIJA, RC SPLIT, OIB 85821130368</item>
      <item>HRVATSKA BANKA ZA OBNOVU I RAZVITAK, OIB 26702280390</item>
    </izvorni_sadrzaj>
    <derivirana_varijabla naziv="DomainObject.Predmet.StrankaListNazivFormatedOIB_1">
      <item>FINANCIJSKA AGENCIJA, RC SPLIT, OIB 85821130368</item>
      <item>HRVATSKA BANKA ZA OBNOVU I RAZVITAK, OIB 26702280390</item>
    </derivirana_varijabla>
  </DomainObject.Predmet.StrankaListNazivFormatedOIB>
  <DomainObject.Predmet.ProtuStrankaListFormated>
    <izvorni_sadrzaj>
      <item>PLAVO SVJETLO jednostavno društvo s ograničenom odgovornošću za usluge</item>
    </izvorni_sadrzaj>
    <derivirana_varijabla naziv="DomainObject.Predmet.ProtuStrankaListFormated_1">
      <item>PLAVO SVJETLO jednostavno društvo s ograničenom odgovornošću za usluge</item>
    </derivirana_varijabla>
  </DomainObject.Predmet.ProtuStrankaListFormated>
  <DomainObject.Predmet.ProtuStrankaListFormatedOIB>
    <izvorni_sadrzaj>
      <item>PLAVO SVJETLO jednostavno društvo s ograničenom odgovornošću za usluge, OIB 75078234541</item>
    </izvorni_sadrzaj>
    <derivirana_varijabla naziv="DomainObject.Predmet.ProtuStrankaListFormatedOIB_1">
      <item>PLAVO SVJETLO jednostavno društvo s ograničenom odgovornošću za usluge, OIB 75078234541</item>
    </derivirana_varijabla>
  </DomainObject.Predmet.ProtuStrankaListFormatedOIB>
  <DomainObject.Predmet.ProtuStrankaListFormatedWithAdress>
    <izvorni_sadrzaj>
      <item>PLAVO SVJETLO jednostavno društvo s ograničenom odgovornošću za usluge, Penića 24, 21000 Split</item>
    </izvorni_sadrzaj>
    <derivirana_varijabla naziv="DomainObject.Predmet.ProtuStrankaListFormatedWithAdress_1">
      <item>PLAVO SVJETLO jednostavno društvo s ograničenom odgovornošću za usluge, Penića 24, 21000 Split</item>
    </derivirana_varijabla>
  </DomainObject.Predmet.ProtuStrankaListFormatedWithAdress>
  <DomainObject.Predmet.ProtuStrankaListFormatedWithAdressOIB>
    <izvorni_sadrzaj>
      <item>PLAVO SVJETLO jednostavno društvo s ograničenom odgovornošću za usluge, OIB 75078234541, Penića 24, 21000 Split</item>
    </izvorni_sadrzaj>
    <derivirana_varijabla naziv="DomainObject.Predmet.ProtuStrankaListFormatedWithAdressOIB_1">
      <item>PLAVO SVJETLO jednostavno društvo s ograničenom odgovornošću za usluge, OIB 75078234541, Penića 24, 21000 Split</item>
    </derivirana_varijabla>
  </DomainObject.Predmet.ProtuStrankaListFormatedWithAdressOIB>
  <DomainObject.Predmet.ProtuStrankaListNazivFormated>
    <izvorni_sadrzaj>
      <item>PLAVO SVJETLO jednostavno društvo s ograničenom odgovornošću za usluge</item>
    </izvorni_sadrzaj>
    <derivirana_varijabla naziv="DomainObject.Predmet.ProtuStrankaListNazivFormated_1">
      <item>PLAVO SVJETLO jednostavno društvo s ograničenom odgovornošću za usluge</item>
    </derivirana_varijabla>
  </DomainObject.Predmet.ProtuStrankaListNazivFormated>
  <DomainObject.Predmet.ProtuStrankaListNazivFormatedOIB>
    <izvorni_sadrzaj>
      <item>PLAVO SVJETLO jednostavno društvo s ograničenom odgovornošću za usluge, OIB 75078234541</item>
    </izvorni_sadrzaj>
    <derivirana_varijabla naziv="DomainObject.Predmet.ProtuStrankaListNazivFormatedOIB_1">
      <item>PLAVO SVJETLO jednostavno društvo s ograničenom odgovornošću za usluge, OIB 75078234541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St-393/2018-9</izvorni_sadrzaj>
    <derivirana_varijabla naziv="DomainObject.PoslovniBrojDokumenta_1">St-393/2018-9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PLAVO SVJETLO jednostavno društvo s ograničenom odgovornošću za usluge</izvorni_sadrzaj>
    <derivirana_varijabla naziv="DomainObject.Predmet.ProtustrankaIDrugi_1">PLAVO SVJETLO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PLAVO SVJETLO jednostavno društvo s ograničenom odgovornošću za usluge, OIB 75078234541, Penića 24, 21000 Split</izvorni_sadrzaj>
    <derivirana_varijabla naziv="DomainObject.Predmet.ProtustrankaIDrugiAdressOIB_1">PLAVO SVJETLO jednostavno društvo s ograničenom odgovornošću za usluge, OIB 75078234541, Penića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PLAVO SVJETLO jednostavno društvo s ograničenom odgovornošću za usluge</item>
      <item>FINANCIJSKA AGENCIJA, RC SPLIT</item>
      <item>HRVATSKA BANKA ZA OBNOVU I RAZVITAK</item>
    </izvorni_sadrzaj>
    <derivirana_varijabla naziv="DomainObject.Predmet.SudioniciListNaziv_1">
      <item>PLAVO SVJETLO jednostavno društvo s ograničenom odgovornošću za usluge</item>
      <item>FINANCIJSKA AGENCIJA, RC SPLIT</item>
      <item>HRVATSKA BANKA ZA OBNOVU I RAZVITAK</item>
    </derivirana_varijabla>
  </DomainObject.Predmet.SudioniciListNaziv>
  <DomainObject.Predmet.SudioniciListAdressOIB>
    <izvorni_sadrzaj>
      <item>PLAVO SVJETLO jednostavno društvo s ograničenom odgovornošću za usluge, OIB 75078234541, Penića 24,21000 Split</item>
      <item>FINANCIJSKA AGENCIJA, RC SPLIT, OIB 85821130368, Mažuranićevo šetalište 24 b,21000 Split</item>
      <item>HRVATSKA BANKA ZA OBNOVU I RAZVITAK, OIB 26702280390, Strossmayerov Trg 9,10000 Zagreb</item>
    </izvorni_sadrzaj>
    <derivirana_varijabla naziv="DomainObject.Predmet.SudioniciListAdressOIB_1">
      <item>PLAVO SVJETLO jednostavno društvo s ograničenom odgovornošću za usluge, OIB 75078234541, Penića 24,21000 Split</item>
      <item>FINANCIJSKA AGENCIJA, RC SPLIT, OIB 85821130368, Mažuranićevo šetalište 24 b,21000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75078234541</item>
      <item>, OIB 85821130368</item>
      <item>, OIB 26702280390</item>
    </izvorni_sadrzaj>
    <derivirana_varijabla naziv="DomainObject.Predmet.SudioniciListNazivOIB_1">
      <item>, OIB 75078234541</item>
      <item>, OIB 85821130368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DD655-8F8D-4CEE-AACE-135FD2F6F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605</properties:Words>
  <properties:Characters>3406</properties:Characters>
  <properties:Lines>79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2018-09-25T07:10:00Z</dcterms:created>
  <dc:creator>Marija Elez</dc:creator>
  <cp:lastModifiedBy>Marija Elez</cp:lastModifiedBy>
  <cp:lastPrinted>2018-09-25T07:38:00Z</cp:lastPrinted>
  <dcterms:modified xmlns:xsi="http://www.w3.org/2001/XMLSchema-instance" xsi:type="dcterms:W3CDTF">2018-09-25T07:40:00Z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St-393/2018-9 / Odluka - Rješenje - obustava postupka (St-393-18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