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5de6d" w14:paraId="465de6d" w:rsidRDefault="007722C5" w:rsidR="007722C5" w:rsidRPr="007722C5">
      <w:pPr>
        <w15:collapsed w:val="false"/>
        <w:rPr>
          <w:color w:val="000000"/>
        </w:rPr>
      </w:pPr>
      <w:bookmarkStart w:name="_GoBack" w:id="0"/>
      <w:bookmarkEnd w:id="0"/>
      <w:r w:rsidRPr="007722C5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722C5" w:rsidR="007722C5" w:rsidRPr="007722C5">
      <w:pPr>
        <w:rPr>
          <w:color w:val="000000"/>
          <w:sz w:val="24"/>
          <w:szCs w:val="24"/>
        </w:rPr>
      </w:pPr>
    </w:p>
    <w:p w:rsidRDefault="005A3BA9" w:rsidP="005A3BA9" w:rsidR="005A3BA9" w:rsidRPr="007722C5">
      <w:pPr>
        <w:jc w:val="both"/>
        <w:rPr>
          <w:color w:val="000000"/>
          <w:sz w:val="24"/>
          <w:szCs w:val="24"/>
        </w:rPr>
      </w:pPr>
      <w:r w:rsidRPr="007722C5">
        <w:rPr>
          <w:color w:val="000000"/>
          <w:sz w:val="24"/>
          <w:szCs w:val="24"/>
        </w:rPr>
        <w:t>Republika Hrvatska</w:t>
      </w:r>
    </w:p>
    <w:p w:rsidRDefault="005A3BA9" w:rsidP="005A3BA9" w:rsidR="005A3BA9" w:rsidRPr="007722C5">
      <w:pPr>
        <w:jc w:val="both"/>
        <w:rPr>
          <w:color w:val="000000"/>
          <w:sz w:val="24"/>
          <w:szCs w:val="24"/>
        </w:rPr>
      </w:pPr>
      <w:r w:rsidRPr="007722C5">
        <w:rPr>
          <w:color w:val="000000"/>
          <w:sz w:val="24"/>
          <w:szCs w:val="24"/>
        </w:rPr>
        <w:t>Trgovački sud u Zagrebu</w:t>
      </w:r>
    </w:p>
    <w:p w:rsidRDefault="005A3BA9" w:rsidP="005A3BA9" w:rsidR="005A3BA9" w:rsidRPr="007722C5">
      <w:pPr>
        <w:jc w:val="both"/>
        <w:rPr>
          <w:color w:val="000000"/>
          <w:sz w:val="24"/>
          <w:szCs w:val="24"/>
        </w:rPr>
      </w:pPr>
      <w:r w:rsidRPr="007722C5">
        <w:rPr>
          <w:color w:val="000000"/>
          <w:sz w:val="24"/>
          <w:szCs w:val="24"/>
        </w:rPr>
        <w:t xml:space="preserve">Zagreb, Amruševa 2/II                                                           </w:t>
      </w:r>
      <w:r w:rsidR="006A5B4C" w:rsidRPr="007722C5">
        <w:rPr>
          <w:color w:val="000000"/>
          <w:sz w:val="24"/>
          <w:szCs w:val="24"/>
        </w:rPr>
        <w:t xml:space="preserve">                     67. St-905</w:t>
      </w:r>
      <w:r w:rsidR="00B43FE8" w:rsidRPr="007722C5">
        <w:rPr>
          <w:color w:val="000000"/>
          <w:sz w:val="24"/>
          <w:szCs w:val="24"/>
        </w:rPr>
        <w:t>/14</w:t>
      </w:r>
      <w:r w:rsidR="007722C5" w:rsidRPr="007722C5">
        <w:rPr>
          <w:color w:val="000000"/>
          <w:sz w:val="24"/>
          <w:szCs w:val="24"/>
        </w:rPr>
        <w:t>-85</w:t>
      </w:r>
      <w:r w:rsidRPr="007722C5">
        <w:rPr>
          <w:color w:val="000000"/>
          <w:sz w:val="24"/>
          <w:szCs w:val="24"/>
        </w:rPr>
        <w:t xml:space="preserve">                                                               </w:t>
      </w:r>
    </w:p>
    <w:p w:rsidRDefault="00B43FE8" w:rsidP="00F36B69" w:rsidR="00B43FE8" w:rsidRPr="007722C5">
      <w:pPr>
        <w:jc w:val="center"/>
        <w:rPr>
          <w:b/>
          <w:color w:val="000000"/>
          <w:sz w:val="24"/>
          <w:szCs w:val="24"/>
        </w:rPr>
      </w:pPr>
    </w:p>
    <w:p w:rsidRDefault="00F36B69" w:rsidP="00F36B69" w:rsidR="005A3BA9" w:rsidRPr="007722C5">
      <w:pPr>
        <w:jc w:val="center"/>
        <w:rPr>
          <w:color w:val="000000"/>
          <w:sz w:val="24"/>
          <w:szCs w:val="24"/>
        </w:rPr>
      </w:pPr>
      <w:r w:rsidRPr="007722C5">
        <w:rPr>
          <w:color w:val="000000"/>
          <w:sz w:val="24"/>
          <w:szCs w:val="24"/>
        </w:rPr>
        <w:t>R E P U B L I K A   H R V A T S K A</w:t>
      </w:r>
    </w:p>
    <w:p w:rsidRDefault="00B43FE8" w:rsidP="005A3BA9" w:rsidR="00B43FE8" w:rsidRPr="007722C5">
      <w:pPr>
        <w:jc w:val="center"/>
        <w:rPr>
          <w:color w:val="000000"/>
          <w:sz w:val="24"/>
          <w:szCs w:val="24"/>
        </w:rPr>
      </w:pPr>
    </w:p>
    <w:p w:rsidRDefault="005A3BA9" w:rsidP="005A3BA9" w:rsidR="005A3BA9" w:rsidRPr="007722C5">
      <w:pPr>
        <w:jc w:val="center"/>
        <w:rPr>
          <w:color w:val="000000"/>
          <w:sz w:val="24"/>
          <w:szCs w:val="24"/>
        </w:rPr>
      </w:pPr>
      <w:r w:rsidRPr="007722C5">
        <w:rPr>
          <w:color w:val="000000"/>
          <w:sz w:val="24"/>
          <w:szCs w:val="24"/>
        </w:rPr>
        <w:t>R J E Š E NJ E</w:t>
      </w:r>
    </w:p>
    <w:p w:rsidRDefault="005A3BA9" w:rsidP="005A3BA9" w:rsidR="005A3BA9" w:rsidRPr="007722C5">
      <w:pPr>
        <w:pStyle w:val="Tijeloteksta"/>
        <w:rPr>
          <w:color w:val="000000"/>
        </w:rPr>
      </w:pPr>
    </w:p>
    <w:p w:rsidRDefault="005A3BA9" w:rsidP="008C26A5" w:rsidR="00891B41" w:rsidRPr="007722C5">
      <w:pPr>
        <w:pStyle w:val="Tijeloteksta"/>
        <w:ind w:firstLine="720"/>
        <w:rPr>
          <w:color w:val="000000"/>
        </w:rPr>
      </w:pPr>
      <w:r w:rsidRPr="007722C5">
        <w:rPr>
          <w:color w:val="000000"/>
        </w:rPr>
        <w:t xml:space="preserve">Trgovački sud u Zagrebu po </w:t>
      </w:r>
      <w:r w:rsidR="009433B8" w:rsidRPr="007722C5">
        <w:rPr>
          <w:color w:val="000000"/>
        </w:rPr>
        <w:t>s</w:t>
      </w:r>
      <w:r w:rsidRPr="007722C5">
        <w:rPr>
          <w:color w:val="000000"/>
        </w:rPr>
        <w:t xml:space="preserve">ucu Gordanu Zubaku, u stečajnom  postupku nad dužnikom </w:t>
      </w:r>
      <w:r w:rsidR="00AB59D0" w:rsidRPr="007722C5">
        <w:rPr>
          <w:bCs/>
          <w:color w:val="000000"/>
          <w:lang w:val="pt-BR"/>
        </w:rPr>
        <w:t>POKUPJE d.o.o. u stečaju, Pisarovina, Ribnjaci b.b., OIB: 16462622418</w:t>
      </w:r>
      <w:r w:rsidR="001B5B2A" w:rsidRPr="007722C5">
        <w:rPr>
          <w:color w:val="000000"/>
        </w:rPr>
        <w:t xml:space="preserve">, </w:t>
      </w:r>
      <w:r w:rsidR="009433B8" w:rsidRPr="007722C5">
        <w:rPr>
          <w:color w:val="000000"/>
        </w:rPr>
        <w:br/>
      </w:r>
      <w:r w:rsidR="00C1161E" w:rsidRPr="007722C5">
        <w:rPr>
          <w:color w:val="000000"/>
        </w:rPr>
        <w:t>17. studenoga</w:t>
      </w:r>
      <w:r w:rsidRPr="007722C5">
        <w:rPr>
          <w:color w:val="000000"/>
        </w:rPr>
        <w:t xml:space="preserve"> </w:t>
      </w:r>
      <w:r w:rsidR="00F36B69" w:rsidRPr="007722C5">
        <w:rPr>
          <w:color w:val="000000"/>
        </w:rPr>
        <w:t>2015</w:t>
      </w:r>
      <w:r w:rsidRPr="007722C5">
        <w:rPr>
          <w:color w:val="000000"/>
        </w:rPr>
        <w:t>.,</w:t>
      </w:r>
    </w:p>
    <w:p w:rsidRDefault="008C26A5" w:rsidP="008C26A5" w:rsidR="008C26A5" w:rsidRPr="007722C5">
      <w:pPr>
        <w:pStyle w:val="Tijeloteksta"/>
        <w:ind w:firstLine="720"/>
        <w:rPr>
          <w:color w:val="000000"/>
        </w:rPr>
      </w:pPr>
    </w:p>
    <w:p w:rsidRDefault="008A7C5A" w:rsidP="008A7C5A" w:rsidR="008A7C5A" w:rsidRPr="007722C5">
      <w:pPr>
        <w:jc w:val="center"/>
        <w:rPr>
          <w:color w:val="000000"/>
          <w:sz w:val="24"/>
          <w:szCs w:val="24"/>
        </w:rPr>
      </w:pPr>
      <w:r w:rsidRPr="007722C5">
        <w:rPr>
          <w:color w:val="000000"/>
          <w:sz w:val="24"/>
          <w:szCs w:val="24"/>
        </w:rPr>
        <w:t>r i j e š i o  j e</w:t>
      </w:r>
    </w:p>
    <w:p w:rsidRDefault="008A7C5A" w:rsidP="000367C9" w:rsidR="008A7C5A" w:rsidRPr="007722C5">
      <w:pPr>
        <w:rPr>
          <w:b/>
          <w:color w:val="000000"/>
          <w:sz w:val="24"/>
          <w:szCs w:val="24"/>
        </w:rPr>
      </w:pPr>
    </w:p>
    <w:p w:rsidRDefault="00B75B61" w:rsidP="00B75B61" w:rsidR="00B75B61" w:rsidRPr="007722C5">
      <w:pPr>
        <w:ind w:left="720"/>
        <w:jc w:val="both"/>
        <w:rPr>
          <w:color w:val="000000"/>
          <w:sz w:val="24"/>
          <w:szCs w:val="24"/>
        </w:rPr>
      </w:pPr>
      <w:r w:rsidRPr="007722C5">
        <w:rPr>
          <w:color w:val="000000"/>
          <w:sz w:val="24"/>
          <w:szCs w:val="24"/>
        </w:rPr>
        <w:t>I.  Utvrđene tražbine viših isplatnih redova:</w:t>
      </w:r>
    </w:p>
    <w:p w:rsidRDefault="00D32F37" w:rsidP="00F36B69" w:rsidR="00D32F37" w:rsidRPr="007722C5">
      <w:pPr>
        <w:rPr>
          <w:color w:val="000000"/>
          <w:sz w:val="24"/>
          <w:szCs w:val="24"/>
        </w:rPr>
      </w:pPr>
    </w:p>
    <w:p w:rsidRDefault="00F65407" w:rsidP="00F65407" w:rsidR="00F65407" w:rsidRPr="007722C5">
      <w:pPr>
        <w:ind w:left="720"/>
        <w:rPr>
          <w:color w:val="000000"/>
          <w:sz w:val="24"/>
          <w:szCs w:val="24"/>
        </w:rPr>
      </w:pPr>
      <w:r w:rsidRPr="007722C5">
        <w:rPr>
          <w:color w:val="000000"/>
          <w:sz w:val="24"/>
          <w:szCs w:val="24"/>
        </w:rPr>
        <w:t>Drugi viši isplatni red</w:t>
      </w:r>
    </w:p>
    <w:p w:rsidRDefault="00F65407" w:rsidP="00F65407" w:rsidR="00F65407" w:rsidRPr="007722C5">
      <w:pPr>
        <w:ind w:left="720"/>
        <w:rPr>
          <w:color w:val="000000"/>
          <w:sz w:val="24"/>
          <w:szCs w:val="24"/>
        </w:rPr>
      </w:pPr>
    </w:p>
    <w:p w:rsidRDefault="00AB59D0" w:rsidP="00AB59D0" w:rsidR="00B43FE8" w:rsidRPr="007722C5">
      <w:pPr>
        <w:pStyle w:val="Odlomakpopisa"/>
        <w:numPr>
          <w:ilvl w:val="0"/>
          <w:numId w:val="13"/>
        </w:numPr>
        <w:jc w:val="both"/>
        <w:rPr>
          <w:bCs/>
          <w:color w:val="000000"/>
          <w:sz w:val="24"/>
          <w:szCs w:val="24"/>
        </w:rPr>
      </w:pPr>
      <w:r w:rsidRPr="007722C5">
        <w:rPr>
          <w:bCs/>
          <w:color w:val="000000"/>
          <w:sz w:val="24"/>
          <w:szCs w:val="24"/>
        </w:rPr>
        <w:t>Republika Hrvatska, Ministarstvo financija, Porezna uprava u iznosu od 756.439,49 kn</w:t>
      </w:r>
      <w:r w:rsidR="00B43FE8" w:rsidRPr="007722C5">
        <w:rPr>
          <w:bCs/>
          <w:color w:val="000000"/>
          <w:sz w:val="24"/>
          <w:szCs w:val="24"/>
        </w:rPr>
        <w:t>.</w:t>
      </w:r>
    </w:p>
    <w:p w:rsidRDefault="00F65407" w:rsidP="00B43FE8" w:rsidR="00F65407" w:rsidRPr="007722C5">
      <w:pPr>
        <w:ind w:left="360"/>
        <w:jc w:val="both"/>
        <w:rPr>
          <w:b/>
          <w:color w:val="000000"/>
          <w:sz w:val="24"/>
          <w:szCs w:val="24"/>
        </w:rPr>
      </w:pPr>
    </w:p>
    <w:p w:rsidRDefault="00C1161E" w:rsidP="00B43FE8" w:rsidR="00C1161E" w:rsidRPr="007722C5">
      <w:pPr>
        <w:ind w:left="360"/>
        <w:jc w:val="both"/>
        <w:rPr>
          <w:b/>
          <w:color w:val="000000"/>
          <w:sz w:val="24"/>
          <w:szCs w:val="24"/>
        </w:rPr>
      </w:pPr>
    </w:p>
    <w:p w:rsidRDefault="00C1161E" w:rsidP="00C1161E" w:rsidR="00C1161E" w:rsidRPr="007722C5">
      <w:pPr>
        <w:ind w:firstLine="66" w:left="360"/>
        <w:jc w:val="both"/>
        <w:rPr>
          <w:color w:val="000000"/>
          <w:sz w:val="24"/>
          <w:szCs w:val="24"/>
        </w:rPr>
      </w:pPr>
      <w:r w:rsidRPr="007722C5">
        <w:rPr>
          <w:color w:val="000000"/>
          <w:sz w:val="24"/>
          <w:szCs w:val="24"/>
        </w:rPr>
        <w:t xml:space="preserve">     II.  Osporene tražbine viših isplatnih redova: </w:t>
      </w:r>
    </w:p>
    <w:p w:rsidRDefault="00C1161E" w:rsidP="00C1161E" w:rsidR="00C1161E" w:rsidRPr="007722C5">
      <w:pPr>
        <w:ind w:left="360"/>
        <w:jc w:val="both"/>
        <w:rPr>
          <w:color w:val="000000"/>
          <w:sz w:val="24"/>
          <w:szCs w:val="24"/>
        </w:rPr>
      </w:pPr>
    </w:p>
    <w:p w:rsidRDefault="00C1161E" w:rsidP="00C1161E" w:rsidR="00C1161E" w:rsidRPr="007722C5">
      <w:pPr>
        <w:ind w:firstLine="360" w:left="360"/>
        <w:jc w:val="both"/>
        <w:rPr>
          <w:color w:val="000000"/>
          <w:sz w:val="24"/>
          <w:szCs w:val="24"/>
        </w:rPr>
      </w:pPr>
      <w:r w:rsidRPr="007722C5">
        <w:rPr>
          <w:color w:val="000000"/>
          <w:sz w:val="24"/>
          <w:szCs w:val="24"/>
        </w:rPr>
        <w:t xml:space="preserve">Drugi viši isplatni red </w:t>
      </w:r>
    </w:p>
    <w:p w:rsidRDefault="00C1161E" w:rsidP="00C1161E" w:rsidR="00C1161E" w:rsidRPr="007722C5">
      <w:pPr>
        <w:ind w:left="360"/>
        <w:jc w:val="both"/>
        <w:rPr>
          <w:color w:val="000000"/>
          <w:sz w:val="24"/>
          <w:szCs w:val="24"/>
        </w:rPr>
      </w:pPr>
    </w:p>
    <w:p w:rsidRDefault="00C1161E" w:rsidP="00C1161E" w:rsidR="00C1161E" w:rsidRPr="007722C5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  <w:color w:val="000000"/>
          <w:sz w:val="24"/>
          <w:szCs w:val="24"/>
        </w:rPr>
      </w:pPr>
      <w:r w:rsidRPr="007722C5">
        <w:rPr>
          <w:bCs/>
          <w:color w:val="000000"/>
          <w:sz w:val="24"/>
          <w:szCs w:val="24"/>
        </w:rPr>
        <w:t xml:space="preserve">2.     </w:t>
      </w:r>
      <w:r w:rsidR="00AB59D0" w:rsidRPr="007722C5">
        <w:rPr>
          <w:bCs/>
          <w:color w:val="000000"/>
          <w:sz w:val="24"/>
          <w:szCs w:val="24"/>
        </w:rPr>
        <w:t>Stjepan Blažanović  iz Zagreba, Zmajanska 15, u iznosu od 296.800,00 kn</w:t>
      </w:r>
      <w:r w:rsidRPr="007722C5">
        <w:rPr>
          <w:bCs/>
          <w:color w:val="000000"/>
          <w:sz w:val="24"/>
          <w:szCs w:val="24"/>
        </w:rPr>
        <w:t>.</w:t>
      </w:r>
    </w:p>
    <w:p w:rsidRDefault="00C1161E" w:rsidP="00C1161E" w:rsidR="00C1161E" w:rsidRPr="007722C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color w:val="000000"/>
          <w:sz w:val="24"/>
          <w:szCs w:val="24"/>
        </w:rPr>
      </w:pPr>
      <w:r w:rsidRPr="007722C5">
        <w:rPr>
          <w:bCs/>
          <w:color w:val="000000"/>
          <w:sz w:val="24"/>
          <w:szCs w:val="24"/>
        </w:rPr>
        <w:t xml:space="preserve"> </w:t>
      </w:r>
    </w:p>
    <w:p w:rsidRDefault="00C1161E" w:rsidP="00C1161E" w:rsidR="00C1161E" w:rsidRPr="007722C5">
      <w:pPr>
        <w:ind w:firstLine="360"/>
        <w:jc w:val="both"/>
        <w:rPr>
          <w:bCs/>
          <w:color w:val="000000"/>
          <w:sz w:val="24"/>
          <w:szCs w:val="24"/>
        </w:rPr>
      </w:pPr>
      <w:r w:rsidRPr="007722C5">
        <w:rPr>
          <w:bCs/>
          <w:color w:val="000000"/>
          <w:sz w:val="24"/>
          <w:szCs w:val="24"/>
        </w:rPr>
        <w:t xml:space="preserve">Upućuje se stečajni vjerovnik </w:t>
      </w:r>
      <w:r w:rsidR="00AB59D0" w:rsidRPr="007722C5">
        <w:rPr>
          <w:bCs/>
          <w:color w:val="000000"/>
          <w:sz w:val="24"/>
          <w:szCs w:val="24"/>
        </w:rPr>
        <w:t>Stjepan Blažanović  iz Zagreba, Zmajanska 15</w:t>
      </w:r>
      <w:r w:rsidRPr="007722C5">
        <w:rPr>
          <w:bCs/>
          <w:color w:val="000000"/>
          <w:sz w:val="24"/>
          <w:szCs w:val="24"/>
        </w:rPr>
        <w:t xml:space="preserve">,  u roku od 8 dana od primitka izvatka iz rješenja </w:t>
      </w:r>
      <w:r w:rsidR="00AB59D0" w:rsidRPr="007722C5">
        <w:rPr>
          <w:bCs/>
          <w:color w:val="000000"/>
          <w:sz w:val="24"/>
          <w:szCs w:val="24"/>
        </w:rPr>
        <w:t>na</w:t>
      </w:r>
      <w:r w:rsidRPr="007722C5">
        <w:rPr>
          <w:bCs/>
          <w:color w:val="000000"/>
          <w:sz w:val="24"/>
          <w:szCs w:val="24"/>
        </w:rPr>
        <w:t xml:space="preserve"> parnicu radi utvrđenja osnovanom osporene tražbine.</w:t>
      </w:r>
    </w:p>
    <w:p w:rsidRDefault="00C1161E" w:rsidP="00C1161E" w:rsidR="00C1161E" w:rsidRPr="007722C5">
      <w:pPr>
        <w:ind w:firstLine="360"/>
        <w:jc w:val="both"/>
        <w:rPr>
          <w:bCs/>
          <w:color w:val="000000"/>
          <w:sz w:val="24"/>
          <w:szCs w:val="24"/>
        </w:rPr>
      </w:pPr>
      <w:r w:rsidRPr="007722C5">
        <w:rPr>
          <w:bCs/>
          <w:color w:val="000000"/>
          <w:sz w:val="24"/>
          <w:szCs w:val="24"/>
        </w:rPr>
        <w:t xml:space="preserve">Ako stečajni vjerovnik ne </w:t>
      </w:r>
      <w:r w:rsidR="00AB59D0" w:rsidRPr="007722C5">
        <w:rPr>
          <w:bCs/>
          <w:color w:val="000000"/>
          <w:sz w:val="24"/>
          <w:szCs w:val="24"/>
        </w:rPr>
        <w:t>pokrene/</w:t>
      </w:r>
      <w:r w:rsidRPr="007722C5">
        <w:rPr>
          <w:bCs/>
          <w:color w:val="000000"/>
          <w:sz w:val="24"/>
          <w:szCs w:val="24"/>
        </w:rPr>
        <w:t xml:space="preserve">nastavi parnicu u dodijeljenom roku, smatrat će se da je odustao od prava na vođenje parnice. </w:t>
      </w:r>
    </w:p>
    <w:p w:rsidRDefault="00F65407" w:rsidP="00F36B69" w:rsidR="00F65407" w:rsidRPr="007722C5">
      <w:pPr>
        <w:rPr>
          <w:color w:val="000000"/>
          <w:sz w:val="24"/>
          <w:szCs w:val="24"/>
        </w:rPr>
      </w:pPr>
    </w:p>
    <w:p w:rsidRDefault="008A7C5A" w:rsidP="00016CC8" w:rsidR="008A7C5A" w:rsidRPr="007722C5">
      <w:pPr>
        <w:jc w:val="center"/>
        <w:rPr>
          <w:color w:val="000000"/>
          <w:sz w:val="24"/>
          <w:szCs w:val="24"/>
        </w:rPr>
      </w:pPr>
      <w:r w:rsidRPr="007722C5">
        <w:rPr>
          <w:color w:val="000000"/>
          <w:sz w:val="24"/>
          <w:szCs w:val="24"/>
        </w:rPr>
        <w:t>Obrazloženje</w:t>
      </w:r>
    </w:p>
    <w:p w:rsidRDefault="008A7C5A" w:rsidP="008A7C5A" w:rsidR="008A7C5A" w:rsidRPr="007722C5">
      <w:pPr>
        <w:jc w:val="center"/>
        <w:rPr>
          <w:color w:val="000000"/>
          <w:sz w:val="24"/>
          <w:szCs w:val="24"/>
        </w:rPr>
      </w:pPr>
    </w:p>
    <w:p w:rsidRDefault="000367C9" w:rsidP="00B75B61" w:rsidR="00502F81" w:rsidRPr="007722C5">
      <w:pPr>
        <w:ind w:firstLine="720"/>
        <w:jc w:val="both"/>
        <w:rPr>
          <w:color w:val="000000"/>
          <w:sz w:val="24"/>
          <w:szCs w:val="24"/>
        </w:rPr>
      </w:pPr>
      <w:r w:rsidRPr="007722C5">
        <w:rPr>
          <w:color w:val="000000"/>
          <w:sz w:val="24"/>
          <w:szCs w:val="24"/>
        </w:rPr>
        <w:t>Na posebnom</w:t>
      </w:r>
      <w:r w:rsidR="008A7C5A" w:rsidRPr="007722C5">
        <w:rPr>
          <w:color w:val="000000"/>
          <w:sz w:val="24"/>
          <w:szCs w:val="24"/>
        </w:rPr>
        <w:t xml:space="preserve"> ispitnom ročištu odr</w:t>
      </w:r>
      <w:r w:rsidR="00537A4E" w:rsidRPr="007722C5">
        <w:rPr>
          <w:color w:val="000000"/>
          <w:sz w:val="24"/>
          <w:szCs w:val="24"/>
        </w:rPr>
        <w:t>žanom</w:t>
      </w:r>
      <w:r w:rsidR="00891B41" w:rsidRPr="007722C5">
        <w:rPr>
          <w:color w:val="000000"/>
          <w:sz w:val="24"/>
          <w:szCs w:val="24"/>
        </w:rPr>
        <w:t xml:space="preserve"> </w:t>
      </w:r>
      <w:r w:rsidR="00C1161E" w:rsidRPr="007722C5">
        <w:rPr>
          <w:color w:val="000000"/>
          <w:sz w:val="24"/>
          <w:szCs w:val="24"/>
        </w:rPr>
        <w:t>17. studenoga</w:t>
      </w:r>
      <w:r w:rsidR="00F36B69" w:rsidRPr="007722C5">
        <w:rPr>
          <w:color w:val="000000"/>
          <w:sz w:val="24"/>
          <w:szCs w:val="24"/>
        </w:rPr>
        <w:t xml:space="preserve"> 2015</w:t>
      </w:r>
      <w:r w:rsidR="002C419D" w:rsidRPr="007722C5">
        <w:rPr>
          <w:color w:val="000000"/>
          <w:sz w:val="24"/>
          <w:szCs w:val="24"/>
        </w:rPr>
        <w:t>.</w:t>
      </w:r>
      <w:r w:rsidRPr="007722C5">
        <w:rPr>
          <w:color w:val="000000"/>
          <w:sz w:val="24"/>
          <w:szCs w:val="24"/>
        </w:rPr>
        <w:t xml:space="preserve"> i</w:t>
      </w:r>
      <w:r w:rsidR="00891B41" w:rsidRPr="007722C5">
        <w:rPr>
          <w:color w:val="000000"/>
          <w:sz w:val="24"/>
          <w:szCs w:val="24"/>
        </w:rPr>
        <w:t>spitane su naknadno prijavljene tražbine.</w:t>
      </w:r>
      <w:r w:rsidR="00B75B61" w:rsidRPr="007722C5">
        <w:rPr>
          <w:color w:val="000000"/>
          <w:sz w:val="24"/>
          <w:szCs w:val="24"/>
        </w:rPr>
        <w:t xml:space="preserve"> </w:t>
      </w:r>
    </w:p>
    <w:p w:rsidRDefault="002C419D" w:rsidP="002C419D" w:rsidR="005505E1" w:rsidRPr="007722C5">
      <w:pPr>
        <w:ind w:firstLine="720"/>
        <w:jc w:val="both"/>
        <w:rPr>
          <w:color w:val="000000"/>
          <w:sz w:val="24"/>
          <w:szCs w:val="24"/>
        </w:rPr>
      </w:pPr>
      <w:r w:rsidRPr="007722C5">
        <w:rPr>
          <w:color w:val="000000"/>
          <w:sz w:val="24"/>
          <w:szCs w:val="24"/>
        </w:rPr>
        <w:t xml:space="preserve"> </w:t>
      </w:r>
    </w:p>
    <w:p w:rsidRDefault="008A7C5A" w:rsidP="00306DD0" w:rsidR="00306DD0" w:rsidRPr="007722C5">
      <w:pPr>
        <w:jc w:val="both"/>
        <w:rPr>
          <w:color w:val="000000"/>
          <w:sz w:val="24"/>
          <w:szCs w:val="24"/>
        </w:rPr>
      </w:pPr>
      <w:r w:rsidRPr="007722C5">
        <w:rPr>
          <w:color w:val="000000"/>
          <w:sz w:val="24"/>
          <w:szCs w:val="24"/>
        </w:rPr>
        <w:tab/>
      </w:r>
      <w:r w:rsidR="00306DD0" w:rsidRPr="007722C5">
        <w:rPr>
          <w:color w:val="000000"/>
          <w:sz w:val="24"/>
          <w:szCs w:val="24"/>
        </w:rPr>
        <w:t xml:space="preserve">Nakon </w:t>
      </w:r>
      <w:r w:rsidR="000367C9" w:rsidRPr="007722C5">
        <w:rPr>
          <w:color w:val="000000"/>
          <w:sz w:val="24"/>
          <w:szCs w:val="24"/>
        </w:rPr>
        <w:t>posebnog</w:t>
      </w:r>
      <w:r w:rsidR="00306DD0" w:rsidRPr="007722C5">
        <w:rPr>
          <w:color w:val="000000"/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="00306DD0" w:rsidRPr="007722C5">
          <w:rPr>
            <w:color w:val="000000"/>
            <w:sz w:val="24"/>
            <w:szCs w:val="24"/>
          </w:rPr>
          <w:t>177. st</w:t>
        </w:r>
      </w:smartTag>
      <w:r w:rsidR="00306DD0" w:rsidRPr="007722C5">
        <w:rPr>
          <w:color w:val="000000"/>
          <w:sz w:val="24"/>
          <w:szCs w:val="24"/>
        </w:rPr>
        <w:t>. 2. Stečajnog zakona („Narodne novine“ br. 44/96, 29/99, 129/00,</w:t>
      </w:r>
      <w:r w:rsidR="002502D1" w:rsidRPr="007722C5">
        <w:rPr>
          <w:color w:val="000000"/>
          <w:sz w:val="24"/>
          <w:szCs w:val="24"/>
        </w:rPr>
        <w:t xml:space="preserve"> 123/03, 197/03, 187/04, 82/06,</w:t>
      </w:r>
      <w:r w:rsidR="00306DD0" w:rsidRPr="007722C5">
        <w:rPr>
          <w:color w:val="000000"/>
          <w:sz w:val="24"/>
          <w:szCs w:val="24"/>
        </w:rPr>
        <w:t xml:space="preserve"> 116/10</w:t>
      </w:r>
      <w:r w:rsidR="00891B41" w:rsidRPr="007722C5">
        <w:rPr>
          <w:color w:val="000000"/>
          <w:sz w:val="24"/>
          <w:szCs w:val="24"/>
        </w:rPr>
        <w:t>,</w:t>
      </w:r>
      <w:r w:rsidR="002502D1" w:rsidRPr="007722C5">
        <w:rPr>
          <w:color w:val="000000"/>
          <w:sz w:val="24"/>
          <w:szCs w:val="24"/>
        </w:rPr>
        <w:t xml:space="preserve"> 25/12</w:t>
      </w:r>
      <w:r w:rsidR="00891B41" w:rsidRPr="007722C5">
        <w:rPr>
          <w:color w:val="000000"/>
          <w:sz w:val="24"/>
          <w:szCs w:val="24"/>
        </w:rPr>
        <w:t xml:space="preserve"> i 133/12</w:t>
      </w:r>
      <w:r w:rsidR="00306DD0" w:rsidRPr="007722C5">
        <w:rPr>
          <w:color w:val="000000"/>
          <w:sz w:val="24"/>
          <w:szCs w:val="24"/>
        </w:rPr>
        <w:t xml:space="preserve">, dalje: SZ) sastavio tablicu ispitanih tražbina u kojoj su za svaku prijavljenu tražbinu uneseni podaci o tome u kojoj je mjeri tražbina utvrđena </w:t>
      </w:r>
      <w:r w:rsidR="00306DD0" w:rsidRPr="007722C5">
        <w:rPr>
          <w:color w:val="000000"/>
          <w:sz w:val="24"/>
          <w:szCs w:val="24"/>
        </w:rPr>
        <w:lastRenderedPageBreak/>
        <w:t xml:space="preserve">prema svom iznosu i svom redu odnosno u kojoj je mjeri tražbina osporena te tko je tražbinu osporio. </w:t>
      </w:r>
    </w:p>
    <w:p w:rsidRDefault="00306DD0" w:rsidP="00306DD0" w:rsidR="00306DD0" w:rsidRPr="007722C5">
      <w:pPr>
        <w:jc w:val="both"/>
        <w:rPr>
          <w:color w:val="000000"/>
          <w:sz w:val="24"/>
          <w:szCs w:val="24"/>
        </w:rPr>
      </w:pPr>
    </w:p>
    <w:p w:rsidRDefault="00891B41" w:rsidP="00306DD0" w:rsidR="00306DD0" w:rsidRPr="007722C5">
      <w:pPr>
        <w:ind w:firstLine="720"/>
        <w:jc w:val="both"/>
        <w:rPr>
          <w:color w:val="000000"/>
          <w:sz w:val="24"/>
          <w:szCs w:val="24"/>
        </w:rPr>
      </w:pPr>
      <w:r w:rsidRPr="007722C5">
        <w:rPr>
          <w:color w:val="000000"/>
          <w:sz w:val="24"/>
          <w:szCs w:val="24"/>
        </w:rPr>
        <w:t>Tražbi</w:t>
      </w:r>
      <w:r w:rsidR="00C1161E" w:rsidRPr="007722C5">
        <w:rPr>
          <w:color w:val="000000"/>
          <w:sz w:val="24"/>
          <w:szCs w:val="24"/>
        </w:rPr>
        <w:t>nu navedenu</w:t>
      </w:r>
      <w:r w:rsidR="00306DD0" w:rsidRPr="007722C5">
        <w:rPr>
          <w:color w:val="000000"/>
          <w:sz w:val="24"/>
          <w:szCs w:val="24"/>
        </w:rPr>
        <w:t xml:space="preserve"> u točki I. i</w:t>
      </w:r>
      <w:r w:rsidR="00C1161E" w:rsidRPr="007722C5">
        <w:rPr>
          <w:color w:val="000000"/>
          <w:sz w:val="24"/>
          <w:szCs w:val="24"/>
        </w:rPr>
        <w:t>zreke ovog rješenja kao utvrđenu</w:t>
      </w:r>
      <w:r w:rsidR="00306DD0" w:rsidRPr="007722C5">
        <w:rPr>
          <w:color w:val="000000"/>
          <w:sz w:val="24"/>
          <w:szCs w:val="24"/>
        </w:rPr>
        <w:t>, stečajni upravitelj je priznao, a stečajni vjerovnici koji su bi</w:t>
      </w:r>
      <w:r w:rsidR="00C1161E" w:rsidRPr="007722C5">
        <w:rPr>
          <w:color w:val="000000"/>
          <w:sz w:val="24"/>
          <w:szCs w:val="24"/>
        </w:rPr>
        <w:t>li nazočni</w:t>
      </w:r>
      <w:r w:rsidR="00AB59D0" w:rsidRPr="007722C5">
        <w:rPr>
          <w:color w:val="000000"/>
          <w:sz w:val="24"/>
          <w:szCs w:val="24"/>
        </w:rPr>
        <w:t xml:space="preserve"> na</w:t>
      </w:r>
      <w:r w:rsidR="00C1161E" w:rsidRPr="007722C5">
        <w:rPr>
          <w:color w:val="000000"/>
          <w:sz w:val="24"/>
          <w:szCs w:val="24"/>
        </w:rPr>
        <w:t xml:space="preserve"> ročištu nisu tražbinu</w:t>
      </w:r>
      <w:r w:rsidR="00AB59D0" w:rsidRPr="007722C5">
        <w:rPr>
          <w:color w:val="000000"/>
          <w:sz w:val="24"/>
          <w:szCs w:val="24"/>
        </w:rPr>
        <w:t xml:space="preserve"> osporili</w:t>
      </w:r>
      <w:r w:rsidR="00306DD0" w:rsidRPr="007722C5">
        <w:rPr>
          <w:color w:val="000000"/>
          <w:sz w:val="24"/>
          <w:szCs w:val="24"/>
        </w:rPr>
        <w:t xml:space="preserve"> te se na temelju odredbe čl. </w:t>
      </w:r>
      <w:smartTag w:element="metricconverter" w:uri="urn:schemas-microsoft-com:office:smarttags">
        <w:smartTagPr>
          <w:attr w:val="177. st" w:name="ProductID"/>
        </w:smartTagPr>
        <w:r w:rsidR="00306DD0" w:rsidRPr="007722C5">
          <w:rPr>
            <w:color w:val="000000"/>
            <w:sz w:val="24"/>
            <w:szCs w:val="24"/>
          </w:rPr>
          <w:t>177. st</w:t>
        </w:r>
      </w:smartTag>
      <w:r w:rsidR="00C1161E" w:rsidRPr="007722C5">
        <w:rPr>
          <w:color w:val="000000"/>
          <w:sz w:val="24"/>
          <w:szCs w:val="24"/>
        </w:rPr>
        <w:t>. 1. SZ-a tražbina navedena</w:t>
      </w:r>
      <w:r w:rsidR="00306DD0" w:rsidRPr="007722C5">
        <w:rPr>
          <w:color w:val="000000"/>
          <w:sz w:val="24"/>
          <w:szCs w:val="24"/>
        </w:rPr>
        <w:t xml:space="preserve"> pod točkom I. izreke </w:t>
      </w:r>
      <w:r w:rsidR="000367C9" w:rsidRPr="007722C5">
        <w:rPr>
          <w:color w:val="000000"/>
          <w:sz w:val="24"/>
          <w:szCs w:val="24"/>
        </w:rPr>
        <w:t>ovog rješenja smatra</w:t>
      </w:r>
      <w:r w:rsidR="00C1161E" w:rsidRPr="007722C5">
        <w:rPr>
          <w:color w:val="000000"/>
          <w:sz w:val="24"/>
          <w:szCs w:val="24"/>
        </w:rPr>
        <w:t xml:space="preserve"> utvrđeno</w:t>
      </w:r>
      <w:r w:rsidR="00306DD0" w:rsidRPr="007722C5">
        <w:rPr>
          <w:color w:val="000000"/>
          <w:sz w:val="24"/>
          <w:szCs w:val="24"/>
        </w:rPr>
        <w:t>m.</w:t>
      </w:r>
    </w:p>
    <w:p w:rsidRDefault="00C1161E" w:rsidP="00306DD0" w:rsidR="00C1161E" w:rsidRPr="007722C5">
      <w:pPr>
        <w:ind w:firstLine="720"/>
        <w:jc w:val="both"/>
        <w:rPr>
          <w:color w:val="000000"/>
          <w:sz w:val="24"/>
          <w:szCs w:val="24"/>
        </w:rPr>
      </w:pPr>
    </w:p>
    <w:p w:rsidRDefault="00C1161E" w:rsidP="006A5B4C" w:rsidR="00C1161E" w:rsidRPr="007722C5">
      <w:pPr>
        <w:spacing w:afterLines="40" w:after="96" w:beforeLines="40" w:before="96"/>
        <w:ind w:firstLine="720"/>
        <w:jc w:val="both"/>
        <w:rPr>
          <w:color w:val="000000"/>
        </w:rPr>
      </w:pPr>
      <w:r w:rsidRPr="007722C5">
        <w:rPr>
          <w:color w:val="000000"/>
          <w:sz w:val="24"/>
          <w:szCs w:val="24"/>
        </w:rPr>
        <w:t>Tražbinu drugog višeg isplatnog reda, navedenu</w:t>
      </w:r>
      <w:r w:rsidR="00AB59D0" w:rsidRPr="007722C5">
        <w:rPr>
          <w:color w:val="000000"/>
          <w:sz w:val="24"/>
          <w:szCs w:val="24"/>
        </w:rPr>
        <w:t xml:space="preserve"> u točki II. izreke, osporio je stečajni</w:t>
      </w:r>
      <w:r w:rsidRPr="007722C5">
        <w:rPr>
          <w:color w:val="000000"/>
          <w:sz w:val="24"/>
          <w:szCs w:val="24"/>
        </w:rPr>
        <w:t xml:space="preserve"> upravitelj</w:t>
      </w:r>
      <w:r w:rsidR="00AB59D0" w:rsidRPr="007722C5">
        <w:rPr>
          <w:color w:val="000000"/>
          <w:sz w:val="24"/>
          <w:szCs w:val="24"/>
        </w:rPr>
        <w:t>. Tako je stečajni</w:t>
      </w:r>
      <w:r w:rsidRPr="007722C5">
        <w:rPr>
          <w:color w:val="000000"/>
          <w:sz w:val="24"/>
          <w:szCs w:val="24"/>
        </w:rPr>
        <w:t xml:space="preserve"> upravitelj</w:t>
      </w:r>
      <w:r w:rsidR="00AB59D0" w:rsidRPr="007722C5">
        <w:rPr>
          <w:color w:val="000000"/>
          <w:sz w:val="24"/>
          <w:szCs w:val="24"/>
        </w:rPr>
        <w:t xml:space="preserve"> osporio</w:t>
      </w:r>
      <w:r w:rsidRPr="007722C5">
        <w:rPr>
          <w:color w:val="000000"/>
          <w:sz w:val="24"/>
          <w:szCs w:val="24"/>
        </w:rPr>
        <w:t xml:space="preserve"> tražbinu stečajnog vjerovnika</w:t>
      </w:r>
      <w:r w:rsidRPr="007722C5">
        <w:rPr>
          <w:bCs/>
          <w:color w:val="000000"/>
          <w:sz w:val="24"/>
          <w:szCs w:val="24"/>
        </w:rPr>
        <w:t xml:space="preserve"> </w:t>
      </w:r>
      <w:r w:rsidR="00AB59D0" w:rsidRPr="007722C5">
        <w:rPr>
          <w:bCs/>
          <w:color w:val="000000"/>
          <w:sz w:val="24"/>
          <w:szCs w:val="24"/>
        </w:rPr>
        <w:t>Stjepana Blažanovića iz Zagreba, Zmajanska 15, u iznosu od 296.800,00 kn</w:t>
      </w:r>
      <w:r w:rsidRPr="007722C5">
        <w:rPr>
          <w:bCs/>
          <w:color w:val="000000"/>
          <w:sz w:val="24"/>
          <w:szCs w:val="24"/>
        </w:rPr>
        <w:t>,</w:t>
      </w:r>
      <w:r w:rsidR="00AB59D0" w:rsidRPr="007722C5">
        <w:rPr>
          <w:bCs/>
          <w:color w:val="000000"/>
          <w:sz w:val="24"/>
          <w:szCs w:val="24"/>
        </w:rPr>
        <w:t xml:space="preserve"> a kao razlog osporavanja naveo</w:t>
      </w:r>
      <w:r w:rsidRPr="007722C5">
        <w:rPr>
          <w:bCs/>
          <w:color w:val="000000"/>
          <w:sz w:val="24"/>
          <w:szCs w:val="24"/>
        </w:rPr>
        <w:t xml:space="preserve"> je </w:t>
      </w:r>
      <w:r w:rsidR="00AB59D0" w:rsidRPr="007722C5">
        <w:rPr>
          <w:bCs/>
          <w:color w:val="000000"/>
          <w:sz w:val="24"/>
          <w:szCs w:val="24"/>
        </w:rPr>
        <w:t>kako ne postoji pravna osnova za navedenu tražbinu. Stečajni upravitelj</w:t>
      </w:r>
      <w:r w:rsidRPr="007722C5">
        <w:rPr>
          <w:bCs/>
          <w:color w:val="000000"/>
          <w:sz w:val="24"/>
          <w:szCs w:val="24"/>
        </w:rPr>
        <w:t xml:space="preserve"> je na </w:t>
      </w:r>
      <w:r w:rsidR="00AB59D0" w:rsidRPr="007722C5">
        <w:rPr>
          <w:bCs/>
          <w:color w:val="000000"/>
          <w:sz w:val="24"/>
          <w:szCs w:val="24"/>
        </w:rPr>
        <w:t>posebnom ispitnom ročištu dodao</w:t>
      </w:r>
      <w:r w:rsidRPr="007722C5">
        <w:rPr>
          <w:bCs/>
          <w:color w:val="000000"/>
          <w:sz w:val="24"/>
          <w:szCs w:val="24"/>
        </w:rPr>
        <w:t xml:space="preserve"> da ova osporena tražbina nije prijavljena na temelju ovršne isprave. </w:t>
      </w:r>
      <w:r w:rsidR="00AB59D0" w:rsidRPr="007722C5">
        <w:rPr>
          <w:bCs/>
          <w:color w:val="000000"/>
          <w:sz w:val="24"/>
          <w:szCs w:val="24"/>
        </w:rPr>
        <w:t xml:space="preserve">Prema čl. 178. st. 1. SZ-a </w:t>
      </w:r>
      <w:r w:rsidR="00AB59D0" w:rsidRPr="007722C5">
        <w:rPr>
          <w:color w:val="000000"/>
          <w:sz w:val="24"/>
          <w:szCs w:val="24"/>
        </w:rPr>
        <w:t>ako je stečajni upravitelj osporio tražbinu, stečajni sudac će vjerovnika uputiti na parnicu protiv stečajnog dužnika radi utvrđivanja osporene tražbine.</w:t>
      </w:r>
      <w:r w:rsidRPr="007722C5">
        <w:rPr>
          <w:bCs/>
          <w:color w:val="000000"/>
          <w:sz w:val="24"/>
          <w:szCs w:val="24"/>
        </w:rPr>
        <w:t xml:space="preserve"> </w:t>
      </w:r>
      <w:r w:rsidR="00AB59D0" w:rsidRPr="007722C5">
        <w:rPr>
          <w:bCs/>
          <w:color w:val="000000"/>
          <w:sz w:val="24"/>
          <w:szCs w:val="24"/>
        </w:rPr>
        <w:t>Odredbom</w:t>
      </w:r>
      <w:r w:rsidRPr="007722C5">
        <w:rPr>
          <w:bCs/>
          <w:color w:val="000000"/>
          <w:sz w:val="24"/>
          <w:szCs w:val="24"/>
        </w:rPr>
        <w:t xml:space="preserve"> čl. 17</w:t>
      </w:r>
      <w:r w:rsidR="009433B8" w:rsidRPr="007722C5">
        <w:rPr>
          <w:bCs/>
          <w:color w:val="000000"/>
          <w:sz w:val="24"/>
          <w:szCs w:val="24"/>
        </w:rPr>
        <w:t>9</w:t>
      </w:r>
      <w:r w:rsidRPr="007722C5">
        <w:rPr>
          <w:bCs/>
          <w:color w:val="000000"/>
          <w:sz w:val="24"/>
          <w:szCs w:val="24"/>
        </w:rPr>
        <w:t>. SZ-a</w:t>
      </w:r>
      <w:r w:rsidR="00AB59D0" w:rsidRPr="007722C5">
        <w:rPr>
          <w:bCs/>
          <w:color w:val="000000"/>
          <w:sz w:val="24"/>
          <w:szCs w:val="24"/>
        </w:rPr>
        <w:t xml:space="preserve"> propisano je da</w:t>
      </w:r>
      <w:r w:rsidRPr="007722C5">
        <w:rPr>
          <w:bCs/>
          <w:color w:val="000000"/>
          <w:sz w:val="24"/>
          <w:szCs w:val="24"/>
        </w:rPr>
        <w:t xml:space="preserve"> </w:t>
      </w:r>
      <w:r w:rsidR="009433B8" w:rsidRPr="007722C5">
        <w:rPr>
          <w:color w:val="000000"/>
          <w:sz w:val="24"/>
          <w:szCs w:val="24"/>
        </w:rPr>
        <w:t>ako je u vrijeme otvaranja stečajnog postupka već pokrenut parnični postupak o tražbini pred državnim ili arbitražnim sudom, postupak radi utvrđivanja tražbine nastavit će se preuzimanjem te parnice. 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</w:t>
      </w:r>
      <w:r w:rsidR="000425A2" w:rsidRPr="007722C5">
        <w:rPr>
          <w:color w:val="000000"/>
          <w:sz w:val="24"/>
          <w:szCs w:val="24"/>
        </w:rPr>
        <w:t xml:space="preserve">. </w:t>
      </w:r>
      <w:r w:rsidR="000425A2" w:rsidRPr="007722C5">
        <w:rPr>
          <w:bCs/>
          <w:color w:val="000000"/>
          <w:sz w:val="24"/>
          <w:szCs w:val="24"/>
        </w:rPr>
        <w:t>K</w:t>
      </w:r>
      <w:r w:rsidRPr="007722C5">
        <w:rPr>
          <w:bCs/>
          <w:color w:val="000000"/>
          <w:sz w:val="24"/>
          <w:szCs w:val="24"/>
        </w:rPr>
        <w:t xml:space="preserve">ako navedena osporena tražbina nije prijavljena na temelju ovršne isprave, sud je vjerovnika </w:t>
      </w:r>
      <w:r w:rsidR="00AB59D0" w:rsidRPr="007722C5">
        <w:rPr>
          <w:bCs/>
          <w:color w:val="000000"/>
          <w:sz w:val="24"/>
          <w:szCs w:val="24"/>
        </w:rPr>
        <w:t>Stjepana Blažanovića</w:t>
      </w:r>
      <w:r w:rsidRPr="007722C5">
        <w:rPr>
          <w:bCs/>
          <w:color w:val="000000"/>
          <w:sz w:val="24"/>
          <w:szCs w:val="24"/>
        </w:rPr>
        <w:t>, uputio na parnicu radi utvrđenja osporene tražbine (točka II. izreke).</w:t>
      </w:r>
    </w:p>
    <w:p w:rsidRDefault="008A7C5A" w:rsidP="00E36493" w:rsidR="008A7C5A" w:rsidRPr="007722C5">
      <w:pPr>
        <w:rPr>
          <w:color w:val="000000"/>
          <w:sz w:val="24"/>
          <w:szCs w:val="24"/>
        </w:rPr>
      </w:pPr>
    </w:p>
    <w:p w:rsidRDefault="00E36493" w:rsidP="008A7C5A" w:rsidR="008A7C5A" w:rsidRPr="007722C5">
      <w:pPr>
        <w:jc w:val="center"/>
        <w:rPr>
          <w:color w:val="000000"/>
          <w:sz w:val="24"/>
          <w:szCs w:val="24"/>
        </w:rPr>
      </w:pPr>
      <w:r w:rsidRPr="007722C5">
        <w:rPr>
          <w:color w:val="000000"/>
          <w:sz w:val="24"/>
          <w:szCs w:val="24"/>
        </w:rPr>
        <w:t xml:space="preserve">U </w:t>
      </w:r>
      <w:r w:rsidR="008A7C5A" w:rsidRPr="007722C5">
        <w:rPr>
          <w:color w:val="000000"/>
          <w:sz w:val="24"/>
          <w:szCs w:val="24"/>
        </w:rPr>
        <w:t>Z</w:t>
      </w:r>
      <w:r w:rsidR="00891B41" w:rsidRPr="007722C5">
        <w:rPr>
          <w:color w:val="000000"/>
          <w:sz w:val="24"/>
          <w:szCs w:val="24"/>
        </w:rPr>
        <w:t xml:space="preserve">agrebu </w:t>
      </w:r>
      <w:r w:rsidR="00C1161E" w:rsidRPr="007722C5">
        <w:rPr>
          <w:color w:val="000000"/>
          <w:sz w:val="24"/>
          <w:szCs w:val="24"/>
        </w:rPr>
        <w:t>17. studenoga</w:t>
      </w:r>
      <w:r w:rsidR="003D0688" w:rsidRPr="007722C5">
        <w:rPr>
          <w:color w:val="000000"/>
          <w:sz w:val="24"/>
          <w:szCs w:val="24"/>
        </w:rPr>
        <w:t xml:space="preserve"> 2</w:t>
      </w:r>
      <w:r w:rsidR="00F36B69" w:rsidRPr="007722C5">
        <w:rPr>
          <w:color w:val="000000"/>
          <w:sz w:val="24"/>
          <w:szCs w:val="24"/>
        </w:rPr>
        <w:t>015</w:t>
      </w:r>
      <w:r w:rsidR="003D0688" w:rsidRPr="007722C5">
        <w:rPr>
          <w:color w:val="000000"/>
          <w:sz w:val="24"/>
          <w:szCs w:val="24"/>
        </w:rPr>
        <w:t xml:space="preserve">. </w:t>
      </w:r>
    </w:p>
    <w:p w:rsidRDefault="008A7C5A" w:rsidP="000367C9" w:rsidR="008A7C5A" w:rsidRPr="007722C5">
      <w:pPr>
        <w:rPr>
          <w:color w:val="000000"/>
          <w:sz w:val="24"/>
          <w:szCs w:val="24"/>
        </w:rPr>
      </w:pPr>
    </w:p>
    <w:p w:rsidRDefault="008A7C5A" w:rsidP="007722C5" w:rsidR="008A7C5A" w:rsidRPr="007722C5">
      <w:pPr>
        <w:ind w:firstLine="720" w:left="5040"/>
        <w:jc w:val="right"/>
        <w:rPr>
          <w:color w:val="000000"/>
          <w:sz w:val="24"/>
          <w:szCs w:val="24"/>
        </w:rPr>
      </w:pPr>
      <w:r w:rsidRPr="007722C5">
        <w:rPr>
          <w:color w:val="000000"/>
          <w:sz w:val="24"/>
          <w:szCs w:val="24"/>
        </w:rPr>
        <w:t xml:space="preserve">          SUDAC:  </w:t>
      </w:r>
    </w:p>
    <w:p w:rsidRDefault="008A7C5A" w:rsidP="007722C5" w:rsidR="008A7C5A" w:rsidRPr="007722C5">
      <w:pPr>
        <w:jc w:val="right"/>
        <w:rPr>
          <w:color w:val="000000"/>
          <w:sz w:val="24"/>
          <w:szCs w:val="24"/>
        </w:rPr>
      </w:pPr>
      <w:r w:rsidRPr="007722C5">
        <w:rPr>
          <w:color w:val="000000"/>
          <w:sz w:val="24"/>
          <w:szCs w:val="24"/>
        </w:rPr>
        <w:t xml:space="preserve">      </w:t>
      </w:r>
      <w:r w:rsidR="00E36493" w:rsidRPr="007722C5">
        <w:rPr>
          <w:color w:val="000000"/>
          <w:sz w:val="24"/>
          <w:szCs w:val="24"/>
        </w:rPr>
        <w:t xml:space="preserve">      </w:t>
      </w:r>
      <w:r w:rsidR="007722C5" w:rsidRPr="007722C5">
        <w:rPr>
          <w:color w:val="000000"/>
          <w:sz w:val="24"/>
          <w:szCs w:val="24"/>
        </w:rPr>
        <w:t xml:space="preserve">   </w:t>
      </w:r>
      <w:r w:rsidR="007722C5" w:rsidRPr="007722C5">
        <w:rPr>
          <w:color w:val="000000"/>
          <w:sz w:val="24"/>
          <w:szCs w:val="24"/>
        </w:rPr>
        <w:tab/>
      </w:r>
      <w:r w:rsidR="007722C5" w:rsidRPr="007722C5">
        <w:rPr>
          <w:color w:val="000000"/>
          <w:sz w:val="24"/>
          <w:szCs w:val="24"/>
        </w:rPr>
        <w:tab/>
      </w:r>
      <w:r w:rsidR="007722C5" w:rsidRPr="007722C5">
        <w:rPr>
          <w:color w:val="000000"/>
          <w:sz w:val="24"/>
          <w:szCs w:val="24"/>
        </w:rPr>
        <w:tab/>
      </w:r>
      <w:r w:rsidR="007722C5" w:rsidRPr="007722C5">
        <w:rPr>
          <w:color w:val="000000"/>
          <w:sz w:val="24"/>
          <w:szCs w:val="24"/>
        </w:rPr>
        <w:tab/>
      </w:r>
      <w:r w:rsidR="007722C5" w:rsidRPr="007722C5">
        <w:rPr>
          <w:color w:val="000000"/>
          <w:sz w:val="24"/>
          <w:szCs w:val="24"/>
        </w:rPr>
        <w:tab/>
      </w:r>
      <w:r w:rsidR="007722C5" w:rsidRPr="007722C5">
        <w:rPr>
          <w:color w:val="000000"/>
          <w:sz w:val="24"/>
          <w:szCs w:val="24"/>
        </w:rPr>
        <w:tab/>
      </w:r>
      <w:r w:rsidR="007722C5" w:rsidRPr="007722C5">
        <w:rPr>
          <w:color w:val="000000"/>
          <w:sz w:val="24"/>
          <w:szCs w:val="24"/>
        </w:rPr>
        <w:tab/>
        <w:t xml:space="preserve">     Gordan Zubak</w:t>
      </w:r>
      <w:r w:rsidR="007722C5">
        <w:rPr>
          <w:color w:val="000000"/>
          <w:sz w:val="24"/>
          <w:szCs w:val="24"/>
        </w:rPr>
        <w:t>, v.r.</w:t>
      </w:r>
      <w:r w:rsidR="007722C5" w:rsidRPr="007722C5">
        <w:rPr>
          <w:color w:val="000000"/>
          <w:sz w:val="24"/>
          <w:szCs w:val="24"/>
        </w:rPr>
        <w:t xml:space="preserve"> </w:t>
      </w:r>
    </w:p>
    <w:p w:rsidRDefault="00E36493" w:rsidP="000367C9" w:rsidR="008A7C5A" w:rsidRPr="007722C5">
      <w:pPr>
        <w:ind w:left="5040"/>
        <w:jc w:val="both"/>
        <w:rPr>
          <w:color w:val="000000"/>
          <w:sz w:val="24"/>
          <w:szCs w:val="24"/>
        </w:rPr>
      </w:pPr>
      <w:r w:rsidRPr="007722C5">
        <w:rPr>
          <w:color w:val="000000"/>
          <w:sz w:val="24"/>
          <w:szCs w:val="24"/>
        </w:rPr>
        <w:tab/>
      </w:r>
      <w:r w:rsidRPr="007722C5">
        <w:rPr>
          <w:color w:val="000000"/>
          <w:sz w:val="24"/>
          <w:szCs w:val="24"/>
        </w:rPr>
        <w:tab/>
      </w:r>
      <w:r w:rsidRPr="007722C5">
        <w:rPr>
          <w:color w:val="000000"/>
          <w:sz w:val="24"/>
          <w:szCs w:val="24"/>
        </w:rPr>
        <w:tab/>
      </w:r>
      <w:r w:rsidRPr="007722C5">
        <w:rPr>
          <w:color w:val="000000"/>
          <w:sz w:val="24"/>
          <w:szCs w:val="24"/>
        </w:rPr>
        <w:tab/>
      </w:r>
      <w:r w:rsidR="008A7C5A" w:rsidRPr="007722C5">
        <w:rPr>
          <w:color w:val="000000"/>
          <w:sz w:val="24"/>
          <w:szCs w:val="24"/>
        </w:rPr>
        <w:tab/>
      </w:r>
    </w:p>
    <w:p w:rsidRDefault="008A7C5A" w:rsidP="008A7C5A" w:rsidR="008A7C5A" w:rsidRPr="007722C5">
      <w:pPr>
        <w:jc w:val="both"/>
        <w:rPr>
          <w:color w:val="000000"/>
          <w:sz w:val="24"/>
          <w:szCs w:val="24"/>
        </w:rPr>
      </w:pPr>
      <w:r w:rsidRPr="007722C5">
        <w:rPr>
          <w:color w:val="000000"/>
          <w:sz w:val="24"/>
          <w:szCs w:val="24"/>
        </w:rPr>
        <w:t>UPUTA  O PRAVNOM LIJEKU:</w:t>
      </w:r>
    </w:p>
    <w:p w:rsidRDefault="008A7C5A" w:rsidP="008A7C5A" w:rsidR="008A7C5A" w:rsidRPr="007722C5">
      <w:pPr>
        <w:jc w:val="both"/>
        <w:rPr>
          <w:color w:val="000000"/>
          <w:sz w:val="24"/>
          <w:szCs w:val="24"/>
        </w:rPr>
      </w:pPr>
      <w:r w:rsidRPr="007722C5">
        <w:rPr>
          <w:color w:val="000000"/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7722C5">
          <w:rPr>
            <w:color w:val="000000"/>
            <w:sz w:val="24"/>
            <w:szCs w:val="24"/>
          </w:rPr>
          <w:t>177. st</w:t>
        </w:r>
      </w:smartTag>
      <w:r w:rsidRPr="007722C5">
        <w:rPr>
          <w:color w:val="000000"/>
          <w:sz w:val="24"/>
          <w:szCs w:val="24"/>
        </w:rPr>
        <w:t>. 4. i 5. SZ-a). Rok za žalbu iznosi 8 dana računajući od dana dostave pisanog otpravka, odnosno izvatka iz rješenja. Žalba se podnosi ovom sudu u 2 primjerka</w:t>
      </w:r>
      <w:r w:rsidR="00E36493" w:rsidRPr="007722C5">
        <w:rPr>
          <w:color w:val="000000"/>
          <w:sz w:val="24"/>
          <w:szCs w:val="24"/>
        </w:rPr>
        <w:t xml:space="preserve"> putem ovog suda Visokom trgovačkom sudu Republike Hrvatske</w:t>
      </w:r>
      <w:r w:rsidRPr="007722C5">
        <w:rPr>
          <w:color w:val="000000"/>
          <w:sz w:val="24"/>
          <w:szCs w:val="24"/>
        </w:rPr>
        <w:t>.</w:t>
      </w:r>
    </w:p>
    <w:p w:rsidRDefault="008A7C5A" w:rsidP="008A7C5A" w:rsidR="008A7C5A" w:rsidRPr="007722C5">
      <w:pPr>
        <w:jc w:val="both"/>
        <w:rPr>
          <w:color w:val="000000"/>
          <w:sz w:val="24"/>
          <w:szCs w:val="24"/>
        </w:rPr>
      </w:pPr>
    </w:p>
    <w:p w:rsidRDefault="00F6065D" w:rsidP="007722C5" w:rsidR="00F6065D" w:rsidRPr="007722C5">
      <w:pPr>
        <w:jc w:val="right"/>
        <w:rPr>
          <w:color w:val="000000"/>
          <w:sz w:val="24"/>
          <w:szCs w:val="24"/>
        </w:rPr>
      </w:pPr>
      <w:r w:rsidRPr="007722C5">
        <w:rPr>
          <w:color w:val="000000"/>
          <w:sz w:val="24"/>
          <w:szCs w:val="24"/>
        </w:rPr>
        <w:t>Za točnost otpravka:</w:t>
      </w:r>
    </w:p>
    <w:p w:rsidRDefault="00F36B69" w:rsidP="007722C5" w:rsidR="00F6065D" w:rsidRPr="007722C5">
      <w:pPr>
        <w:jc w:val="right"/>
        <w:rPr>
          <w:color w:val="000000"/>
          <w:sz w:val="24"/>
          <w:szCs w:val="24"/>
        </w:rPr>
      </w:pPr>
      <w:r w:rsidRPr="007722C5">
        <w:rPr>
          <w:color w:val="000000"/>
          <w:sz w:val="24"/>
          <w:szCs w:val="24"/>
        </w:rPr>
        <w:t>Ivana Rogić</w:t>
      </w:r>
    </w:p>
    <w:p w:rsidRDefault="00F6065D" w:rsidP="008A7C5A" w:rsidR="00F6065D" w:rsidRPr="007722C5">
      <w:pPr>
        <w:jc w:val="both"/>
        <w:rPr>
          <w:color w:val="000000"/>
          <w:sz w:val="24"/>
          <w:szCs w:val="24"/>
        </w:rPr>
      </w:pPr>
    </w:p>
    <w:p w:rsidRDefault="008A7C5A" w:rsidP="008A7C5A" w:rsidR="008A7C5A" w:rsidRPr="007722C5">
      <w:pPr>
        <w:rPr>
          <w:color w:val="000000"/>
          <w:sz w:val="24"/>
          <w:szCs w:val="24"/>
        </w:rPr>
      </w:pPr>
    </w:p>
    <w:p w:rsidRDefault="008A7C5A" w:rsidP="008A7C5A" w:rsidR="008A7C5A" w:rsidRPr="007722C5">
      <w:pPr>
        <w:rPr>
          <w:color w:val="000000"/>
          <w:sz w:val="24"/>
          <w:szCs w:val="24"/>
        </w:rPr>
      </w:pPr>
    </w:p>
    <w:p w:rsidRDefault="00935ABA" w:rsidR="00935ABA" w:rsidRPr="007722C5">
      <w:pPr>
        <w:rPr>
          <w:color w:val="000000"/>
          <w:sz w:val="24"/>
          <w:szCs w:val="24"/>
        </w:rPr>
      </w:pPr>
    </w:p>
    <w:sectPr w:rsidSect="007722C5" w:rsidR="00935ABA" w:rsidRPr="007722C5">
      <w:headerReference w:type="even" r:id="rId10"/>
      <w:headerReference w:type="default" r:id="rId11"/>
      <w:pgSz w:h="15840" w:w="12240"/>
      <w:pgMar w:gutter="0" w:footer="708" w:header="708" w:left="1800" w:bottom="426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5FA" w:rsidR="006E25FA" w:rsidRPr="007722C5">
      <w:pPr>
        <w:rPr>
          <w:color w:val="000000"/>
        </w:rPr>
      </w:pPr>
      <w:r w:rsidRPr="007722C5">
        <w:rPr>
          <w:color w:val="000000"/>
        </w:rPr>
        <w:separator/>
      </w:r>
    </w:p>
  </w:endnote>
  <w:endnote w:id="0" w:type="continuationSeparator">
    <w:p w:rsidRDefault="006E25FA" w:rsidR="006E25FA" w:rsidRPr="007722C5">
      <w:pPr>
        <w:rPr>
          <w:color w:val="000000"/>
        </w:rPr>
      </w:pPr>
      <w:r w:rsidRPr="007722C5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5FA" w:rsidR="006E25FA" w:rsidRPr="007722C5">
      <w:pPr>
        <w:rPr>
          <w:color w:val="000000"/>
        </w:rPr>
      </w:pPr>
      <w:r w:rsidRPr="007722C5">
        <w:rPr>
          <w:color w:val="000000"/>
        </w:rPr>
        <w:separator/>
      </w:r>
    </w:p>
  </w:footnote>
  <w:footnote w:id="0" w:type="continuationSeparator">
    <w:p w:rsidRDefault="006E25FA" w:rsidR="006E25FA" w:rsidRPr="007722C5">
      <w:pPr>
        <w:rPr>
          <w:color w:val="000000"/>
        </w:rPr>
      </w:pPr>
      <w:r w:rsidRPr="007722C5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7472" w:rsidP="00676948" w:rsidR="0045562C" w:rsidRPr="007722C5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722C5">
      <w:rPr>
        <w:rStyle w:val="Brojstranice"/>
        <w:color w:val="000000"/>
      </w:rPr>
      <w:fldChar w:fldCharType="begin"/>
    </w:r>
    <w:r w:rsidR="0045562C" w:rsidRPr="007722C5">
      <w:rPr>
        <w:rStyle w:val="Brojstranice"/>
        <w:color w:val="000000"/>
      </w:rPr>
      <w:instrText xml:space="preserve">PAGE  </w:instrText>
    </w:r>
    <w:r w:rsidRPr="007722C5">
      <w:rPr>
        <w:rStyle w:val="Brojstranice"/>
        <w:color w:val="000000"/>
      </w:rPr>
      <w:fldChar w:fldCharType="end"/>
    </w:r>
  </w:p>
  <w:p w:rsidRDefault="0045562C" w:rsidR="0045562C" w:rsidRPr="007722C5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7472" w:rsidP="00676948" w:rsidR="0045562C" w:rsidRPr="007722C5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722C5">
      <w:rPr>
        <w:rStyle w:val="Brojstranice"/>
        <w:color w:val="000000"/>
      </w:rPr>
      <w:fldChar w:fldCharType="begin"/>
    </w:r>
    <w:r w:rsidR="0045562C" w:rsidRPr="007722C5">
      <w:rPr>
        <w:rStyle w:val="Brojstranice"/>
        <w:color w:val="000000"/>
      </w:rPr>
      <w:instrText xml:space="preserve">PAGE  </w:instrText>
    </w:r>
    <w:r w:rsidRPr="007722C5">
      <w:rPr>
        <w:rStyle w:val="Brojstranice"/>
        <w:color w:val="000000"/>
      </w:rPr>
      <w:fldChar w:fldCharType="separate"/>
    </w:r>
    <w:r w:rsidR="007722C5">
      <w:rPr>
        <w:rStyle w:val="Brojstranice"/>
        <w:noProof/>
        <w:color w:val="000000"/>
      </w:rPr>
      <w:t>2</w:t>
    </w:r>
    <w:r w:rsidRPr="007722C5">
      <w:rPr>
        <w:rStyle w:val="Brojstranice"/>
        <w:color w:val="000000"/>
      </w:rPr>
      <w:fldChar w:fldCharType="end"/>
    </w:r>
  </w:p>
  <w:p w:rsidRDefault="006A5B4C" w:rsidP="0028353E" w:rsidR="0045562C" w:rsidRPr="007722C5">
    <w:pPr>
      <w:pStyle w:val="Zaglavlje"/>
      <w:jc w:val="right"/>
      <w:rPr>
        <w:color w:val="000000"/>
        <w:sz w:val="24"/>
        <w:szCs w:val="24"/>
      </w:rPr>
    </w:pPr>
    <w:r w:rsidRPr="007722C5">
      <w:rPr>
        <w:color w:val="000000"/>
        <w:sz w:val="24"/>
        <w:szCs w:val="24"/>
      </w:rPr>
      <w:t>67. St-905</w:t>
    </w:r>
    <w:r w:rsidR="00B43FE8" w:rsidRPr="007722C5">
      <w:rPr>
        <w:color w:val="000000"/>
        <w:sz w:val="24"/>
        <w:szCs w:val="24"/>
      </w:rPr>
      <w:t>/14</w:t>
    </w:r>
    <w:r w:rsidR="007722C5" w:rsidRPr="007722C5">
      <w:rPr>
        <w:color w:val="000000"/>
        <w:sz w:val="24"/>
        <w:szCs w:val="24"/>
      </w:rPr>
      <w:t>-85</w:t>
    </w:r>
    <w:r w:rsidR="0045562C" w:rsidRPr="007722C5">
      <w:rPr>
        <w:color w:val="000000"/>
        <w:sz w:val="24"/>
        <w:szCs w:val="24"/>
      </w:rPr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215E7"/>
    <w:multiLevelType w:val="hybridMultilevel"/>
    <w:tmpl w:val="ACAA7674"/>
    <w:lvl w:tplc="754EA7B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F361DE"/>
    <w:multiLevelType w:val="hybridMultilevel"/>
    <w:tmpl w:val="1932E1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AE3490E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36E5C0D"/>
    <w:multiLevelType w:val="hybridMultilevel"/>
    <w:tmpl w:val="42FE80E6"/>
    <w:lvl w:tplc="714CFAC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7483412"/>
    <w:multiLevelType w:val="hybridMultilevel"/>
    <w:tmpl w:val="E23EF080"/>
    <w:lvl w:tplc="42FADC08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32B770B"/>
    <w:multiLevelType w:val="hybridMultilevel"/>
    <w:tmpl w:val="73A87F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8877F6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9"/>
  </w:num>
  <w:num w:numId="9">
    <w:abstractNumId w:val="7"/>
  </w:num>
  <w:num w:numId="10">
    <w:abstractNumId w:val="0"/>
  </w:num>
  <w:num w:numId="11">
    <w:abstractNumId w:val="11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078C8"/>
    <w:rsid w:val="00010A00"/>
    <w:rsid w:val="00016CC8"/>
    <w:rsid w:val="000367C9"/>
    <w:rsid w:val="000425A2"/>
    <w:rsid w:val="000837BB"/>
    <w:rsid w:val="000A3CBC"/>
    <w:rsid w:val="000C67D7"/>
    <w:rsid w:val="000D357F"/>
    <w:rsid w:val="000F3C38"/>
    <w:rsid w:val="001B2DE2"/>
    <w:rsid w:val="001B5B2A"/>
    <w:rsid w:val="001E6962"/>
    <w:rsid w:val="002502D1"/>
    <w:rsid w:val="00275E0C"/>
    <w:rsid w:val="0028353E"/>
    <w:rsid w:val="002C419D"/>
    <w:rsid w:val="002D4BCC"/>
    <w:rsid w:val="00306DD0"/>
    <w:rsid w:val="00331BE1"/>
    <w:rsid w:val="00344673"/>
    <w:rsid w:val="00347472"/>
    <w:rsid w:val="003949CD"/>
    <w:rsid w:val="003B0037"/>
    <w:rsid w:val="003D0688"/>
    <w:rsid w:val="003F44BD"/>
    <w:rsid w:val="003F5947"/>
    <w:rsid w:val="00444EA0"/>
    <w:rsid w:val="0045562C"/>
    <w:rsid w:val="00480098"/>
    <w:rsid w:val="00497B24"/>
    <w:rsid w:val="00502F81"/>
    <w:rsid w:val="00517F61"/>
    <w:rsid w:val="00537A4E"/>
    <w:rsid w:val="005505E1"/>
    <w:rsid w:val="00577C20"/>
    <w:rsid w:val="005A3BA9"/>
    <w:rsid w:val="00623EA3"/>
    <w:rsid w:val="00635A2B"/>
    <w:rsid w:val="00676948"/>
    <w:rsid w:val="00686878"/>
    <w:rsid w:val="006A5B4C"/>
    <w:rsid w:val="006D2D2D"/>
    <w:rsid w:val="006E25FA"/>
    <w:rsid w:val="006E6817"/>
    <w:rsid w:val="00710230"/>
    <w:rsid w:val="00740009"/>
    <w:rsid w:val="007722C5"/>
    <w:rsid w:val="007C6869"/>
    <w:rsid w:val="007E7DA9"/>
    <w:rsid w:val="007F5A11"/>
    <w:rsid w:val="00862698"/>
    <w:rsid w:val="00870898"/>
    <w:rsid w:val="00882438"/>
    <w:rsid w:val="00891B41"/>
    <w:rsid w:val="008A286D"/>
    <w:rsid w:val="008A5470"/>
    <w:rsid w:val="008A7C5A"/>
    <w:rsid w:val="008C26A5"/>
    <w:rsid w:val="008E1067"/>
    <w:rsid w:val="00935ABA"/>
    <w:rsid w:val="009433B8"/>
    <w:rsid w:val="009C1076"/>
    <w:rsid w:val="00A15A1D"/>
    <w:rsid w:val="00A453D2"/>
    <w:rsid w:val="00A504ED"/>
    <w:rsid w:val="00A67962"/>
    <w:rsid w:val="00AA404C"/>
    <w:rsid w:val="00AB59D0"/>
    <w:rsid w:val="00B0292A"/>
    <w:rsid w:val="00B43FE8"/>
    <w:rsid w:val="00B75B61"/>
    <w:rsid w:val="00BB0019"/>
    <w:rsid w:val="00BF2DE7"/>
    <w:rsid w:val="00C00CB9"/>
    <w:rsid w:val="00C1161E"/>
    <w:rsid w:val="00C62820"/>
    <w:rsid w:val="00C70715"/>
    <w:rsid w:val="00CA675A"/>
    <w:rsid w:val="00CB2EE2"/>
    <w:rsid w:val="00D05780"/>
    <w:rsid w:val="00D32F37"/>
    <w:rsid w:val="00D414F4"/>
    <w:rsid w:val="00D80B13"/>
    <w:rsid w:val="00DC76EE"/>
    <w:rsid w:val="00E36493"/>
    <w:rsid w:val="00E81382"/>
    <w:rsid w:val="00ED0FC4"/>
    <w:rsid w:val="00EE23AE"/>
    <w:rsid w:val="00F03D95"/>
    <w:rsid w:val="00F36B69"/>
    <w:rsid w:val="00F43A5B"/>
    <w:rsid w:val="00F50DF2"/>
    <w:rsid w:val="00F55B15"/>
    <w:rsid w:val="00F6065D"/>
    <w:rsid w:val="00F63512"/>
    <w:rsid w:val="00F65407"/>
    <w:rsid w:val="00FC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540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22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2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2C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2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2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722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722C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540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2014.</izvorni_sadrzaj>
    <derivirana_varijabla naziv="DomainObject.Predmet.DatumOsnivanja_1">10.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St-905/2014</izvorni_sadrzaj>
    <derivirana_varijabla naziv="DomainObject.Predmet.OznakaBroj_1">St-905/2014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POKUPJE d.o.o.</izvorni_sadrzaj>
    <derivirana_varijabla naziv="DomainObject.Predmet.ProtustrankaFormated_1">  POKUPJE d.o.o.</derivirana_varijabla>
  </DomainObject.Predmet.ProtustrankaFormated>
  <DomainObject.Predmet.ProtustrankaFormatedOIB>
    <izvorni_sadrzaj>  POKUPJE d.o.o., OIB 16462622418</izvorni_sadrzaj>
    <derivirana_varijabla naziv="DomainObject.Predmet.ProtustrankaFormatedOIB_1">  POKUPJE d.o.o., OIB 16462622418</derivirana_varijabla>
  </DomainObject.Predmet.ProtustrankaFormatedOIB>
  <DomainObject.Predmet.ProtustrankaFormatedWithAdress>
    <izvorni_sadrzaj> POKUPJE d.o.o., Ribnjaci bb, 10451 Pisarovina</izvorni_sadrzaj>
    <derivirana_varijabla naziv="DomainObject.Predmet.ProtustrankaFormatedWithAdress_1"> POKUPJE d.o.o., Ribnjaci bb, 10451 Pisarovina</derivirana_varijabla>
  </DomainObject.Predmet.ProtustrankaFormatedWithAdress>
  <DomainObject.Predmet.ProtustrankaFormatedWithAdressOIB>
    <izvorni_sadrzaj> POKUPJE d.o.o., OIB 16462622418, Ribnjaci bb, 10451 Pisarovina</izvorni_sadrzaj>
    <derivirana_varijabla naziv="DomainObject.Predmet.ProtustrankaFormatedWithAdressOIB_1"> POKUPJE d.o.o., OIB 16462622418, Ribnjaci bb, 10451 Pisarovina</derivirana_varijabla>
  </DomainObject.Predmet.ProtustrankaFormatedWithAdressOIB>
  <DomainObject.Predmet.ProtustrankaWithAdress>
    <izvorni_sadrzaj>POKUPJE d.o.o. Ribnjaci bb, 10451 Pisarovina</izvorni_sadrzaj>
    <derivirana_varijabla naziv="DomainObject.Predmet.ProtustrankaWithAdress_1">POKUPJE d.o.o. Ribnjaci bb, 10451 Pisarovina</derivirana_varijabla>
  </DomainObject.Predmet.ProtustrankaWithAdress>
  <DomainObject.Predmet.ProtustrankaWithAdressOIB>
    <izvorni_sadrzaj>POKUPJE d.o.o., OIB 16462622418, Ribnjaci bb, 10451 Pisarovina</izvorni_sadrzaj>
    <derivirana_varijabla naziv="DomainObject.Predmet.ProtustrankaWithAdressOIB_1">POKUPJE d.o.o., OIB 16462622418, Ribnjaci bb, 10451 Pisarovina</derivirana_varijabla>
  </DomainObject.Predmet.ProtustrankaWithAdressOIB>
  <DomainObject.Predmet.ProtustrankaNazivFormated>
    <izvorni_sadrzaj>POKUPJE d.o.o.</izvorni_sadrzaj>
    <derivirana_varijabla naziv="DomainObject.Predmet.ProtustrankaNazivFormated_1">POKUPJE d.o.o.</derivirana_varijabla>
  </DomainObject.Predmet.ProtustrankaNazivFormated>
  <DomainObject.Predmet.ProtustrankaNazivFormatedOIB>
    <izvorni_sadrzaj>POKUPJE d.o.o., OIB 16462622418</izvorni_sadrzaj>
    <derivirana_varijabla naziv="DomainObject.Predmet.ProtustrankaNazivFormatedOIB_1">POKUPJE d.o.o., OIB 16462622418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STJEPANA BLAŽANOVIĆ</izvorni_sadrzaj>
    <derivirana_varijabla naziv="DomainObject.Predmet.StrankaFormated_1">  FINA Regionalni centar Zagreb; STJEPANA BLAŽANOVIĆ</derivirana_varijabla>
  </DomainObject.Predmet.StrankaFormated>
  <DomainObject.Predmet.StrankaFormatedOIB>
    <izvorni_sadrzaj>  FINA Regionalni centar Zagreb, OIB 85821130368; STJEPANA BLAŽANOVIĆ</izvorni_sadrzaj>
    <derivirana_varijabla naziv="DomainObject.Predmet.StrankaFormatedOIB_1">  FINA Regionalni centar Zagreb, OIB 85821130368; STJEPANA BLAŽANOVIĆ</derivirana_varijabla>
  </DomainObject.Predmet.StrankaFormatedOIB>
  <DomainObject.Predmet.StrankaFormatedWithAdress>
    <izvorni_sadrzaj> FINA Regionalni centar Zagreb, Ulica grada Vukovara 70, 10000 Zagreb; STJEPANA BLAŽANOVIĆ</izvorni_sadrzaj>
    <derivirana_varijabla naziv="DomainObject.Predmet.StrankaFormatedWithAdress_1"> FINA Regionalni centar Zagreb, Ulica grada Vukovara 70, 10000 Zagreb; STJEPANA BLAŽANOVIĆ</derivirana_varijabla>
  </DomainObject.Predmet.StrankaFormatedWithAdress>
  <DomainObject.Predmet.StrankaFormatedWithAdressOIB>
    <izvorni_sadrzaj> FINA Regionalni centar Zagreb, OIB 85821130368, Ulica grada Vukovara 70, 10000 Zagreb; STJEPANA BLAŽANOVIĆ</izvorni_sadrzaj>
    <derivirana_varijabla naziv="DomainObject.Predmet.StrankaFormatedWithAdressOIB_1"> FINA Regionalni centar Zagreb, OIB 85821130368, Ulica grada Vukovara 70, 10000 Zagreb; STJEPANA BLAŽANOVIĆ</derivirana_varijabla>
  </DomainObject.Predmet.StrankaFormatedWithAdressOIB>
  <DomainObject.Predmet.StrankaWithAdress>
    <izvorni_sadrzaj>FINA Regionalni centar Zagreb Ulica grada Vukovara 70,10000 Zagreb,STJEPANA BLAŽANOVIĆ </izvorni_sadrzaj>
    <derivirana_varijabla naziv="DomainObject.Predmet.StrankaWithAdress_1">FINA Regionalni centar Zagreb Ulica grada Vukovara 70,10000 Zagreb,STJEPANA BLAŽANOVIĆ </derivirana_varijabla>
  </DomainObject.Predmet.StrankaWithAdress>
  <DomainObject.Predmet.StrankaWithAdressOIB>
    <izvorni_sadrzaj>FINA Regionalni centar Zagreb, OIB 85821130368, Ulica grada Vukovara 70,10000 Zagreb,STJEPANA BLAŽANOVIĆ</izvorni_sadrzaj>
    <derivirana_varijabla naziv="DomainObject.Predmet.StrankaWithAdressOIB_1">FINA Regionalni centar Zagreb, OIB 85821130368, Ulica grada Vukovara 70,10000 Zagreb,STJEPANA BLAŽANOVIĆ</derivirana_varijabla>
  </DomainObject.Predmet.StrankaWithAdressOIB>
  <DomainObject.Predmet.StrankaNazivFormated>
    <izvorni_sadrzaj>FINA Regionalni centar Zagreb,STJEPANA BLAŽANOVIĆ</izvorni_sadrzaj>
    <derivirana_varijabla naziv="DomainObject.Predmet.StrankaNazivFormated_1">FINA Regionalni centar Zagreb,STJEPANA BLAŽANOVIĆ</derivirana_varijabla>
  </DomainObject.Predmet.StrankaNazivFormated>
  <DomainObject.Predmet.StrankaNazivFormatedOIB>
    <izvorni_sadrzaj>FINA Regionalni centar Zagreb, OIB 85821130368,STJEPANA BLAŽANOVIĆ</izvorni_sadrzaj>
    <derivirana_varijabla naziv="DomainObject.Predmet.StrankaNazivFormatedOIB_1">FINA Regionalni centar Zagreb, OIB 85821130368,STJEPANA BLAŽANOVIĆ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STJEPANA BLAŽANOVIĆ</item>
    </izvorni_sadrzaj>
    <derivirana_varijabla naziv="DomainObject.Predmet.StrankaListFormated_1">
      <item>FINA Regionalni centar Zagreb</item>
      <item>STJEPANA BLAŽANOVIĆ</item>
    </derivirana_varijabla>
  </DomainObject.Predmet.StrankaListFormated>
  <DomainObject.Predmet.StrankaListFormatedOIB>
    <izvorni_sadrzaj>
      <item>FINA Regionalni centar Zagreb, OIB 85821130368</item>
      <item>STJEPANA BLAŽANOVIĆ</item>
    </izvorni_sadrzaj>
    <derivirana_varijabla naziv="DomainObject.Predmet.StrankaListFormatedOIB_1">
      <item>FINA Regionalni centar Zagreb, OIB 85821130368</item>
      <item>STJEPANA BLAŽANOVIĆ</item>
    </derivirana_varijabla>
  </DomainObject.Predmet.StrankaListFormatedOIB>
  <DomainObject.Predmet.StrankaListFormatedWithAdress>
    <izvorni_sadrzaj>
      <item>FINA Regionalni centar Zagreb, Ulica grada Vukovara 70, 10000 Zagreb</item>
      <item>STJEPANA BLAŽANOVIĆ</item>
    </izvorni_sadrzaj>
    <derivirana_varijabla naziv="DomainObject.Predmet.StrankaListFormatedWithAdress_1">
      <item>FINA Regionalni centar Zagreb, Ulica grada Vukovara 70, 10000 Zagreb</item>
      <item>STJEPANA BLAŽANOVIĆ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STJEPANA BLAŽANOVIĆ</item>
    </izvorni_sadrzaj>
    <derivirana_varijabla naziv="DomainObject.Predmet.StrankaListFormatedWithAdressOIB_1">
      <item>FINA Regionalni centar Zagreb, OIB 85821130368, Ulica grada Vukovara 70, 10000 Zagreb</item>
      <item>STJEPANA BLAŽANOVIĆ</item>
    </derivirana_varijabla>
  </DomainObject.Predmet.StrankaListFormatedWithAdressOIB>
  <DomainObject.Predmet.StrankaListNazivFormated>
    <izvorni_sadrzaj>
      <item>FINA Regionalni centar Zagreb</item>
      <item>STJEPANA BLAŽANOVIĆ</item>
    </izvorni_sadrzaj>
    <derivirana_varijabla naziv="DomainObject.Predmet.StrankaListNazivFormated_1">
      <item>FINA Regionalni centar Zagreb</item>
      <item>STJEPANA BLAŽANOVIĆ</item>
    </derivirana_varijabla>
  </DomainObject.Predmet.StrankaListNazivFormated>
  <DomainObject.Predmet.StrankaListNazivFormatedOIB>
    <izvorni_sadrzaj>
      <item>FINA Regionalni centar Zagreb, OIB 85821130368</item>
      <item>STJEPANA BLAŽANOVIĆ</item>
    </izvorni_sadrzaj>
    <derivirana_varijabla naziv="DomainObject.Predmet.StrankaListNazivFormatedOIB_1">
      <item>FINA Regionalni centar Zagreb, OIB 85821130368</item>
      <item>STJEPANA BLAŽANOVIĆ</item>
    </derivirana_varijabla>
  </DomainObject.Predmet.StrankaListNazivFormatedOIB>
  <DomainObject.Predmet.ProtuStrankaListFormated>
    <izvorni_sadrzaj>
      <item>POKUPJE d.o.o.</item>
    </izvorni_sadrzaj>
    <derivirana_varijabla naziv="DomainObject.Predmet.ProtuStrankaListFormated_1">
      <item>POKUPJE d.o.o.</item>
    </derivirana_varijabla>
  </DomainObject.Predmet.ProtuStrankaListFormated>
  <DomainObject.Predmet.ProtuStrankaListFormatedOIB>
    <izvorni_sadrzaj>
      <item>POKUPJE d.o.o., OIB 16462622418</item>
    </izvorni_sadrzaj>
    <derivirana_varijabla naziv="DomainObject.Predmet.ProtuStrankaListFormatedOIB_1">
      <item>POKUPJE d.o.o., OIB 16462622418</item>
    </derivirana_varijabla>
  </DomainObject.Predmet.ProtuStrankaListFormatedOIB>
  <DomainObject.Predmet.ProtuStrankaListFormatedWithAdress>
    <izvorni_sadrzaj>
      <item>POKUPJE d.o.o., Ribnjaci bb, 10451 Pisarovina</item>
    </izvorni_sadrzaj>
    <derivirana_varijabla naziv="DomainObject.Predmet.ProtuStrankaListFormatedWithAdress_1">
      <item>POKUPJE d.o.o., Ribnjaci bb, 10451 Pisarovina</item>
    </derivirana_varijabla>
  </DomainObject.Predmet.ProtuStrankaListFormatedWithAdress>
  <DomainObject.Predmet.ProtuStrankaListFormatedWithAdressOIB>
    <izvorni_sadrzaj>
      <item>POKUPJE d.o.o., OIB 16462622418, Ribnjaci bb, 10451 Pisarovina</item>
    </izvorni_sadrzaj>
    <derivirana_varijabla naziv="DomainObject.Predmet.ProtuStrankaListFormatedWithAdressOIB_1">
      <item>POKUPJE d.o.o., OIB 16462622418, Ribnjaci bb, 10451 Pisarovina</item>
    </derivirana_varijabla>
  </DomainObject.Predmet.ProtuStrankaListFormatedWithAdressOIB>
  <DomainObject.Predmet.ProtuStrankaListNazivFormated>
    <izvorni_sadrzaj>
      <item>POKUPJE d.o.o.</item>
    </izvorni_sadrzaj>
    <derivirana_varijabla naziv="DomainObject.Predmet.ProtuStrankaListNazivFormated_1">
      <item>POKUPJE d.o.o.</item>
    </derivirana_varijabla>
  </DomainObject.Predmet.ProtuStrankaListNazivFormated>
  <DomainObject.Predmet.ProtuStrankaListNazivFormatedOIB>
    <izvorni_sadrzaj>
      <item>POKUPJE d.o.o., OIB 16462622418</item>
    </izvorni_sadrzaj>
    <derivirana_varijabla naziv="DomainObject.Predmet.ProtuStrankaListNazivFormatedOIB_1">
      <item>POKUPJE d.o.o., OIB 16462622418</item>
    </derivirana_varijabla>
  </DomainObject.Predmet.ProtuStrankaListNazivFormatedOIB>
  <DomainObject.Predmet.OstaliListFormated>
    <izvorni_sadrzaj>
      <item>Dražen Nikolić</item>
      <item>Duško Koruga</item>
    </izvorni_sadrzaj>
    <derivirana_varijabla naziv="DomainObject.Predmet.OstaliListFormated_1">
      <item>Dražen Nikolić</item>
      <item>Duško Koruga</item>
    </derivirana_varijabla>
  </DomainObject.Predmet.OstaliListFormated>
  <DomainObject.Predmet.OstaliListFormatedOIB>
    <izvorni_sadrzaj>
      <item>Dražen Nikolić, OIB 86314057467</item>
      <item>Duško Koruga, OIB 40565203589</item>
    </izvorni_sadrzaj>
    <derivirana_varijabla naziv="DomainObject.Predmet.OstaliListFormatedOIB_1">
      <item>Dražen Nikolić, OIB 86314057467</item>
      <item>Duško Koruga, OIB 40565203589</item>
    </derivirana_varijabla>
  </DomainObject.Predmet.OstaliListFormatedOIB>
  <DomainObject.Predmet.OstaliListFormatedWithAdress>
    <izvorni_sadrzaj>
      <item>Dražen Nikolić, Mažuranićevo Šetalište 21, 21000 Split</item>
      <item>Duško Koruga, Ilica 129, 10000 Zagreb</item>
    </izvorni_sadrzaj>
    <derivirana_varijabla naziv="DomainObject.Predmet.OstaliListFormatedWithAdress_1">
      <item>Dražen Nikolić, Mažuranićevo Šetalište 21, 21000 Split</item>
      <item>Duško Koruga, Ilica 129, 10000 Zagreb</item>
    </derivirana_varijabla>
  </DomainObject.Predmet.OstaliListFormatedWithAdress>
  <DomainObject.Predmet.OstaliListFormatedWithAdressOIB>
    <izvorni_sadrzaj>
      <item>Dražen Nikolić, OIB 86314057467, Mažuranićevo Šetalište 21, 21000 Split</item>
      <item>Duško Koruga, OIB 40565203589, Ilica 129, 10000 Zagreb</item>
    </izvorni_sadrzaj>
    <derivirana_varijabla naziv="DomainObject.Predmet.OstaliListFormatedWithAdressOIB_1">
      <item>Dražen Nikolić, OIB 86314057467, Mažuranićevo Šetalište 21, 21000 Split</item>
      <item>Duško Koruga, OIB 40565203589, Ilica 129, 10000 Zagreb</item>
    </derivirana_varijabla>
  </DomainObject.Predmet.OstaliListFormatedWithAdressOIB>
  <DomainObject.Predmet.OstaliListNazivFormated>
    <izvorni_sadrzaj>
      <item>Dražen Nikolić</item>
      <item>Duško Koruga</item>
    </izvorni_sadrzaj>
    <derivirana_varijabla naziv="DomainObject.Predmet.OstaliListNazivFormated_1">
      <item>Dražen Nikolić</item>
      <item>Duško Koruga</item>
    </derivirana_varijabla>
  </DomainObject.Predmet.OstaliListNazivFormated>
  <DomainObject.Predmet.OstaliListNazivFormatedOIB>
    <izvorni_sadrzaj>
      <item>Dražen Nikolić, OIB 86314057467</item>
      <item>Duško Koruga, OIB 40565203589</item>
    </izvorni_sadrzaj>
    <derivirana_varijabla naziv="DomainObject.Predmet.OstaliListNazivFormatedOIB_1">
      <item>Dražen Nikolić, OIB 86314057467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POKUPJE d.o.o.</izvorni_sadrzaj>
    <derivirana_varijabla naziv="DomainObject.Predmet.ProtustrankaIDrugi_1">POKUPJE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POKUPJE d.o.o., OIB 16462622418, Ribnjaci bb, 10451 Pisarovina</izvorni_sadrzaj>
    <derivirana_varijabla naziv="DomainObject.Predmet.ProtustrankaIDrugiAdressOIB_1">POKUPJE d.o.o., OIB 16462622418, Ribnjaci bb,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POKUPJE d.o.o.</item>
      <item>Dražen Nikolić</item>
      <item>Duško Koruga</item>
      <item>STJEPANA BLAŽANOVIĆ</item>
    </izvorni_sadrzaj>
    <derivirana_varijabla naziv="DomainObject.Predmet.SudioniciListNaziv_1">
      <item>FINA Regionalni centar Zagreb</item>
      <item>POKUPJE d.o.o.</item>
      <item>Dražen Nikolić</item>
      <item>Duško Koruga</item>
      <item>STJEPANA BLAŽANOVIĆ</item>
    </derivirana_varijabla>
  </DomainObject.Predmet.SudioniciListNaziv>
  <DomainObject.Predmet.SudioniciListAdressOIB>
    <izvorni_sadrzaj>
      <item>FINA Regionalni centar Zagreb, OIB 85821130368, Ulica grada Vukovara 70,10000 Zagreb</item>
      <item>POKUPJE d.o.o., OIB 16462622418, Ribnjaci bb,10451 Pisarovina</item>
      <item>Dražen Nikolić, OIB 86314057467, Mažuranićevo Šetalište 21,21000 Split</item>
      <item>Duško Koruga, OIB 40565203589, Ilica 129,10000 Zagreb</item>
      <item>STJEPANA BLAŽANOVIĆ</item>
    </izvorni_sadrzaj>
    <derivirana_varijabla naziv="DomainObject.Predmet.SudioniciListAdressOIB_1">
      <item>FINA Regionalni centar Zagreb, OIB 85821130368, Ulica grada Vukovara 70,10000 Zagreb</item>
      <item>POKUPJE d.o.o., OIB 16462622418, Ribnjaci bb,10451 Pisarovina</item>
      <item>Dražen Nikolić, OIB 86314057467, Mažuranićevo Šetalište 21,21000 Split</item>
      <item>Duško Koruga, OIB 40565203589, Ilica 129,10000 Zagreb</item>
      <item>STJEPANA BLAŽANOVIĆ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16462622418</item>
      <item>, OIB 86314057467</item>
      <item>, OIB 40565203589</item>
      <item>, OIB null</item>
    </izvorni_sadrzaj>
    <derivirana_varijabla naziv="DomainObject.Predmet.SudioniciListNazivOIB_1">
      <item>, OIB 85821130368</item>
      <item>, OIB 16462622418</item>
      <item>, OIB 86314057467</item>
      <item>, OIB 40565203589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582</properties:Words>
  <properties:Characters>3121</properties:Characters>
  <properties:Lines>88</properties:Lines>
  <properties:Paragraphs>27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2015-11-22T16:49:00Z</dcterms:created>
  <dc:creator>nmarkovic</dc:creator>
  <cp:lastModifiedBy>Ivana Rogić</cp:lastModifiedBy>
  <cp:lastPrinted>2015-11-23T12:24:00Z</cp:lastPrinted>
  <dcterms:modified xmlns:xsi="http://www.w3.org/2001/XMLSchema-instance" xsi:type="dcterms:W3CDTF">2015-11-23T12:25:00Z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