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d244" w14:paraId="cd6d244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D065B3" w:rsidP="00D065B3" w:rsidR="00D065B3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</w:t>
      </w:r>
      <w:r w:rsidR="00477E48">
        <w:t>EL&amp;TA d.o.o., Zagreb, Kružna 48, MBS: 080387163, OIB: 35501421861</w:t>
      </w:r>
      <w:r>
        <w:rPr>
          <w:color w:val="000000"/>
        </w:rPr>
        <w:t xml:space="preserve">, dana 8. siječnja 2018. godine 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BB0522" w:rsidP="00D065B3" w:rsidR="00BB0522" w:rsidRPr="00047B69">
      <w:pPr>
        <w:jc w:val="both"/>
      </w:pPr>
    </w:p>
    <w:p w:rsidRDefault="00D065B3" w:rsidP="00E357B8" w:rsidR="00BB0522" w:rsidRPr="00047B69">
      <w:pPr>
        <w:jc w:val="both"/>
      </w:pPr>
      <w:r>
        <w:t>1</w:t>
      </w:r>
      <w:r w:rsidR="00BB0522" w:rsidRPr="00047B69">
        <w:t xml:space="preserve">. Naređuje se zakonskom zastupniku dužnika </w:t>
      </w:r>
      <w:proofErr w:type="spellStart"/>
      <w:r w:rsidR="00477E48" w:rsidRPr="00477E48">
        <w:t>Tomic</w:t>
      </w:r>
      <w:r w:rsidR="00477E48">
        <w:t>i</w:t>
      </w:r>
      <w:proofErr w:type="spellEnd"/>
      <w:r w:rsidR="00477E48" w:rsidRPr="00477E48">
        <w:t xml:space="preserve"> </w:t>
      </w:r>
      <w:proofErr w:type="spellStart"/>
      <w:r w:rsidR="00477E48" w:rsidRPr="00477E48">
        <w:t>Paulić</w:t>
      </w:r>
      <w:proofErr w:type="spellEnd"/>
      <w:r w:rsidR="00477E48" w:rsidRPr="00477E48">
        <w:t>, OIB: 80253495199</w:t>
      </w:r>
      <w:r w:rsidR="009935A3">
        <w:t xml:space="preserve">, </w:t>
      </w:r>
      <w:r w:rsidR="00477E48" w:rsidRPr="00477E48">
        <w:t xml:space="preserve">Zagreb, Ivana </w:t>
      </w:r>
      <w:proofErr w:type="spellStart"/>
      <w:r w:rsidR="00477E48" w:rsidRPr="00477E48">
        <w:t>Pergošića</w:t>
      </w:r>
      <w:proofErr w:type="spellEnd"/>
      <w:r w:rsidR="00477E48" w:rsidRPr="00477E48">
        <w:t xml:space="preserve"> 10</w:t>
      </w:r>
      <w:r w:rsidR="002A76F1" w:rsidRPr="00047B69">
        <w:t xml:space="preserve"> </w:t>
      </w:r>
      <w:r w:rsidR="00BB0522"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="00BB0522"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D065B3" w:rsidP="00BB0522" w:rsidR="00BB0522" w:rsidRPr="00047B69">
      <w:pPr>
        <w:jc w:val="both"/>
        <w:rPr>
          <w:rFonts w:eastAsia="Calibri"/>
        </w:rPr>
      </w:pPr>
      <w:r>
        <w:t>1</w:t>
      </w:r>
      <w:r w:rsidR="00BB0522" w:rsidRPr="00047B69">
        <w:t>. U  p</w:t>
      </w:r>
      <w:r w:rsidR="00BB0522" w:rsidRPr="00047B69">
        <w:rPr>
          <w:rFonts w:eastAsia="Calibri"/>
        </w:rPr>
        <w:t>isano</w:t>
      </w:r>
      <w:r w:rsidR="00BB0522" w:rsidRPr="00047B69">
        <w:t>m izvješću</w:t>
      </w:r>
      <w:r w:rsidR="00BB0522" w:rsidRPr="00047B69">
        <w:rPr>
          <w:rFonts w:eastAsia="Calibri"/>
        </w:rPr>
        <w:t xml:space="preserve"> o financijsko-gospodar</w:t>
      </w:r>
      <w:r w:rsidR="00BB0522" w:rsidRPr="00047B69">
        <w:t>skom stanju dužnika, među ostalim, trebaju</w:t>
      </w:r>
      <w:r w:rsidR="00BB0522" w:rsidRPr="00047B69">
        <w:rPr>
          <w:rFonts w:eastAsia="Calibri"/>
        </w:rPr>
        <w:t xml:space="preserve"> biti naznačeni</w:t>
      </w:r>
      <w:r w:rsidR="00BB0522" w:rsidRPr="00047B69">
        <w:t xml:space="preserve"> i</w:t>
      </w:r>
      <w:r w:rsidR="00BB0522" w:rsidRPr="00047B69">
        <w:rPr>
          <w:rFonts w:eastAsia="Calibri"/>
        </w:rPr>
        <w:t xml:space="preserve"> podaci</w:t>
      </w:r>
      <w:r w:rsidR="00BB0522" w:rsidRPr="00047B69">
        <w:t xml:space="preserve"> o imovini dužnika,</w:t>
      </w:r>
      <w:r w:rsidR="00BB0522"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="00BB0522"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="00BB0522"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477E48">
        <w:t>EL&amp;TA d.o.o., Zagreb, Kružna 48, MBS: 080387163, OIB: 35501421861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lastRenderedPageBreak/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D065B3" w:rsidP="005657EB" w:rsidR="00BB0522" w:rsidRPr="00047B69">
      <w:pPr>
        <w:jc w:val="both"/>
        <w:rPr>
          <w:rFonts w:eastAsia="Calibri"/>
        </w:rPr>
      </w:pPr>
      <w:r>
        <w:t>3</w:t>
      </w:r>
      <w:r w:rsidR="00BB0522" w:rsidRPr="00047B69">
        <w:t>.</w:t>
      </w:r>
      <w:r w:rsidR="00BB0522"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="00BB0522"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="00BB0522" w:rsidRPr="00047B69">
        <w:rPr>
          <w:rFonts w:eastAsia="Calibri"/>
        </w:rPr>
        <w:t>. ovog zaključka ne dostavi pisano izvješće o financijsko-gospodarskom stanju dužnika,</w:t>
      </w:r>
      <w:r w:rsidR="00BB0522" w:rsidRPr="00047B69">
        <w:t xml:space="preserve"> sud može</w:t>
      </w:r>
      <w:r w:rsidR="00BB0522"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D065B3" w:rsidP="005657EB" w:rsidR="00BB0522" w:rsidRPr="00047B69">
      <w:pPr>
        <w:jc w:val="both"/>
        <w:rPr>
          <w:rFonts w:eastAsia="Calibri"/>
        </w:rPr>
      </w:pPr>
      <w:r>
        <w:t>4</w:t>
      </w:r>
      <w:r w:rsidR="00BB0522" w:rsidRPr="00047B69">
        <w:t>.</w:t>
      </w:r>
      <w:r w:rsidR="00BB0522"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D065B3" w:rsidP="00BB0522" w:rsidR="000F1A1C" w:rsidRPr="00047B69">
      <w:pPr>
        <w:jc w:val="both"/>
        <w:rPr>
          <w:rFonts w:eastAsia="Calibri"/>
        </w:rPr>
      </w:pPr>
      <w:r>
        <w:t>5</w:t>
      </w:r>
      <w:r w:rsidR="00BB0522" w:rsidRPr="00047B69">
        <w:t xml:space="preserve">. </w:t>
      </w:r>
      <w:r w:rsidR="00BB0522"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477E48" w:rsidP="00477E48" w:rsidR="00477E48">
      <w:pPr>
        <w:ind w:firstLine="708"/>
        <w:jc w:val="both"/>
      </w:pPr>
      <w:r>
        <w:t>Financijska agencija Regionalni centar Zagreb, Podružnica Zagreb, Trg svibanjskih žrtava 1995. 1, Zagreb, OIB: 85821130368, podnijela je dana 24. travnja 2017. godine Trgovačkom sudu u Zagrebu zahtjev za provedbu stečajnog postupka nad dužnikom EL&amp;TA d.o.o., Zagreb, Kružna 48, MBS: 080387163, OIB: 35501421861 temeljem čl. 110. st. 1. Stečajnog zakona.</w:t>
      </w:r>
    </w:p>
    <w:p w:rsidRDefault="00477E48" w:rsidP="00477E48" w:rsidR="00477E48">
      <w:pPr>
        <w:jc w:val="both"/>
      </w:pPr>
    </w:p>
    <w:p w:rsidRDefault="00477E48" w:rsidP="00477E48" w:rsidR="00477E48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477E48" w:rsidP="00477E48" w:rsidR="00477E48">
      <w:pPr>
        <w:ind w:firstLine="708"/>
        <w:jc w:val="both"/>
      </w:pPr>
    </w:p>
    <w:p w:rsidRDefault="00477E48" w:rsidP="00477E48" w:rsidR="00477E48">
      <w:pPr>
        <w:ind w:firstLine="708"/>
        <w:jc w:val="both"/>
      </w:pPr>
      <w:r>
        <w:t>FINA u svom zahtjevu navodi da na dan 20. travnja 2017. godine dužnik u Očevidniku redoslijeda osnova za plaćanje ima evidentirane neizvršene osnove za plaćanje u neprekinutom razdoblju od 120 dana, u ukupnom iznosu od 111.744,96 kn, u koji iznos je uračunata kamata i naknada FINE za provedbu ovrhe na novčanim sredstvima dužnika. Navodi da dužnik ima 1 zaposlenog radnika.</w:t>
      </w:r>
    </w:p>
    <w:p w:rsidRDefault="00477E48" w:rsidP="00477E48" w:rsidR="00477E48">
      <w:pPr>
        <w:ind w:firstLine="708"/>
        <w:jc w:val="both"/>
      </w:pPr>
    </w:p>
    <w:p w:rsidRDefault="00477E48" w:rsidP="00477E48" w:rsidR="00E46745">
      <w:pPr>
        <w:ind w:firstLine="708"/>
        <w:jc w:val="both"/>
      </w:pPr>
      <w:r>
        <w:t xml:space="preserve">FINA je dostavila popis računa i oročenih novčanih sredstava dužnika na dan 20. travnja 2017. te u svom podnesku od 21. travnja 2017. navodi da dužnik na dan 20. travnja 2017. u Jedinstvenom registru računa ima otvorene sljedeće račune i oročena novčana sredstva: HR3824020061100766887 </w:t>
      </w:r>
      <w:r w:rsidRPr="00D81B51">
        <w:rPr>
          <w:color w:val="000000"/>
        </w:rPr>
        <w:t xml:space="preserve">Erste &amp; </w:t>
      </w:r>
      <w:proofErr w:type="spellStart"/>
      <w:r w:rsidRPr="00D81B51">
        <w:rPr>
          <w:color w:val="000000"/>
        </w:rPr>
        <w:t>Steierm</w:t>
      </w:r>
      <w:r>
        <w:rPr>
          <w:color w:val="000000"/>
        </w:rPr>
        <w:t>ä</w:t>
      </w:r>
      <w:r w:rsidRPr="00D81B51">
        <w:rPr>
          <w:color w:val="000000"/>
        </w:rPr>
        <w:t>rkische</w:t>
      </w:r>
      <w:proofErr w:type="spellEnd"/>
      <w:r w:rsidRPr="00D81B51">
        <w:rPr>
          <w:color w:val="000000"/>
        </w:rPr>
        <w:t xml:space="preserve"> </w:t>
      </w:r>
      <w:proofErr w:type="spellStart"/>
      <w:r w:rsidRPr="00D81B51">
        <w:rPr>
          <w:color w:val="000000"/>
        </w:rPr>
        <w:t>bank</w:t>
      </w:r>
      <w:proofErr w:type="spellEnd"/>
      <w:r w:rsidRPr="00D81B51">
        <w:rPr>
          <w:color w:val="000000"/>
        </w:rPr>
        <w:t xml:space="preserve"> d.d.</w:t>
      </w:r>
      <w:r>
        <w:t xml:space="preserve">, te da na temelju čl. 112. st. 5. Stečajnog zakona dužnik na dan 20. travnja 2017. godine na ime predujma za </w:t>
      </w:r>
      <w:r>
        <w:lastRenderedPageBreak/>
        <w:t>namirenje troškova stečajnog postupka ima zaplijenjena novčana sredstva u iznosu od 5.000,00 kn.</w:t>
      </w:r>
    </w:p>
    <w:p w:rsidRDefault="005262FA" w:rsidP="005262FA" w:rsidR="005262FA">
      <w:pPr>
        <w:ind w:firstLine="708"/>
        <w:jc w:val="both"/>
      </w:pPr>
    </w:p>
    <w:p w:rsidRDefault="005262FA" w:rsidP="005262FA" w:rsidR="005262FA">
      <w:pPr>
        <w:ind w:firstLine="708"/>
        <w:jc w:val="both"/>
      </w:pPr>
      <w:r w:rsidRPr="004C5EFD">
        <w:t xml:space="preserve">Sud je utvrdio da je predlagatelj ovlašten za podnošenje predmetnoga prijedloga temeljem odredbe čl. 110. st. 1.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 17., </w:t>
      </w:r>
      <w:r>
        <w:t xml:space="preserve">čl. 117., </w:t>
      </w:r>
      <w:r w:rsidRPr="004C5EFD">
        <w:t>čl. 177., čl. 178. i čl. 180. SZ-a .</w:t>
      </w: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FE5C0C">
        <w:t>8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930F85">
      <w:pPr>
        <w:jc w:val="both"/>
      </w:pPr>
      <w:r w:rsidRPr="00047B69">
        <w:t>1.</w:t>
      </w:r>
      <w:r w:rsidR="00640529" w:rsidRPr="00047B69">
        <w:t xml:space="preserve"> </w:t>
      </w:r>
      <w:proofErr w:type="spellStart"/>
      <w:r w:rsidR="009935A3">
        <w:t>z.z</w:t>
      </w:r>
      <w:proofErr w:type="spellEnd"/>
      <w:r w:rsidR="009935A3">
        <w:t>.</w:t>
      </w:r>
      <w:r w:rsidRPr="00047B69">
        <w:t xml:space="preserve"> dužnika </w:t>
      </w:r>
      <w:proofErr w:type="spellStart"/>
      <w:r w:rsidR="00E251D5" w:rsidRPr="00E251D5">
        <w:t>Tomica</w:t>
      </w:r>
      <w:proofErr w:type="spellEnd"/>
      <w:r w:rsidR="00E251D5" w:rsidRPr="00E251D5">
        <w:t xml:space="preserve"> </w:t>
      </w:r>
      <w:proofErr w:type="spellStart"/>
      <w:r w:rsidR="00E251D5" w:rsidRPr="00E251D5">
        <w:t>Paulić</w:t>
      </w:r>
      <w:proofErr w:type="spellEnd"/>
      <w:r w:rsidR="00E251D5" w:rsidRPr="00E251D5">
        <w:t xml:space="preserve">, Zagreb, Ivana </w:t>
      </w:r>
      <w:proofErr w:type="spellStart"/>
      <w:r w:rsidR="00E251D5" w:rsidRPr="00E251D5">
        <w:t>Pergošića</w:t>
      </w:r>
      <w:proofErr w:type="spellEnd"/>
      <w:r w:rsidR="00E251D5" w:rsidRPr="00E251D5">
        <w:t xml:space="preserve"> 10</w:t>
      </w:r>
    </w:p>
    <w:p w:rsidRDefault="00BB0522" w:rsidP="00BB0522" w:rsidR="00E251D5">
      <w:pPr>
        <w:jc w:val="both"/>
      </w:pPr>
      <w:r w:rsidRPr="00047B69">
        <w:t>2.</w:t>
      </w:r>
      <w:r w:rsidR="00640529" w:rsidRPr="00047B69">
        <w:t xml:space="preserve"> </w:t>
      </w:r>
      <w:r w:rsidR="009935A3" w:rsidRPr="00047B69">
        <w:t xml:space="preserve">dužnik </w:t>
      </w:r>
      <w:r w:rsidR="00E251D5">
        <w:t xml:space="preserve">EL&amp;TA d.o.o., Zagreb, Kružna 48 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BB0522" w:rsidP="00BB0522" w:rsidR="00BB0522" w:rsidRPr="00047B69">
      <w:pPr>
        <w:jc w:val="both"/>
      </w:pPr>
      <w:r w:rsidRPr="00047B69">
        <w:t>3.</w:t>
      </w:r>
      <w:r w:rsidR="00640529" w:rsidRPr="00047B69">
        <w:t xml:space="preserve"> </w:t>
      </w:r>
      <w:r w:rsidR="003F0A75" w:rsidRPr="00047B69">
        <w:t>k</w:t>
      </w:r>
      <w:r w:rsidRPr="00047B69">
        <w:t xml:space="preserve">al. </w:t>
      </w:r>
      <w:r w:rsidR="00930F85">
        <w:t>29.01.2018.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E9C" w:rsidR="00C91E9C">
      <w:r>
        <w:separator/>
      </w:r>
    </w:p>
  </w:endnote>
  <w:endnote w:id="0" w:type="continuationSeparator">
    <w:p w:rsidRDefault="00C91E9C" w:rsidR="00C91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0BD" w:rsidR="00D340B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0BD" w:rsidR="00D340B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0BD" w:rsidR="00D340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E9C" w:rsidR="00C91E9C">
      <w:r>
        <w:separator/>
      </w:r>
    </w:p>
  </w:footnote>
  <w:footnote w:id="0" w:type="continuationSeparator">
    <w:p w:rsidRDefault="00C91E9C" w:rsidR="00C91E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00E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A2C13" w:rsidP="007A2C13" w:rsidR="007A2C13">
    <w:pPr>
      <w:jc w:val="right"/>
    </w:pPr>
    <w:r>
      <w:t>7 St-12</w:t>
    </w:r>
    <w:r w:rsidR="000E7547">
      <w:t>9</w:t>
    </w:r>
    <w:r w:rsidR="00D340BD">
      <w:t>1</w:t>
    </w:r>
    <w:r>
      <w:t>/17-7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7A2C13">
      <w:t>12</w:t>
    </w:r>
    <w:r w:rsidR="000E7547">
      <w:t>9</w:t>
    </w:r>
    <w:r w:rsidR="003758D6">
      <w:t>1</w:t>
    </w:r>
    <w:r w:rsidR="007A2C13">
      <w:t>/17-7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B9A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547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4F0E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F5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726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00E9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297"/>
    <w:rsid w:val="0037380B"/>
    <w:rsid w:val="0037417F"/>
    <w:rsid w:val="00374643"/>
    <w:rsid w:val="003751E5"/>
    <w:rsid w:val="003758D6"/>
    <w:rsid w:val="0037659F"/>
    <w:rsid w:val="0038135F"/>
    <w:rsid w:val="003818D8"/>
    <w:rsid w:val="00382858"/>
    <w:rsid w:val="00382E90"/>
    <w:rsid w:val="00383E72"/>
    <w:rsid w:val="003840CA"/>
    <w:rsid w:val="003868AC"/>
    <w:rsid w:val="00392066"/>
    <w:rsid w:val="00394C6C"/>
    <w:rsid w:val="00397F89"/>
    <w:rsid w:val="003A1B4C"/>
    <w:rsid w:val="003A248A"/>
    <w:rsid w:val="003A2BD0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77E48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072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6898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2A4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5A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5BF1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1E9C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65B3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40BD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1D5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745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5C0C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C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400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400E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400E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0E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0E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C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400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400E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400E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0E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0E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82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132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2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St-1291/2017</izvorni_sadrzaj>
    <derivirana_varijabla naziv="DomainObject.Predmet.OznakaBroj_1">St-1291/2017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EL&amp;TA d.o.o.</izvorni_sadrzaj>
    <derivirana_varijabla naziv="DomainObject.Predmet.ProtustrankaFormated_1">  EL&amp;TA d.o.o.</derivirana_varijabla>
  </DomainObject.Predmet.ProtustrankaFormated>
  <DomainObject.Predmet.ProtustrankaFormatedOIB>
    <izvorni_sadrzaj>  EL&amp;TA d.o.o., OIB 35501421861</izvorni_sadrzaj>
    <derivirana_varijabla naziv="DomainObject.Predmet.ProtustrankaFormatedOIB_1">  EL&amp;TA d.o.o., OIB 35501421861</derivirana_varijabla>
  </DomainObject.Predmet.ProtustrankaFormatedOIB>
  <DomainObject.Predmet.ProtustrankaFormatedWithAdress>
    <izvorni_sadrzaj> EL&amp;TA d.o.o., Kružna 48, 10000 Zagreb</izvorni_sadrzaj>
    <derivirana_varijabla naziv="DomainObject.Predmet.ProtustrankaFormatedWithAdress_1"> EL&amp;TA d.o.o., Kružna 48, 10000 Zagreb</derivirana_varijabla>
  </DomainObject.Predmet.ProtustrankaFormatedWithAdress>
  <DomainObject.Predmet.ProtustrankaFormatedWithAdressOIB>
    <izvorni_sadrzaj> EL&amp;TA d.o.o., OIB 35501421861, Kružna 48, 10000 Zagreb</izvorni_sadrzaj>
    <derivirana_varijabla naziv="DomainObject.Predmet.ProtustrankaFormatedWithAdressOIB_1"> EL&amp;TA d.o.o., OIB 35501421861, Kružna 48, 10000 Zagreb</derivirana_varijabla>
  </DomainObject.Predmet.ProtustrankaFormatedWithAdressOIB>
  <DomainObject.Predmet.ProtustrankaWithAdress>
    <izvorni_sadrzaj>EL&amp;TA d.o.o. Kružna 48, 10000 Zagreb</izvorni_sadrzaj>
    <derivirana_varijabla naziv="DomainObject.Predmet.ProtustrankaWithAdress_1">EL&amp;TA d.o.o. Kružna 48, 10000 Zagreb</derivirana_varijabla>
  </DomainObject.Predmet.ProtustrankaWithAdress>
  <DomainObject.Predmet.ProtustrankaWithAdressOIB>
    <izvorni_sadrzaj>EL&amp;TA d.o.o., OIB 35501421861, Kružna 48, 10000 Zagreb</izvorni_sadrzaj>
    <derivirana_varijabla naziv="DomainObject.Predmet.ProtustrankaWithAdressOIB_1">EL&amp;TA d.o.o., OIB 35501421861, Kružna 48, 10000 Zagreb</derivirana_varijabla>
  </DomainObject.Predmet.ProtustrankaWithAdressOIB>
  <DomainObject.Predmet.ProtustrankaNazivFormated>
    <izvorni_sadrzaj>EL&amp;TA d.o.o.</izvorni_sadrzaj>
    <derivirana_varijabla naziv="DomainObject.Predmet.ProtustrankaNazivFormated_1">EL&amp;TA d.o.o.</derivirana_varijabla>
  </DomainObject.Predmet.ProtustrankaNazivFormated>
  <DomainObject.Predmet.ProtustrankaNazivFormatedOIB>
    <izvorni_sadrzaj>EL&amp;TA d.o.o., OIB 35501421861</izvorni_sadrzaj>
    <derivirana_varijabla naziv="DomainObject.Predmet.ProtustrankaNazivFormatedOIB_1">EL&amp;TA d.o.o., OIB 35501421861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EL&amp;TA d.o.o.</item>
    </izvorni_sadrzaj>
    <derivirana_varijabla naziv="DomainObject.Predmet.ProtuStrankaListFormated_1">
      <item>EL&amp;TA d.o.o.</item>
    </derivirana_varijabla>
  </DomainObject.Predmet.ProtuStrankaListFormated>
  <DomainObject.Predmet.ProtuStrankaListFormatedOIB>
    <izvorni_sadrzaj>
      <item>EL&amp;TA d.o.o., OIB 35501421861</item>
    </izvorni_sadrzaj>
    <derivirana_varijabla naziv="DomainObject.Predmet.ProtuStrankaListFormatedOIB_1">
      <item>EL&amp;TA d.o.o., OIB 35501421861</item>
    </derivirana_varijabla>
  </DomainObject.Predmet.ProtuStrankaListFormatedOIB>
  <DomainObject.Predmet.ProtuStrankaListFormatedWithAdress>
    <izvorni_sadrzaj>
      <item>EL&amp;TA d.o.o., Kružna 48, 10000 Zagreb</item>
    </izvorni_sadrzaj>
    <derivirana_varijabla naziv="DomainObject.Predmet.ProtuStrankaListFormatedWithAdress_1">
      <item>EL&amp;TA d.o.o., Kružna 48, 10000 Zagreb</item>
    </derivirana_varijabla>
  </DomainObject.Predmet.ProtuStrankaListFormatedWithAdress>
  <DomainObject.Predmet.ProtuStrankaListFormatedWithAdressOIB>
    <izvorni_sadrzaj>
      <item>EL&amp;TA d.o.o., OIB 35501421861, Kružna 48, 10000 Zagreb</item>
    </izvorni_sadrzaj>
    <derivirana_varijabla naziv="DomainObject.Predmet.ProtuStrankaListFormatedWithAdressOIB_1">
      <item>EL&amp;TA d.o.o., OIB 35501421861, Kružna 48, 10000 Zagreb</item>
    </derivirana_varijabla>
  </DomainObject.Predmet.ProtuStrankaListFormatedWithAdressOIB>
  <DomainObject.Predmet.ProtuStrankaListNazivFormated>
    <izvorni_sadrzaj>
      <item>EL&amp;TA d.o.o.</item>
    </izvorni_sadrzaj>
    <derivirana_varijabla naziv="DomainObject.Predmet.ProtuStrankaListNazivFormated_1">
      <item>EL&amp;TA d.o.o.</item>
    </derivirana_varijabla>
  </DomainObject.Predmet.ProtuStrankaListNazivFormated>
  <DomainObject.Predmet.ProtuStrankaListNazivFormatedOIB>
    <izvorni_sadrzaj>
      <item>EL&amp;TA d.o.o., OIB 35501421861</item>
    </izvorni_sadrzaj>
    <derivirana_varijabla naziv="DomainObject.Predmet.ProtuStrankaListNazivFormatedOIB_1">
      <item>EL&amp;TA d.o.o., OIB 35501421861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EL&amp;TA d.o.o.</izvorni_sadrzaj>
    <derivirana_varijabla naziv="DomainObject.Predmet.ProtustrankaIDrugi_1">EL&amp;TA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EL&amp;TA d.o.o., OIB 35501421861, Kružna 48, 10000 Zagreb</izvorni_sadrzaj>
    <derivirana_varijabla naziv="DomainObject.Predmet.ProtustrankaIDrugiAdressOIB_1">EL&amp;TA d.o.o., OIB 35501421861, Kružna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EL&amp;TA d.o.o.</item>
      <item>FINA Regionalni centar Zagreb</item>
    </izvorni_sadrzaj>
    <derivirana_varijabla naziv="DomainObject.Predmet.SudioniciListNaziv_1">
      <item>EL&amp;TA d.o.o.</item>
      <item>FINA Regionalni centar Zagreb</item>
    </derivirana_varijabla>
  </DomainObject.Predmet.SudioniciListNaziv>
  <DomainObject.Predmet.SudioniciListAdressOIB>
    <izvorni_sadrzaj>
      <item>EL&amp;TA d.o.o., OIB 35501421861, Kružna 48,10000 Zagreb</item>
      <item>FINA Regionalni centar Zagreb, OIB 85821130368, Trg svibanjskih žrtava 1995. br. 1,10000 Zagreb</item>
    </izvorni_sadrzaj>
    <derivirana_varijabla naziv="DomainObject.Predmet.SudioniciListAdressOIB_1">
      <item>EL&amp;TA d.o.o., OIB 35501421861, Kružna 48,10000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35501421861</item>
      <item>, OIB 85821130368</item>
    </izvorni_sadrzaj>
    <derivirana_varijabla naziv="DomainObject.Predmet.SudioniciListNazivOIB_1">
      <item>, OIB 35501421861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907FCB-874F-40CB-9948-754E6053CD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863</properties:Words>
  <properties:Characters>4656</properties:Characters>
  <properties:Lines>183</properties:Lines>
  <properties:Paragraphs>42</properties:Paragraphs>
  <properties:TotalTime>404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2018-01-08T10:05:00Z</dcterms:modified>
  <cp:revision>560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