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4ce9" w14:paraId="92a4ce9" w:rsidRDefault="00CC00F1" w:rsidP="00CC00F1" w:rsidR="000A7106" w:rsidRPr="00FA3260">
      <w:pPr>
        <w:jc w:val="right"/>
        <w15:collapsed w:val="false"/>
        <w:rPr>
          <w:b/>
        </w:rPr>
      </w:pPr>
      <w:bookmarkStart w:name="_GoBack" w:id="0"/>
      <w:bookmarkEnd w:id="0"/>
      <w:r w:rsidRPr="001C5505">
        <w:t>1 St-</w:t>
      </w:r>
      <w:r w:rsidR="00EE09E5">
        <w:t>985</w:t>
      </w:r>
      <w:r w:rsidR="00792CCB">
        <w:t>/16-</w:t>
      </w:r>
      <w:r w:rsidR="00EE09E5">
        <w:t>16</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EE09E5">
        <w:t>FALAČEC d.o.o., Petrčane, Ulica XXXI 20, OIB: 19205313453</w:t>
      </w:r>
      <w:r w:rsidR="00F37EDE">
        <w:t>,</w:t>
      </w:r>
      <w:r w:rsidR="00EA47D6">
        <w:t xml:space="preserve"> </w:t>
      </w:r>
      <w:r w:rsidR="00CC47CA">
        <w:t xml:space="preserve"> </w:t>
      </w:r>
      <w:r w:rsidR="00B124BE">
        <w:t>1</w:t>
      </w:r>
      <w:r w:rsidR="00EE09E5">
        <w:t>3</w:t>
      </w:r>
      <w:r w:rsidR="00B124BE">
        <w:t>.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EE09E5">
        <w:t xml:space="preserve">FALAČEC d.o.o., Petrčane, Ulica XXXI 20, OIB: 19205313453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EA6271">
        <w:t>25</w:t>
      </w:r>
      <w:r w:rsidR="00EE09E5">
        <w:t xml:space="preserve">.000,00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480C1F" w:rsidP="008C2399" w:rsidR="00480C1F" w:rsidRPr="001C5505">
      <w:pPr>
        <w:numPr>
          <w:ilvl w:val="0"/>
          <w:numId w:val="2"/>
        </w:numPr>
        <w:jc w:val="both"/>
      </w:pP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EE09E5">
        <w:t>985</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D24774" w:rsidR="00D24774"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EE09E5">
        <w:t>61.401,23</w:t>
      </w:r>
      <w:r>
        <w:t xml:space="preserve"> kuna</w:t>
      </w:r>
      <w:r w:rsidRPr="00C07369">
        <w:t xml:space="preserve">. </w:t>
      </w:r>
      <w:r w:rsidR="00D24774" w:rsidRPr="00C07369">
        <w:t xml:space="preserve">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D24774" w:rsidP="00D24774" w:rsidR="00D24774">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5A5DBB">
        <w:t xml:space="preserve">od </w:t>
      </w:r>
      <w:r w:rsidR="00EA6271">
        <w:t>25</w:t>
      </w:r>
      <w:r w:rsidR="00EE09E5">
        <w:t>.000,00</w:t>
      </w:r>
      <w:r w:rsidRPr="005A5DBB">
        <w:t xml:space="preserve"> kuna,</w:t>
      </w:r>
      <w:r w:rsidRPr="00C07369">
        <w:t xml:space="preserve"> a koji se sastoji od </w:t>
      </w:r>
      <w:r w:rsidR="00EA6271">
        <w:t>troška</w:t>
      </w:r>
      <w:r w:rsidR="00EE09E5">
        <w:t xml:space="preserve"> nagrade i izdataka privremenog stečajnog upravitelja u iznosu od 3.500,00 kuna, troškova obveze stečajne mase (otvaranje i zatvaranje računa, izrada pečata, knjigovodstvene </w:t>
      </w:r>
      <w:r w:rsidR="00EE09E5">
        <w:lastRenderedPageBreak/>
        <w:t xml:space="preserve">usluge, troškovi poštarine, sudski troškovi, sređivanje arhivske građe) u iznosu od 5.500,00 kuna i nagrada stečajnog upravitelja u iznosu od 16.000,00 kuna. </w:t>
      </w:r>
    </w:p>
    <w:p w:rsidRDefault="00D24774" w:rsidP="00D24774" w:rsidR="00D24774" w:rsidRPr="00C07369">
      <w:pPr>
        <w:jc w:val="both"/>
      </w:pPr>
      <w:r>
        <w:t xml:space="preserve">         </w:t>
      </w: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D24774" w:rsidR="00C07369" w:rsidRPr="00C07369">
      <w:pPr>
        <w:ind w:firstLine="708"/>
        <w:jc w:val="both"/>
      </w:pPr>
    </w:p>
    <w:p w:rsidRDefault="00C07369" w:rsidP="00C07369" w:rsidR="00C07369" w:rsidRPr="00C07369">
      <w:pPr>
        <w:jc w:val="center"/>
      </w:pPr>
      <w:r w:rsidRPr="00C07369">
        <w:t xml:space="preserve">U Zadru, </w:t>
      </w:r>
      <w:r w:rsidR="00EE09E5">
        <w:t>13</w:t>
      </w:r>
      <w:r w:rsidR="00B124BE">
        <w:t>.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82" w:rsidP="00FC3541" w:rsidR="00C02082">
      <w:r>
        <w:separator/>
      </w:r>
    </w:p>
  </w:endnote>
  <w:endnote w:id="0" w:type="continuationSeparator">
    <w:p w:rsidRDefault="00C02082" w:rsidP="00FC3541" w:rsidR="00C0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82" w:rsidP="00FC3541" w:rsidR="00C02082">
      <w:r>
        <w:separator/>
      </w:r>
    </w:p>
  </w:footnote>
  <w:footnote w:id="0" w:type="continuationSeparator">
    <w:p w:rsidRDefault="00C02082" w:rsidP="00FC3541" w:rsidR="00C0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082" w:rsidP="00EE09E5" w:rsidR="00C02082">
    <w:pPr>
      <w:pStyle w:val="Zaglavlje"/>
      <w:jc w:val="right"/>
    </w:pPr>
    <w:r>
      <w:t>1 St-</w:t>
    </w:r>
    <w:r w:rsidR="00EE09E5">
      <w:t>985</w:t>
    </w:r>
    <w:r>
      <w:t>/16-</w:t>
    </w:r>
    <w:r w:rsidR="00EE09E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7106"/>
    <w:rsid w:val="000A7A8A"/>
    <w:rsid w:val="000D778C"/>
    <w:rsid w:val="000E69CA"/>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0C1F"/>
    <w:rsid w:val="00487C2D"/>
    <w:rsid w:val="00495B7C"/>
    <w:rsid w:val="004C7D6E"/>
    <w:rsid w:val="005023C1"/>
    <w:rsid w:val="005221CF"/>
    <w:rsid w:val="00541309"/>
    <w:rsid w:val="005817E2"/>
    <w:rsid w:val="0058362B"/>
    <w:rsid w:val="005838C3"/>
    <w:rsid w:val="00586417"/>
    <w:rsid w:val="00591DA9"/>
    <w:rsid w:val="005B17E9"/>
    <w:rsid w:val="005F7973"/>
    <w:rsid w:val="00604C29"/>
    <w:rsid w:val="00607124"/>
    <w:rsid w:val="00642280"/>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124BE"/>
    <w:rsid w:val="00B225CC"/>
    <w:rsid w:val="00B32CC5"/>
    <w:rsid w:val="00B4527A"/>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24774"/>
    <w:rsid w:val="00DA5DD4"/>
    <w:rsid w:val="00DE6466"/>
    <w:rsid w:val="00E24AC3"/>
    <w:rsid w:val="00E70963"/>
    <w:rsid w:val="00EA47D6"/>
    <w:rsid w:val="00EA6271"/>
    <w:rsid w:val="00EB1AEF"/>
    <w:rsid w:val="00EE09E5"/>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42280"/>
    <w:rPr>
      <w:color w:val="808080"/>
      <w:bdr w:space="0" w:sz="0" w:color="auto" w:val="none"/>
      <w:shd w:fill="auto" w:color="auto" w:val="clear"/>
    </w:rPr>
  </w:style>
  <w:style w:customStyle="true" w:styleId="eSPISCCParagraphDefaultFont" w:type="character">
    <w:name w:val="eSPIS_CC_Paragraph Default Font"/>
    <w:basedOn w:val="Zadanifontodlomka"/>
    <w:rsid w:val="006422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280"/>
    <w:rPr>
      <w:bdr w:space="0" w:sz="0" w:color="auto" w:val="none"/>
      <w:shd w:fill="FFFFCC" w:color="auto" w:val="clear"/>
      <w:lang w:val="hr-HR"/>
    </w:rPr>
  </w:style>
  <w:style w:customStyle="true" w:styleId="PozadinaSvijetloCrvena" w:type="character">
    <w:name w:val="Pozadina_SvijetloCrvena"/>
    <w:basedOn w:val="eSPISCCParagraphDefaultFont"/>
    <w:rsid w:val="006422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22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642280"/>
    <w:rPr>
      <w:color w:val="808080"/>
      <w:bdr w:color="auto" w:space="0" w:sz="0" w:val="none"/>
      <w:shd w:color="auto" w:fill="auto" w:val="clear"/>
    </w:rPr>
  </w:style>
  <w:style w:customStyle="1" w:styleId="eSPISCCParagraphDefaultFont" w:type="character">
    <w:name w:val="eSPIS_CC_Paragraph Default Font"/>
    <w:basedOn w:val="Zadanifontodlomka"/>
    <w:rsid w:val="006422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280"/>
    <w:rPr>
      <w:bdr w:color="auto" w:space="0" w:sz="0" w:val="none"/>
      <w:shd w:color="auto" w:fill="FFFFCC" w:val="clear"/>
      <w:lang w:val="hr-HR"/>
    </w:rPr>
  </w:style>
  <w:style w:customStyle="1" w:styleId="PozadinaSvijetloCrvena" w:type="character">
    <w:name w:val="Pozadina_SvijetloCrvena"/>
    <w:basedOn w:val="eSPISCCParagraphDefaultFont"/>
    <w:rsid w:val="006422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22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985</izvorni_sadrzaj>
    <derivirana_varijabla naziv="DomainObject.Predmet.Broj_1">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St-985/2016</izvorni_sadrzaj>
    <derivirana_varijabla naziv="DomainObject.Predmet.OznakaBroj_1">St-985/2016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FALAČEC d.o.o. za trgovinu i usluge</izvorni_sadrzaj>
    <derivirana_varijabla naziv="DomainObject.Predmet.ProtustrankaFormated_1">  FALAČEC d.o.o. za trgovinu i usluge</derivirana_varijabla>
  </DomainObject.Predmet.ProtustrankaFormated>
  <DomainObject.Predmet.ProtustrankaFormatedOIB>
    <izvorni_sadrzaj>  FALAČEC d.o.o. za trgovinu i usluge, OIB 19205313453</izvorni_sadrzaj>
    <derivirana_varijabla naziv="DomainObject.Predmet.ProtustrankaFormatedOIB_1">  FALAČEC d.o.o. za trgovinu i usluge, OIB 19205313453</derivirana_varijabla>
  </DomainObject.Predmet.ProtustrankaFormatedOIB>
  <DomainObject.Predmet.ProtustrankaFormatedWithAdress>
    <izvorni_sadrzaj> FALAČEC d.o.o. za trgovinu i usluge, Ulica XXXI 20, 23000 Petrčane</izvorni_sadrzaj>
    <derivirana_varijabla naziv="DomainObject.Predmet.ProtustrankaFormatedWithAdress_1"> FALAČEC d.o.o. za trgovinu i usluge, Ulica XXXI 20, 23000 Petrčane</derivirana_varijabla>
  </DomainObject.Predmet.ProtustrankaFormatedWithAdress>
  <DomainObject.Predmet.ProtustrankaFormatedWithAdressOIB>
    <izvorni_sadrzaj> FALAČEC d.o.o. za trgovinu i usluge, OIB 19205313453, Ulica XXXI 20, 23000 Petrčane</izvorni_sadrzaj>
    <derivirana_varijabla naziv="DomainObject.Predmet.ProtustrankaFormatedWithAdressOIB_1"> FALAČEC d.o.o. za trgovinu i usluge, OIB 19205313453, Ulica XXXI 20, 23000 Petrčane</derivirana_varijabla>
  </DomainObject.Predmet.ProtustrankaFormatedWithAdressOIB>
  <DomainObject.Predmet.ProtustrankaWithAdress>
    <izvorni_sadrzaj>FALAČEC d.o.o. za trgovinu i usluge Ulica XXXI 20, 23000 Petrčane</izvorni_sadrzaj>
    <derivirana_varijabla naziv="DomainObject.Predmet.ProtustrankaWithAdress_1">FALAČEC d.o.o. za trgovinu i usluge Ulica XXXI 20, 23000 Petrčane</derivirana_varijabla>
  </DomainObject.Predmet.ProtustrankaWithAdress>
  <DomainObject.Predmet.ProtustrankaWithAdressOIB>
    <izvorni_sadrzaj>FALAČEC d.o.o. za trgovinu i usluge, OIB 19205313453, Ulica XXXI 20, 23000 Petrčane</izvorni_sadrzaj>
    <derivirana_varijabla naziv="DomainObject.Predmet.ProtustrankaWithAdressOIB_1">FALAČEC d.o.o. za trgovinu i usluge, OIB 19205313453, Ulica XXXI 20, 23000 Petrčane</derivirana_varijabla>
  </DomainObject.Predmet.ProtustrankaWithAdressOIB>
  <DomainObject.Predmet.ProtustrankaNazivFormated>
    <izvorni_sadrzaj>FALAČEC d.o.o. za trgovinu i usluge</izvorni_sadrzaj>
    <derivirana_varijabla naziv="DomainObject.Predmet.ProtustrankaNazivFormated_1">FALAČEC d.o.o. za trgovinu i usluge</derivirana_varijabla>
  </DomainObject.Predmet.ProtustrankaNazivFormated>
  <DomainObject.Predmet.ProtustrankaNazivFormatedOIB>
    <izvorni_sadrzaj>FALAČEC d.o.o. za trgovinu i usluge, OIB 19205313453</izvorni_sadrzaj>
    <derivirana_varijabla naziv="DomainObject.Predmet.ProtustrankaNazivFormatedOIB_1">FALAČEC d.o.o. za trgovinu i usluge, OIB 19205313453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17344.01</izvorni_sadrzaj>
    <derivirana_varijabla naziv="DomainObject.Predmet.TrenutnaVrijednost_1">17344.01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FALAČEC d.o.o. za trgovinu i usluge</item>
    </izvorni_sadrzaj>
    <derivirana_varijabla naziv="DomainObject.Predmet.ProtuStrankaListFormated_1">
      <item>FALAČEC d.o.o. za trgovinu i usluge</item>
    </derivirana_varijabla>
  </DomainObject.Predmet.ProtuStrankaListFormated>
  <DomainObject.Predmet.ProtuStrankaListFormatedOIB>
    <izvorni_sadrzaj>
      <item>FALAČEC d.o.o. za trgovinu i usluge, OIB 19205313453</item>
    </izvorni_sadrzaj>
    <derivirana_varijabla naziv="DomainObject.Predmet.ProtuStrankaListFormatedOIB_1">
      <item>FALAČEC d.o.o. za trgovinu i usluge, OIB 19205313453</item>
    </derivirana_varijabla>
  </DomainObject.Predmet.ProtuStrankaListFormatedOIB>
  <DomainObject.Predmet.ProtuStrankaListFormatedWithAdress>
    <izvorni_sadrzaj>
      <item>FALAČEC d.o.o. za trgovinu i usluge, Ulica XXXI 20, 23000 Petrčane</item>
    </izvorni_sadrzaj>
    <derivirana_varijabla naziv="DomainObject.Predmet.ProtuStrankaListFormatedWithAdress_1">
      <item>FALAČEC d.o.o. za trgovinu i usluge, Ulica XXXI 20, 23000 Petrčane</item>
    </derivirana_varijabla>
  </DomainObject.Predmet.ProtuStrankaListFormatedWithAdress>
  <DomainObject.Predmet.ProtuStrankaListFormatedWithAdressOIB>
    <izvorni_sadrzaj>
      <item>FALAČEC d.o.o. za trgovinu i usluge, OIB 19205313453, Ulica XXXI 20, 23000 Petrčane</item>
    </izvorni_sadrzaj>
    <derivirana_varijabla naziv="DomainObject.Predmet.ProtuStrankaListFormatedWithAdressOIB_1">
      <item>FALAČEC d.o.o. za trgovinu i usluge, OIB 19205313453, Ulica XXXI 20, 23000 Petrčane</item>
    </derivirana_varijabla>
  </DomainObject.Predmet.ProtuStrankaListFormatedWithAdressOIB>
  <DomainObject.Predmet.ProtuStrankaListNazivFormated>
    <izvorni_sadrzaj>
      <item>FALAČEC d.o.o. za trgovinu i usluge</item>
    </izvorni_sadrzaj>
    <derivirana_varijabla naziv="DomainObject.Predmet.ProtuStrankaListNazivFormated_1">
      <item>FALAČEC d.o.o. za trgovinu i usluge</item>
    </derivirana_varijabla>
  </DomainObject.Predmet.ProtuStrankaListNazivFormated>
  <DomainObject.Predmet.ProtuStrankaListNazivFormatedOIB>
    <izvorni_sadrzaj>
      <item>FALAČEC d.o.o. za trgovinu i usluge, OIB 19205313453</item>
    </izvorni_sadrzaj>
    <derivirana_varijabla naziv="DomainObject.Predmet.ProtuStrankaListNazivFormatedOIB_1">
      <item>FALAČEC d.o.o. za trgovinu i usluge, OIB 19205313453</item>
    </derivirana_varijabla>
  </DomainObject.Predmet.ProtuStrankaListNazivFormatedOIB>
  <DomainObject.Predmet.OstaliListFormated>
    <izvorni_sadrzaj>
      <item>VELIBOR SEKULIĆ</item>
    </izvorni_sadrzaj>
    <derivirana_varijabla naziv="DomainObject.Predmet.OstaliListFormated_1">
      <item>VELIBOR SEKULIĆ</item>
    </derivirana_varijabla>
  </DomainObject.Predmet.OstaliListFormated>
  <DomainObject.Predmet.OstaliListFormatedOIB>
    <izvorni_sadrzaj>
      <item>VELIBOR SEKULIĆ, OIB 75831749124</item>
    </izvorni_sadrzaj>
    <derivirana_varijabla naziv="DomainObject.Predmet.OstaliListFormatedOIB_1">
      <item>VELIBOR SEKULIĆ, OIB 75831749124</item>
    </derivirana_varijabla>
  </DomainObject.Predmet.OstaliListFormatedOIB>
  <DomainObject.Predmet.OstaliListFormatedWithAdress>
    <izvorni_sadrzaj>
      <item>VELIBOR SEKULIĆ</item>
    </izvorni_sadrzaj>
    <derivirana_varijabla naziv="DomainObject.Predmet.OstaliListFormatedWithAdress_1">
      <item>VELIBOR SEKULIĆ</item>
    </derivirana_varijabla>
  </DomainObject.Predmet.OstaliListFormatedWithAdress>
  <DomainObject.Predmet.OstaliListFormatedWithAdressOIB>
    <izvorni_sadrzaj>
      <item>VELIBOR SEKULIĆ, OIB 75831749124</item>
    </izvorni_sadrzaj>
    <derivirana_varijabla naziv="DomainObject.Predmet.OstaliListFormatedWithAdressOIB_1">
      <item>VELIBOR SEKULIĆ, OIB 75831749124</item>
    </derivirana_varijabla>
  </DomainObject.Predmet.OstaliListFormatedWithAdressOIB>
  <DomainObject.Predmet.OstaliListNazivFormated>
    <izvorni_sadrzaj>
      <item>VELIBOR SEKULIĆ</item>
    </izvorni_sadrzaj>
    <derivirana_varijabla naziv="DomainObject.Predmet.OstaliListNazivFormated_1">
      <item>VELIBOR SEKULIĆ</item>
    </derivirana_varijabla>
  </DomainObject.Predmet.OstaliListNazivFormated>
  <DomainObject.Predmet.OstaliListNazivFormatedOIB>
    <izvorni_sadrzaj>
      <item>VELIBOR SEKULIĆ, OIB 75831749124</item>
    </izvorni_sadrzaj>
    <derivirana_varijabla naziv="DomainObject.Predmet.OstaliListNazivFormatedOIB_1">
      <item>VELIBOR SEKULIĆ, OIB 75831749124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FALAČEC d.o.o. za trgovinu i usluge</izvorni_sadrzaj>
    <derivirana_varijabla naziv="DomainObject.Predmet.ProtustrankaIDrugi_1">FALAČEC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FALAČEC d.o.o. za trgovinu i usluge, OIB 19205313453, Ulica XXXI 20, 23000 Petrčane</izvorni_sadrzaj>
    <derivirana_varijabla naziv="DomainObject.Predmet.ProtustrankaIDrugiAdressOIB_1">FALAČEC d.o.o. za trgovinu i usluge, OIB 19205313453, Ulica XXXI 20, 23000 Petrčane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FALAČEC d.o.o. za trgovinu i usluge</item>
      <item>VELIBOR SEKULIĆ</item>
    </izvorni_sadrzaj>
    <derivirana_varijabla naziv="DomainObject.Predmet.SudioniciListNaziv_1">
      <item>FINA</item>
      <item>FALAČEC d.o.o. za trgovinu i usluge</item>
      <item>VELIBOR SEKULIĆ</item>
    </derivirana_varijabla>
  </DomainObject.Predmet.SudioniciListNaziv>
  <DomainObject.Predmet.SudioniciListAdressOIB>
    <izvorni_sadrzaj>
      <item>FINA, OIB 85821130368</item>
      <item>FALAČEC d.o.o. za trgovinu i usluge, OIB 19205313453, Ulica XXXI 20,23000 Petrčane</item>
      <item>VELIBOR SEKULIĆ, OIB 75831749124</item>
    </izvorni_sadrzaj>
    <derivirana_varijabla naziv="DomainObject.Predmet.SudioniciListAdressOIB_1">
      <item>FINA, OIB 85821130368</item>
      <item>FALAČEC d.o.o. za trgovinu i usluge, OIB 19205313453, Ulica XXXI 20,23000 Petrčane</item>
      <item>VELIBOR SEKULIĆ, OIB 75831749124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19205313453</item>
      <item>, OIB 75831749124</item>
    </izvorni_sadrzaj>
    <derivirana_varijabla naziv="DomainObject.Predmet.SudioniciListNazivOIB_1">
      <item>, OIB 85821130368</item>
      <item>, OIB 19205313453</item>
      <item>, OIB 75831749124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36C979-BA87-4C47-A1BA-FCFCCE6BA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443</properties:Words>
  <properties:Characters>2329</properties:Characters>
  <properties:Lines>85</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2016-10-13T06:23:00Z</dcterms:created>
  <dc:creator>Ardena Bajlo</dc:creator>
  <cp:lastModifiedBy>wsadmin</cp:lastModifiedBy>
  <cp:lastPrinted>2014-11-21T08:47:00Z</cp:lastPrinted>
  <dcterms:modified xmlns:xsi="http://www.w3.org/2001/XMLSchema-instance" xsi:type="dcterms:W3CDTF">2016-10-13T10:38:00Z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