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95fef" w14:paraId="0195fef" w:rsidRDefault="00A845FF" w:rsidP="007403F2" w:rsidR="007403F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B65E2">
        <w:t>14 St-</w:t>
      </w:r>
      <w:r w:rsidR="00F77BAC">
        <w:t>4</w:t>
      </w:r>
      <w:r w:rsidR="009818DF">
        <w:t>21</w:t>
      </w:r>
      <w:r w:rsidR="004B65E2">
        <w:t>/1</w:t>
      </w:r>
      <w:r w:rsidR="00F77BAC">
        <w:t>6</w:t>
      </w:r>
      <w:r w:rsidR="004B65E2">
        <w:t>-</w:t>
      </w:r>
      <w:r w:rsidR="00A70F77">
        <w:t>1</w:t>
      </w:r>
      <w:r w:rsidR="00F77BAC">
        <w:t>64</w:t>
      </w:r>
      <w:r w:rsidR="007403F2">
        <w:t xml:space="preserve">            </w:t>
      </w:r>
      <w:r w:rsidR="004B65E2">
        <w:t xml:space="preserve">                </w:t>
      </w:r>
      <w:r w:rsidR="004D097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</w:p>
    <w:p w:rsidRDefault="007403F2" w:rsidP="007403F2" w:rsidR="007403F2" w:rsidRPr="00D21A2C"/>
    <w:p w:rsidRDefault="007403F2" w:rsidP="007403F2" w:rsidR="007403F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403F2" w:rsidP="00617B7A" w:rsidR="00617B7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168B7" w:rsidP="00617B7A" w:rsidR="007168B7">
      <w:pPr>
        <w:ind w:hanging="720" w:left="360"/>
        <w:rPr>
          <w:sz w:val="22"/>
          <w:szCs w:val="22"/>
        </w:rPr>
      </w:pPr>
    </w:p>
    <w:p w:rsidRDefault="007168B7" w:rsidP="00617B7A" w:rsidR="007168B7">
      <w:pPr>
        <w:ind w:hanging="720" w:left="360"/>
      </w:pPr>
    </w:p>
    <w:p w:rsidRDefault="006A0C9C" w:rsidP="006A0C9C" w:rsidR="008275DF">
      <w:pPr>
        <w:jc w:val="center"/>
      </w:pPr>
      <w:r>
        <w:t>U IME REPUBLIKE HRVATSKE</w:t>
      </w:r>
    </w:p>
    <w:p w:rsidRDefault="008275DF" w:rsidP="00DD00EF" w:rsidR="008275DF" w:rsidRPr="006A0C9C">
      <w:pPr>
        <w:pStyle w:val="Naslov2"/>
        <w:rPr>
          <w:b w:val="false"/>
          <w:bCs w:val="false"/>
        </w:rPr>
      </w:pPr>
      <w:r w:rsidRPr="006A0C9C">
        <w:rPr>
          <w:b w:val="false"/>
          <w:bCs w:val="false"/>
        </w:rPr>
        <w:t>R J E Š E N J E</w:t>
      </w:r>
    </w:p>
    <w:p w:rsidRDefault="00083ABF" w:rsidP="006D54D3" w:rsidR="00083ABF">
      <w:pPr>
        <w:rPr>
          <w:b/>
          <w:bCs/>
        </w:rPr>
      </w:pPr>
    </w:p>
    <w:p w:rsidRDefault="007B64E0" w:rsidP="006D54D3" w:rsidR="007B64E0">
      <w:pPr>
        <w:rPr>
          <w:b/>
          <w:bCs/>
        </w:rPr>
      </w:pPr>
    </w:p>
    <w:p w:rsidRDefault="008275DF" w:rsidR="00EE48E9">
      <w:pPr>
        <w:jc w:val="both"/>
      </w:pPr>
      <w:r>
        <w:tab/>
      </w:r>
      <w:r w:rsidR="00EE48E9">
        <w:t xml:space="preserve">Trgovački sud u Osijeku, po sucu mr. sc. Tihomiru Kovačeviću, kao stečajnom sucu, u stečajnom postupku nad </w:t>
      </w:r>
      <w:r w:rsidR="00A03A0F" w:rsidRPr="00A03A0F">
        <w:t xml:space="preserve">dužnikom: </w:t>
      </w:r>
      <w:r w:rsidR="00F77BAC" w:rsidRPr="00381CB3">
        <w:rPr>
          <w:bCs/>
        </w:rPr>
        <w:t>DEMIRX d.o.o. za proizvodnju i trgovinu u stečaju, Vukovar, Trpinjska cesta 51, MBS 030013884, OIB 34623087422</w:t>
      </w:r>
      <w:r w:rsidR="006A0C9C">
        <w:t>,</w:t>
      </w:r>
      <w:r w:rsidR="00C736BC">
        <w:t xml:space="preserve"> </w:t>
      </w:r>
      <w:r w:rsidR="00EE48E9">
        <w:t xml:space="preserve">dana </w:t>
      </w:r>
      <w:r w:rsidR="00B46064">
        <w:t>1</w:t>
      </w:r>
      <w:r w:rsidR="00F77BAC">
        <w:t>0</w:t>
      </w:r>
      <w:r w:rsidR="00555E5B" w:rsidRPr="00555E5B">
        <w:t xml:space="preserve">. </w:t>
      </w:r>
      <w:r w:rsidR="00F77BAC">
        <w:t>travnja</w:t>
      </w:r>
      <w:r w:rsidR="00555E5B" w:rsidRPr="00555E5B">
        <w:t xml:space="preserve"> </w:t>
      </w:r>
      <w:r w:rsidR="00EE48E9">
        <w:t>201</w:t>
      </w:r>
      <w:r w:rsidR="004733A0">
        <w:t>8</w:t>
      </w:r>
      <w:r w:rsidR="00EE48E9">
        <w:t xml:space="preserve">. </w:t>
      </w:r>
    </w:p>
    <w:p w:rsidRDefault="00590BC9" w:rsidR="00590BC9">
      <w:pPr>
        <w:jc w:val="both"/>
      </w:pPr>
    </w:p>
    <w:p w:rsidRDefault="007168B7" w:rsidR="007168B7">
      <w:pPr>
        <w:jc w:val="both"/>
      </w:pPr>
    </w:p>
    <w:p w:rsidRDefault="008275DF" w:rsidP="00994FE5" w:rsidR="00994FE5" w:rsidRPr="006A0C9C">
      <w:pPr>
        <w:jc w:val="center"/>
      </w:pPr>
      <w:r w:rsidRPr="006A0C9C">
        <w:t>r i j e š i o  j e</w:t>
      </w:r>
    </w:p>
    <w:p w:rsidRDefault="007D10FC" w:rsidP="00206C88" w:rsidR="007D10FC">
      <w:pPr>
        <w:rPr>
          <w:b/>
          <w:bCs/>
        </w:rPr>
      </w:pPr>
    </w:p>
    <w:p w:rsidRDefault="007B64E0" w:rsidP="00206C88" w:rsidR="007B64E0">
      <w:pPr>
        <w:rPr>
          <w:b/>
          <w:bCs/>
        </w:rPr>
      </w:pPr>
    </w:p>
    <w:p w:rsidRDefault="00BA67BA" w:rsidP="00C46FB0" w:rsidR="00BA67BA" w:rsidRPr="00994FE5">
      <w:pPr>
        <w:numPr>
          <w:ilvl w:val="0"/>
          <w:numId w:val="1"/>
        </w:numPr>
        <w:jc w:val="both"/>
        <w:rPr>
          <w:bCs/>
        </w:rPr>
      </w:pPr>
      <w:r w:rsidRPr="006A0C9C">
        <w:t>ZAKLJUČUJE SE</w:t>
      </w:r>
      <w:r>
        <w:rPr>
          <w:b/>
          <w:bCs/>
        </w:rPr>
        <w:t xml:space="preserve"> </w:t>
      </w:r>
      <w:r>
        <w:rPr>
          <w:bCs/>
        </w:rPr>
        <w:t xml:space="preserve">stečajni postupak vođen </w:t>
      </w:r>
      <w:r w:rsidRPr="00A03A0F">
        <w:rPr>
          <w:bCs/>
        </w:rPr>
        <w:t>nad dužnikom</w:t>
      </w:r>
      <w:r w:rsidR="00B52637" w:rsidRPr="00B52637">
        <w:t xml:space="preserve"> </w:t>
      </w:r>
      <w:r w:rsidR="00C46FB0" w:rsidRPr="00C46FB0">
        <w:rPr>
          <w:bCs/>
        </w:rPr>
        <w:t>DEMIRX d.o.o. za proizvodnju i trgovinu u stečaju, Vukovar, Trpinjska cesta 51, MBS 030013884, OIB 34623087422</w:t>
      </w:r>
      <w:r>
        <w:rPr>
          <w:b/>
          <w:bCs/>
        </w:rPr>
        <w:t>.</w:t>
      </w:r>
    </w:p>
    <w:p w:rsidRDefault="00BA67BA" w:rsidP="00BA67BA" w:rsidR="00BA67BA" w:rsidRPr="00994FE5">
      <w:pPr>
        <w:jc w:val="both"/>
        <w:rPr>
          <w:bCs/>
        </w:rPr>
      </w:pPr>
    </w:p>
    <w:p w:rsidRDefault="00BA67BA" w:rsidP="00701C73" w:rsidR="00BA67BA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Ovo rješenje i osnova zaključenja stečajnog postupka objavit će se na </w:t>
      </w:r>
      <w:r w:rsidRPr="00682B6E">
        <w:t>mrežn</w:t>
      </w:r>
      <w:r>
        <w:t>oj stranici e-Oglasna ploča sudova</w:t>
      </w:r>
      <w:r>
        <w:rPr>
          <w:bCs/>
        </w:rPr>
        <w:t>.</w:t>
      </w:r>
    </w:p>
    <w:p w:rsidRDefault="00BA67BA" w:rsidP="00BA67BA" w:rsidR="00BA67BA">
      <w:pPr>
        <w:jc w:val="both"/>
        <w:rPr>
          <w:bCs/>
        </w:rPr>
      </w:pPr>
    </w:p>
    <w:p w:rsidRDefault="00BA67BA" w:rsidP="00701C73" w:rsidR="00BA67BA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Poslije pravomoćnosti ovo rješenje dostavit će se </w:t>
      </w:r>
      <w:r w:rsidR="00B52637">
        <w:rPr>
          <w:bCs/>
        </w:rPr>
        <w:t xml:space="preserve">sudskom </w:t>
      </w:r>
      <w:r>
        <w:rPr>
          <w:bCs/>
        </w:rPr>
        <w:t xml:space="preserve">registru radi brisanja dužnika iz </w:t>
      </w:r>
      <w:r w:rsidR="00B52637">
        <w:rPr>
          <w:bCs/>
        </w:rPr>
        <w:t xml:space="preserve">sudskog </w:t>
      </w:r>
      <w:r>
        <w:rPr>
          <w:bCs/>
        </w:rPr>
        <w:t>registra.</w:t>
      </w:r>
    </w:p>
    <w:p w:rsidRDefault="00344231" w:rsidP="00344231" w:rsidR="00344231">
      <w:pPr>
        <w:pStyle w:val="Odlomakpopisa"/>
        <w:rPr>
          <w:bCs/>
        </w:rPr>
      </w:pPr>
    </w:p>
    <w:p w:rsidRDefault="00BA67BA" w:rsidP="00701C73" w:rsidR="00BA67BA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Preostali iznos financijskih sredstava nakon podmirenja svih troškova stečajnog postupka stečajn</w:t>
      </w:r>
      <w:r w:rsidR="00A86B2F">
        <w:rPr>
          <w:bCs/>
        </w:rPr>
        <w:t>i</w:t>
      </w:r>
      <w:r>
        <w:rPr>
          <w:bCs/>
        </w:rPr>
        <w:t xml:space="preserve"> upravitelj je duž</w:t>
      </w:r>
      <w:r w:rsidR="00A86B2F">
        <w:rPr>
          <w:bCs/>
        </w:rPr>
        <w:t>a</w:t>
      </w:r>
      <w:r w:rsidR="00CD4330">
        <w:rPr>
          <w:bCs/>
        </w:rPr>
        <w:t>n</w:t>
      </w:r>
      <w:r>
        <w:rPr>
          <w:bCs/>
        </w:rPr>
        <w:t xml:space="preserve"> uplatiti na žiro-račun </w:t>
      </w:r>
      <w:r>
        <w:t>Trgovačkog suda u Osijeku HR3123900011300000200 s pozivom na broj HR05 272-</w:t>
      </w:r>
      <w:r w:rsidR="00C46FB0">
        <w:t>4</w:t>
      </w:r>
      <w:r w:rsidR="00B46064">
        <w:t>21</w:t>
      </w:r>
      <w:r>
        <w:t>-1</w:t>
      </w:r>
      <w:r w:rsidR="00C46FB0">
        <w:t>6</w:t>
      </w:r>
      <w:r>
        <w:t xml:space="preserve"> kod Hrvatske poštanske banke</w:t>
      </w:r>
      <w:r>
        <w:rPr>
          <w:bCs/>
        </w:rPr>
        <w:t>.</w:t>
      </w:r>
    </w:p>
    <w:p w:rsidRDefault="007B64E0" w:rsidP="00BA67BA" w:rsidR="007B64E0">
      <w:pPr>
        <w:jc w:val="both"/>
        <w:rPr>
          <w:bCs/>
        </w:rPr>
      </w:pPr>
    </w:p>
    <w:p w:rsidRDefault="00617B7A" w:rsidP="00BA67BA" w:rsidR="00617B7A">
      <w:pPr>
        <w:jc w:val="both"/>
        <w:rPr>
          <w:bCs/>
        </w:rPr>
      </w:pPr>
    </w:p>
    <w:p w:rsidRDefault="00BA67BA" w:rsidP="00BA67BA" w:rsidR="00BA67BA" w:rsidRPr="00103F4A">
      <w:pPr>
        <w:ind w:left="2124"/>
      </w:pPr>
      <w:r>
        <w:rPr>
          <w:bCs/>
        </w:rPr>
        <w:t xml:space="preserve">                        </w:t>
      </w:r>
      <w:r w:rsidRPr="00103F4A">
        <w:t>Obrazloženje</w:t>
      </w:r>
    </w:p>
    <w:p w:rsidRDefault="00BA67BA" w:rsidP="00BA67BA" w:rsidR="00BA67BA">
      <w:pPr>
        <w:jc w:val="center"/>
        <w:rPr>
          <w:b/>
          <w:bCs/>
        </w:rPr>
      </w:pPr>
    </w:p>
    <w:p w:rsidRDefault="007B64E0" w:rsidP="00BA67BA" w:rsidR="007B64E0">
      <w:pPr>
        <w:jc w:val="center"/>
        <w:rPr>
          <w:b/>
          <w:bCs/>
        </w:rPr>
      </w:pPr>
    </w:p>
    <w:p w:rsidRDefault="00BA67BA" w:rsidP="007A557C" w:rsidR="007A557C">
      <w:pPr>
        <w:jc w:val="both"/>
      </w:pPr>
      <w:r>
        <w:tab/>
      </w:r>
      <w:r w:rsidRPr="00FE7253">
        <w:t>Stečajn</w:t>
      </w:r>
      <w:r w:rsidR="00C46FB0">
        <w:t>i</w:t>
      </w:r>
      <w:r w:rsidRPr="00FE7253">
        <w:t xml:space="preserve"> upravitelj je na </w:t>
      </w:r>
      <w:r w:rsidRPr="00FE7253">
        <w:rPr>
          <w:bCs/>
        </w:rPr>
        <w:t xml:space="preserve">završnom ročištu vjerovnika održanom </w:t>
      </w:r>
      <w:r w:rsidR="00B46064">
        <w:rPr>
          <w:bCs/>
        </w:rPr>
        <w:t>1</w:t>
      </w:r>
      <w:r w:rsidR="00C46FB0">
        <w:rPr>
          <w:bCs/>
        </w:rPr>
        <w:t>0</w:t>
      </w:r>
      <w:r w:rsidR="00E95DF4">
        <w:rPr>
          <w:bCs/>
        </w:rPr>
        <w:t>.</w:t>
      </w:r>
      <w:r w:rsidR="00B46064">
        <w:rPr>
          <w:bCs/>
        </w:rPr>
        <w:t>0</w:t>
      </w:r>
      <w:r w:rsidR="00C46FB0">
        <w:rPr>
          <w:bCs/>
        </w:rPr>
        <w:t>4</w:t>
      </w:r>
      <w:r w:rsidRPr="00FE7253">
        <w:rPr>
          <w:bCs/>
        </w:rPr>
        <w:t>.201</w:t>
      </w:r>
      <w:r w:rsidR="00B46064">
        <w:rPr>
          <w:bCs/>
        </w:rPr>
        <w:t>8</w:t>
      </w:r>
      <w:r w:rsidRPr="00FE7253">
        <w:rPr>
          <w:bCs/>
        </w:rPr>
        <w:t xml:space="preserve">. </w:t>
      </w:r>
      <w:r w:rsidRPr="00FE7253">
        <w:t>izloži</w:t>
      </w:r>
      <w:r w:rsidR="00C46FB0">
        <w:t>o</w:t>
      </w:r>
      <w:r w:rsidRPr="00FE7253">
        <w:t xml:space="preserve"> sukladno svom završnom izvješću od </w:t>
      </w:r>
      <w:r w:rsidR="00EF2C74">
        <w:t>1</w:t>
      </w:r>
      <w:r w:rsidR="00C46FB0">
        <w:t>7</w:t>
      </w:r>
      <w:r w:rsidR="00AF4378" w:rsidRPr="00AF4378">
        <w:t>.</w:t>
      </w:r>
      <w:r w:rsidR="00C46FB0">
        <w:t>0</w:t>
      </w:r>
      <w:r w:rsidR="008C3FDB">
        <w:t>1</w:t>
      </w:r>
      <w:r w:rsidR="00AF4378" w:rsidRPr="00AF4378">
        <w:t>.201</w:t>
      </w:r>
      <w:r w:rsidR="00721118">
        <w:t>8</w:t>
      </w:r>
      <w:r w:rsidR="00AF4378" w:rsidRPr="00AF4378">
        <w:t xml:space="preserve">. koji prileži u spisu na listu </w:t>
      </w:r>
      <w:r w:rsidR="00EF2C74">
        <w:t>5</w:t>
      </w:r>
      <w:r w:rsidR="00721118">
        <w:t>70</w:t>
      </w:r>
      <w:r w:rsidR="008C3FDB" w:rsidRPr="008C3FDB">
        <w:t>-</w:t>
      </w:r>
      <w:r w:rsidR="00721118">
        <w:t>571</w:t>
      </w:r>
      <w:r w:rsidR="008C3FDB" w:rsidRPr="008C3FDB">
        <w:t xml:space="preserve"> </w:t>
      </w:r>
      <w:r w:rsidR="0076408D">
        <w:t xml:space="preserve">i koje je bilo objavljeno na mrežnoj stranici </w:t>
      </w:r>
      <w:r w:rsidR="0076408D" w:rsidRPr="00C75F4D">
        <w:t>e-Oglasna ploča sudova</w:t>
      </w:r>
      <w:r w:rsidR="0076408D">
        <w:t xml:space="preserve"> </w:t>
      </w:r>
      <w:r w:rsidR="00EF2C74">
        <w:t xml:space="preserve">od </w:t>
      </w:r>
      <w:r w:rsidR="00A3472F">
        <w:t>1</w:t>
      </w:r>
      <w:r w:rsidR="00721118">
        <w:t>8</w:t>
      </w:r>
      <w:r w:rsidR="00A3472F">
        <w:t xml:space="preserve">.01. do </w:t>
      </w:r>
      <w:r w:rsidR="008C3FDB">
        <w:t>2</w:t>
      </w:r>
      <w:r w:rsidR="00721118">
        <w:t>6</w:t>
      </w:r>
      <w:r w:rsidR="0076408D">
        <w:t>.</w:t>
      </w:r>
      <w:r w:rsidR="00A3472F">
        <w:t>0</w:t>
      </w:r>
      <w:r w:rsidR="008C3FDB">
        <w:t>1</w:t>
      </w:r>
      <w:r w:rsidR="0076408D">
        <w:t>.201</w:t>
      </w:r>
      <w:r w:rsidR="00A3472F">
        <w:t>8</w:t>
      </w:r>
      <w:r w:rsidR="0076408D">
        <w:t>.</w:t>
      </w:r>
      <w:r w:rsidR="000F3D12">
        <w:t>,</w:t>
      </w:r>
      <w:r w:rsidR="006537AB" w:rsidRPr="00FE7253">
        <w:t xml:space="preserve"> </w:t>
      </w:r>
      <w:r w:rsidR="007A557C" w:rsidRPr="006F30C5">
        <w:t>te nav</w:t>
      </w:r>
      <w:r w:rsidR="00094BE2">
        <w:t>eo</w:t>
      </w:r>
      <w:r w:rsidR="007A557C">
        <w:t>:</w:t>
      </w:r>
    </w:p>
    <w:p w:rsidRDefault="007A557C" w:rsidP="007A557C" w:rsidR="007A557C">
      <w:pPr>
        <w:jc w:val="both"/>
      </w:pPr>
    </w:p>
    <w:p w:rsidRDefault="000310DC" w:rsidP="00721118" w:rsidR="00721118">
      <w:pPr>
        <w:jc w:val="both"/>
      </w:pPr>
      <w:r>
        <w:rPr>
          <w:bCs/>
        </w:rPr>
        <w:lastRenderedPageBreak/>
        <w:tab/>
      </w:r>
      <w:r w:rsidR="00721118">
        <w:rPr>
          <w:noProof/>
        </w:rPr>
        <w:drawing>
          <wp:inline distR="0" distL="0" distB="0" distT="0">
            <wp:extent cy="4370973" cx="3781425"/>
            <wp:effectExtent b="0" r="0" t="0" l="0"/>
            <wp:docPr name="Picture 1" id="6"/>
            <wp:cNvGraphicFramePr/>
            <a:graphic>
              <a:graphicData uri="http://schemas.openxmlformats.org/drawingml/2006/picture">
                <pic:pic>
                  <pic:nvPicPr>
                    <pic:cNvPr name="Picture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369505" cx="378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1118" w:rsidP="00721118" w:rsidR="00721118">
      <w:pPr>
        <w:jc w:val="both"/>
      </w:pPr>
    </w:p>
    <w:p w:rsidRDefault="00721118" w:rsidP="007168B7" w:rsidR="00721118">
      <w:pPr>
        <w:jc w:val="both"/>
      </w:pPr>
      <w:r>
        <w:tab/>
      </w:r>
      <w:r w:rsidR="002D6B8A">
        <w:t>Kao što je razvidno prihodi su ostvareni</w:t>
      </w:r>
      <w:r>
        <w:t xml:space="preserve"> iznajmljivanjem poslovnog prostora u vlasništvu stečajnog dužnika i unovčenjem nekretnina u vlasništvu stečajnog dužnika.</w:t>
      </w:r>
    </w:p>
    <w:p w:rsidRDefault="007168B7" w:rsidP="007168B7" w:rsidR="007168B7">
      <w:pPr>
        <w:jc w:val="both"/>
      </w:pPr>
    </w:p>
    <w:p w:rsidRDefault="00721118" w:rsidP="007168B7" w:rsidR="007168B7">
      <w:pPr>
        <w:jc w:val="both"/>
        <w:rPr>
          <w:lang w:val="pl-PL"/>
        </w:rPr>
      </w:pPr>
      <w:r>
        <w:rPr>
          <w:lang w:val="pl-PL"/>
        </w:rPr>
        <w:tab/>
      </w:r>
      <w:r w:rsidR="002D6B8A">
        <w:rPr>
          <w:lang w:val="pl-PL"/>
        </w:rPr>
        <w:t>Cjelokupna</w:t>
      </w:r>
      <w:r>
        <w:rPr>
          <w:lang w:val="pl-PL"/>
        </w:rPr>
        <w:t xml:space="preserve"> stečajn</w:t>
      </w:r>
      <w:r w:rsidR="002D6B8A">
        <w:rPr>
          <w:lang w:val="pl-PL"/>
        </w:rPr>
        <w:t>a</w:t>
      </w:r>
      <w:r>
        <w:rPr>
          <w:lang w:val="pl-PL"/>
        </w:rPr>
        <w:t xml:space="preserve"> mas</w:t>
      </w:r>
      <w:r w:rsidR="002D6B8A">
        <w:rPr>
          <w:lang w:val="pl-PL"/>
        </w:rPr>
        <w:t>a</w:t>
      </w:r>
      <w:r>
        <w:rPr>
          <w:lang w:val="pl-PL"/>
        </w:rPr>
        <w:t xml:space="preserve"> </w:t>
      </w:r>
      <w:r w:rsidR="002D6B8A">
        <w:rPr>
          <w:lang w:val="pl-PL"/>
        </w:rPr>
        <w:t>je</w:t>
      </w:r>
      <w:r>
        <w:rPr>
          <w:lang w:val="pl-PL"/>
        </w:rPr>
        <w:t xml:space="preserve"> unovč</w:t>
      </w:r>
      <w:r w:rsidR="002D6B8A">
        <w:rPr>
          <w:lang w:val="pl-PL"/>
        </w:rPr>
        <w:t>ena</w:t>
      </w:r>
      <w:r>
        <w:rPr>
          <w:lang w:val="pl-PL"/>
        </w:rPr>
        <w:t xml:space="preserve">, </w:t>
      </w:r>
      <w:r w:rsidR="002D6B8A">
        <w:rPr>
          <w:lang w:val="pl-PL"/>
        </w:rPr>
        <w:t xml:space="preserve">a nema </w:t>
      </w:r>
      <w:r>
        <w:rPr>
          <w:lang w:val="pl-PL"/>
        </w:rPr>
        <w:t>ni tražbina stečajnog dužnika za naplatiti.</w:t>
      </w:r>
    </w:p>
    <w:p w:rsidRDefault="00721118" w:rsidP="007168B7" w:rsidR="00721118">
      <w:pPr>
        <w:jc w:val="both"/>
        <w:rPr>
          <w:lang w:val="pl-PL"/>
        </w:rPr>
      </w:pPr>
      <w:r>
        <w:rPr>
          <w:lang w:val="pl-PL"/>
        </w:rPr>
        <w:t xml:space="preserve"> </w:t>
      </w:r>
    </w:p>
    <w:p w:rsidRDefault="00721118" w:rsidP="007168B7" w:rsidR="00721118">
      <w:pPr>
        <w:jc w:val="both"/>
        <w:rPr>
          <w:lang w:val="pl-PL"/>
        </w:rPr>
      </w:pPr>
      <w:r>
        <w:rPr>
          <w:lang w:val="pl-PL"/>
        </w:rPr>
        <w:tab/>
        <w:t xml:space="preserve">U tijeku je kazneni postupak u kojem kao oštećeni sudjeluje stečajni dužnik, a VPS je 411.250,07 kn, pa predlaže sudu da </w:t>
      </w:r>
      <w:r w:rsidR="000E3651">
        <w:rPr>
          <w:lang w:val="pl-PL"/>
        </w:rPr>
        <w:t xml:space="preserve">se </w:t>
      </w:r>
      <w:r>
        <w:rPr>
          <w:lang w:val="pl-PL"/>
        </w:rPr>
        <w:t xml:space="preserve">nakon zaključenja ovog stečaja i brisanja stečajnog dužnika iz sudskog registra, nastaviti postupak nad stečajnom masom stečajnog dužnika, kako bi u ime i za račun te stečajne mase mogao sudjelovati u </w:t>
      </w:r>
      <w:r w:rsidR="000E3651">
        <w:rPr>
          <w:lang w:val="pl-PL"/>
        </w:rPr>
        <w:t>predmetnom</w:t>
      </w:r>
      <w:r>
        <w:rPr>
          <w:lang w:val="pl-PL"/>
        </w:rPr>
        <w:t xml:space="preserve"> kaznenom postupku.</w:t>
      </w:r>
    </w:p>
    <w:p w:rsidRDefault="007168B7" w:rsidP="007168B7" w:rsidR="007168B7">
      <w:pPr>
        <w:jc w:val="both"/>
        <w:rPr>
          <w:lang w:val="pl-PL"/>
        </w:rPr>
      </w:pPr>
    </w:p>
    <w:p w:rsidRDefault="00721118" w:rsidP="007168B7" w:rsidR="00721118">
      <w:pPr>
        <w:jc w:val="both"/>
        <w:rPr>
          <w:lang w:val="pl-PL"/>
        </w:rPr>
      </w:pPr>
      <w:r>
        <w:rPr>
          <w:lang w:val="pl-PL"/>
        </w:rPr>
        <w:tab/>
        <w:t>Predmetni kazneni postupak vodi ŽDO u Osijeku, pod posl. brojem A-248/17 (K-DO-1/17).</w:t>
      </w:r>
    </w:p>
    <w:p w:rsidRDefault="007168B7" w:rsidP="007168B7" w:rsidR="007168B7">
      <w:pPr>
        <w:jc w:val="both"/>
        <w:rPr>
          <w:lang w:val="pl-PL"/>
        </w:rPr>
      </w:pPr>
    </w:p>
    <w:p w:rsidRDefault="00721118" w:rsidP="007168B7" w:rsidR="00721118">
      <w:pPr>
        <w:jc w:val="both"/>
        <w:rPr>
          <w:lang w:val="pl-PL"/>
        </w:rPr>
      </w:pPr>
      <w:r>
        <w:rPr>
          <w:lang w:val="pl-PL"/>
        </w:rPr>
        <w:tab/>
        <w:t xml:space="preserve">Na računu stečajnog dužnika </w:t>
      </w:r>
      <w:r w:rsidR="000E3651">
        <w:rPr>
          <w:lang w:val="pl-PL"/>
        </w:rPr>
        <w:t>na dan 8.01.2018. bilo je 21.099,16 kn, a s</w:t>
      </w:r>
      <w:r>
        <w:rPr>
          <w:lang w:val="pl-PL"/>
        </w:rPr>
        <w:t>tanje žiro-računa dužnika na dan 9.04.2018. iznosi 17.526,11 kn, budući je sa istoga od dana podnošenja završnog računa stečajnog upravitelja dana 8.01.2018. izvršeno plaćanje knjigovodstvenog servisa za tri mjeseca, kao i naknada poslovnoj banci.</w:t>
      </w:r>
    </w:p>
    <w:p w:rsidRDefault="007168B7" w:rsidP="007168B7" w:rsidR="007168B7">
      <w:pPr>
        <w:jc w:val="both"/>
        <w:rPr>
          <w:lang w:val="pl-PL"/>
        </w:rPr>
      </w:pPr>
    </w:p>
    <w:p w:rsidRDefault="007168B7" w:rsidP="007168B7" w:rsidR="007168B7">
      <w:pPr>
        <w:jc w:val="both"/>
        <w:rPr>
          <w:lang w:val="pl-PL"/>
        </w:rPr>
      </w:pPr>
    </w:p>
    <w:p w:rsidRDefault="007168B7" w:rsidP="007168B7" w:rsidR="007168B7">
      <w:pPr>
        <w:jc w:val="both"/>
        <w:rPr>
          <w:lang w:val="pl-PL"/>
        </w:rPr>
      </w:pPr>
    </w:p>
    <w:p w:rsidRDefault="007168B7" w:rsidP="007168B7" w:rsidR="007168B7">
      <w:pPr>
        <w:jc w:val="both"/>
        <w:rPr>
          <w:lang w:val="pl-PL"/>
        </w:rPr>
      </w:pPr>
    </w:p>
    <w:p w:rsidRDefault="00BA67BA" w:rsidP="007168B7" w:rsidR="00BA67BA">
      <w:pPr>
        <w:jc w:val="both"/>
        <w:rPr>
          <w:bCs/>
        </w:rPr>
      </w:pPr>
      <w:r>
        <w:rPr>
          <w:bCs/>
        </w:rPr>
        <w:lastRenderedPageBreak/>
        <w:tab/>
        <w:t xml:space="preserve">Slijedom navedenoga, kako su svi poslovi u ovom stečajnom postupku dovršeni, sud je temeljem čl. </w:t>
      </w:r>
      <w:r w:rsidR="00FE045B">
        <w:rPr>
          <w:bCs/>
        </w:rPr>
        <w:t>28</w:t>
      </w:r>
      <w:r>
        <w:rPr>
          <w:bCs/>
        </w:rPr>
        <w:t xml:space="preserve">6. </w:t>
      </w:r>
      <w:r w:rsidRPr="000029DD">
        <w:t>Stečajnog zakona (NN 71/15</w:t>
      </w:r>
      <w:r w:rsidR="00FE045B">
        <w:t xml:space="preserve"> i 104/17</w:t>
      </w:r>
      <w:r w:rsidRPr="000029DD">
        <w:t>)</w:t>
      </w:r>
      <w:r>
        <w:t xml:space="preserve"> </w:t>
      </w:r>
      <w:r>
        <w:rPr>
          <w:bCs/>
        </w:rPr>
        <w:t>odlučio kao u izreci.</w:t>
      </w:r>
      <w:r>
        <w:rPr>
          <w:bCs/>
        </w:rPr>
        <w:tab/>
      </w:r>
    </w:p>
    <w:p w:rsidRDefault="00BA67BA" w:rsidP="007168B7" w:rsidR="00BA67BA">
      <w:pPr>
        <w:jc w:val="both"/>
        <w:rPr>
          <w:bCs/>
        </w:rPr>
      </w:pPr>
    </w:p>
    <w:p w:rsidRDefault="00617B7A" w:rsidP="00BA67BA" w:rsidR="00617B7A" w:rsidRPr="00EC66E7">
      <w:pPr>
        <w:jc w:val="both"/>
        <w:rPr>
          <w:bCs/>
        </w:rPr>
      </w:pPr>
    </w:p>
    <w:p w:rsidRDefault="00BA67BA" w:rsidP="00BA67BA" w:rsidR="00BA67BA">
      <w:pPr>
        <w:pStyle w:val="Tijeloteksta"/>
        <w:jc w:val="center"/>
      </w:pPr>
      <w:r w:rsidRPr="00103F4A">
        <w:t xml:space="preserve">U Osijeku </w:t>
      </w:r>
      <w:r w:rsidR="002F0465">
        <w:t>1</w:t>
      </w:r>
      <w:r w:rsidR="007168B7">
        <w:t>0</w:t>
      </w:r>
      <w:r w:rsidR="004733A0" w:rsidRPr="004733A0">
        <w:t xml:space="preserve">. </w:t>
      </w:r>
      <w:r w:rsidR="007168B7">
        <w:t>travnja</w:t>
      </w:r>
      <w:r w:rsidR="004733A0" w:rsidRPr="004733A0">
        <w:t xml:space="preserve"> 2018</w:t>
      </w:r>
      <w:r w:rsidRPr="00103F4A">
        <w:t xml:space="preserve">. </w:t>
      </w:r>
    </w:p>
    <w:p w:rsidRDefault="00BA67BA" w:rsidP="00BA67BA" w:rsidR="00BA67BA" w:rsidRPr="00103F4A">
      <w:pPr>
        <w:pStyle w:val="Tijeloteksta"/>
      </w:pPr>
    </w:p>
    <w:p w:rsidRDefault="00BA67BA" w:rsidP="00BA67BA" w:rsidR="00BA67BA" w:rsidRPr="00103F4A">
      <w:pPr>
        <w:pStyle w:val="Tijeloteksta"/>
      </w:pPr>
      <w:r w:rsidRPr="00103F4A">
        <w:t>Zapisničar:</w:t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  <w:t>STEČAJNI SUDAC:</w:t>
      </w:r>
    </w:p>
    <w:p w:rsidRDefault="004733A0" w:rsidP="00BA67BA" w:rsidR="00BA67BA" w:rsidRPr="00103F4A">
      <w:pPr>
        <w:pStyle w:val="Tijeloteksta"/>
      </w:pPr>
      <w:r>
        <w:t>Elizabeta Đeke</w:t>
      </w:r>
      <w:r w:rsidR="002F3CC4"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A67BA" w:rsidRPr="00103F4A">
        <w:t>mr. sc. Tihomir Kovačević</w:t>
      </w:r>
    </w:p>
    <w:p w:rsidRDefault="00BA67BA" w:rsidP="00BA67BA" w:rsidR="00BA67BA">
      <w:pPr>
        <w:pStyle w:val="Tijeloteksta"/>
        <w:rPr>
          <w:b/>
          <w:bCs/>
        </w:rPr>
      </w:pPr>
    </w:p>
    <w:p w:rsidRDefault="00831A8C" w:rsidP="00BA67BA" w:rsidR="00831A8C">
      <w:pPr>
        <w:pStyle w:val="Tijeloteksta"/>
        <w:rPr>
          <w:b/>
          <w:bCs/>
        </w:rPr>
      </w:pPr>
    </w:p>
    <w:p w:rsidRDefault="00BA67BA" w:rsidP="00BA67BA" w:rsidR="00BA67BA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BA67BA" w:rsidP="00BA67BA" w:rsidR="00BA67B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BA67BA" w:rsidP="00BA67BA" w:rsidR="00BA67BA">
      <w:pPr>
        <w:pStyle w:val="Tijeloteksta"/>
        <w:rPr>
          <w:b/>
          <w:bCs/>
        </w:rPr>
      </w:pPr>
    </w:p>
    <w:p w:rsidRDefault="00831A8C" w:rsidP="00BA67BA" w:rsidR="00831A8C">
      <w:pPr>
        <w:pStyle w:val="Tijeloteksta"/>
        <w:rPr>
          <w:b/>
          <w:bCs/>
        </w:rPr>
      </w:pPr>
    </w:p>
    <w:p w:rsidRDefault="00BA67BA" w:rsidP="00BA67BA" w:rsidR="00BA67BA" w:rsidRPr="00103F4A">
      <w:pPr>
        <w:pStyle w:val="Tijeloteksta"/>
      </w:pPr>
      <w:r w:rsidRPr="00103F4A">
        <w:t>D N A :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Stečajn</w:t>
      </w:r>
      <w:r w:rsidR="00C37BAC">
        <w:rPr>
          <w:bCs/>
        </w:rPr>
        <w:t>i</w:t>
      </w:r>
      <w:r>
        <w:rPr>
          <w:bCs/>
        </w:rPr>
        <w:t xml:space="preserve"> upravitelj</w:t>
      </w:r>
      <w:r w:rsidR="006275BA">
        <w:rPr>
          <w:bCs/>
        </w:rPr>
        <w:t xml:space="preserve"> </w:t>
      </w:r>
      <w:r w:rsidR="00C37BAC">
        <w:rPr>
          <w:bCs/>
        </w:rPr>
        <w:t>Zlatko Markasović</w:t>
      </w:r>
    </w:p>
    <w:p w:rsidRDefault="00C37BAC" w:rsidP="00701C73" w:rsidR="00C37BAC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ŽDO GUO Vukovar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 xml:space="preserve">FINA </w:t>
      </w:r>
      <w:r w:rsidR="00C37BAC">
        <w:rPr>
          <w:bCs/>
        </w:rPr>
        <w:t>Vukovar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 xml:space="preserve">Porezna uprava </w:t>
      </w:r>
      <w:r w:rsidR="00C37BAC">
        <w:rPr>
          <w:bCs/>
        </w:rPr>
        <w:t>Vukovar</w:t>
      </w:r>
    </w:p>
    <w:p w:rsidRDefault="00EF5512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Sudski r</w:t>
      </w:r>
      <w:r w:rsidR="00BA67BA">
        <w:rPr>
          <w:bCs/>
        </w:rPr>
        <w:t>egistar</w:t>
      </w:r>
      <w:r w:rsidR="001C3545">
        <w:rPr>
          <w:bCs/>
        </w:rPr>
        <w:t xml:space="preserve"> </w:t>
      </w:r>
      <w:r w:rsidR="00BA67BA">
        <w:rPr>
          <w:bCs/>
        </w:rPr>
        <w:t>– nakon pravomoćnosti</w:t>
      </w:r>
    </w:p>
    <w:p w:rsidRDefault="00A654AA" w:rsidP="00701C73" w:rsidR="00A654A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Ministarstvo pravosuđa elektroničkom poštom nakon pravomoćnosti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 w:rsidRPr="00682B6E">
        <w:t>mrežna stranica e-Oglasna ploča sudova</w:t>
      </w:r>
      <w:r>
        <w:rPr>
          <w:bCs/>
        </w:rPr>
        <w:t xml:space="preserve"> </w:t>
      </w:r>
    </w:p>
    <w:p w:rsidRDefault="001B20D2" w:rsidP="00701C73" w:rsidR="00DE1B64" w:rsidRPr="00C12A11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Rj. zaključenjem</w:t>
      </w:r>
    </w:p>
    <w:sectPr w:rsidR="00DE1B64" w:rsidRPr="00C12A11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438" w:rsidR="001E3438">
      <w:r>
        <w:separator/>
      </w:r>
    </w:p>
  </w:endnote>
  <w:endnote w:id="0" w:type="continuationSeparator">
    <w:p w:rsidRDefault="001E3438" w:rsidR="001E3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438" w:rsidR="001E3438">
      <w:r>
        <w:separator/>
      </w:r>
    </w:p>
  </w:footnote>
  <w:footnote w:id="0" w:type="continuationSeparator">
    <w:p w:rsidRDefault="001E3438" w:rsidR="001E3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6C88" w:rsidR="00206C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71B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06C88" w:rsidR="00206C88">
    <w:pPr>
      <w:pStyle w:val="Zaglavlje"/>
    </w:pPr>
  </w:p>
  <w:p w:rsidRDefault="00206C88" w:rsidR="00206C88">
    <w:pPr>
      <w:pStyle w:val="Zaglavlje"/>
    </w:pPr>
  </w:p>
  <w:p w:rsidRDefault="00A856E7" w:rsidP="00DE1B64" w:rsidR="00A856E7">
    <w:pPr>
      <w:ind w:firstLine="708" w:left="5664"/>
    </w:pPr>
    <w:r>
      <w:tab/>
    </w:r>
    <w:r w:rsidR="00A70F77" w:rsidRPr="00A70F77">
      <w:t>14 St-</w:t>
    </w:r>
    <w:r w:rsidR="00F77BAC" w:rsidRPr="00F77BAC">
      <w:t>421/16-164</w:t>
    </w:r>
  </w:p>
  <w:p w:rsidRDefault="00206C88" w:rsidR="00206C88">
    <w:pPr>
      <w:pStyle w:val="Zaglavlje"/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</w:pPr>
  </w:p>
  <w:p w:rsidRDefault="00206C88" w:rsidP="00A845FF" w:rsidR="00206C8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2">
    <w:nsid w:val="0EFE485B"/>
    <w:multiLevelType w:val="hybridMultilevel"/>
    <w:tmpl w:val="FD6E2698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8D46D0D"/>
    <w:multiLevelType w:val="hybridMultilevel"/>
    <w:tmpl w:val="D54E8D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19576C0"/>
    <w:multiLevelType w:val="hybridMultilevel"/>
    <w:tmpl w:val="0E064934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plc="E53479E2" w:ilvl="1">
      <w:start w:val="1"/>
      <w:numFmt w:val="bullet"/>
      <w:lvlText w:val=""/>
      <w:lvlJc w:val="left"/>
      <w:pPr>
        <w:tabs>
          <w:tab w:pos="2850" w:val="num"/>
        </w:tabs>
        <w:ind w:hanging="360" w:left="285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5">
    <w:nsid w:val="5C270E1F"/>
    <w:multiLevelType w:val="hybridMultilevel"/>
    <w:tmpl w:val="CCEACB7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0D75C1"/>
    <w:multiLevelType w:val="hybridMultilevel"/>
    <w:tmpl w:val="D5D4BA0C"/>
    <w:lvl w:tplc="B4F471A2" w:ilvl="0">
      <w:start w:val="1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4762B62"/>
    <w:multiLevelType w:val="hybridMultilevel"/>
    <w:tmpl w:val="9612B8AA"/>
    <w:lvl w:tplc="ADA884EA" w:ilvl="0">
      <w:start w:val="7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4"/>
  </w:num>
  <w:num w:numId="2">
    <w:abstractNumId w:val="3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310DC"/>
    <w:rsid w:val="0003783B"/>
    <w:rsid w:val="00040E20"/>
    <w:rsid w:val="00044659"/>
    <w:rsid w:val="00054F22"/>
    <w:rsid w:val="000565E8"/>
    <w:rsid w:val="00075F57"/>
    <w:rsid w:val="00081248"/>
    <w:rsid w:val="00083ABF"/>
    <w:rsid w:val="00094BE2"/>
    <w:rsid w:val="00094C57"/>
    <w:rsid w:val="00095810"/>
    <w:rsid w:val="000958BE"/>
    <w:rsid w:val="000A039F"/>
    <w:rsid w:val="000E3651"/>
    <w:rsid w:val="000F3D12"/>
    <w:rsid w:val="00100543"/>
    <w:rsid w:val="00103F4A"/>
    <w:rsid w:val="0011403A"/>
    <w:rsid w:val="00135655"/>
    <w:rsid w:val="001373E8"/>
    <w:rsid w:val="00137DB8"/>
    <w:rsid w:val="001515D3"/>
    <w:rsid w:val="00167A86"/>
    <w:rsid w:val="001750BB"/>
    <w:rsid w:val="00181003"/>
    <w:rsid w:val="001811C8"/>
    <w:rsid w:val="001A5F92"/>
    <w:rsid w:val="001B20D2"/>
    <w:rsid w:val="001B54E4"/>
    <w:rsid w:val="001C3545"/>
    <w:rsid w:val="001C5BD5"/>
    <w:rsid w:val="001D26E6"/>
    <w:rsid w:val="001D381D"/>
    <w:rsid w:val="001D4A41"/>
    <w:rsid w:val="001E3438"/>
    <w:rsid w:val="001F06F4"/>
    <w:rsid w:val="00206C88"/>
    <w:rsid w:val="00223D03"/>
    <w:rsid w:val="00226EAF"/>
    <w:rsid w:val="002349C2"/>
    <w:rsid w:val="00241592"/>
    <w:rsid w:val="002458D0"/>
    <w:rsid w:val="00246B80"/>
    <w:rsid w:val="002565B7"/>
    <w:rsid w:val="002715E2"/>
    <w:rsid w:val="00296C78"/>
    <w:rsid w:val="002A594D"/>
    <w:rsid w:val="002B2202"/>
    <w:rsid w:val="002B371C"/>
    <w:rsid w:val="002C1650"/>
    <w:rsid w:val="002D6B8A"/>
    <w:rsid w:val="002E350A"/>
    <w:rsid w:val="002E599A"/>
    <w:rsid w:val="002E60AD"/>
    <w:rsid w:val="002F0465"/>
    <w:rsid w:val="002F3CC4"/>
    <w:rsid w:val="002F6EA6"/>
    <w:rsid w:val="00320A2E"/>
    <w:rsid w:val="00327B93"/>
    <w:rsid w:val="00340D0C"/>
    <w:rsid w:val="00344231"/>
    <w:rsid w:val="003550FD"/>
    <w:rsid w:val="00357645"/>
    <w:rsid w:val="00384815"/>
    <w:rsid w:val="00390157"/>
    <w:rsid w:val="003C0F50"/>
    <w:rsid w:val="003D5428"/>
    <w:rsid w:val="003D7EAA"/>
    <w:rsid w:val="0040253E"/>
    <w:rsid w:val="00403C9C"/>
    <w:rsid w:val="00407D1F"/>
    <w:rsid w:val="0042313C"/>
    <w:rsid w:val="00441686"/>
    <w:rsid w:val="0045408F"/>
    <w:rsid w:val="004541A6"/>
    <w:rsid w:val="004545C2"/>
    <w:rsid w:val="004663C6"/>
    <w:rsid w:val="004733A0"/>
    <w:rsid w:val="00491A8A"/>
    <w:rsid w:val="00492E80"/>
    <w:rsid w:val="004B65E2"/>
    <w:rsid w:val="004C7E58"/>
    <w:rsid w:val="004D097A"/>
    <w:rsid w:val="004D2F6A"/>
    <w:rsid w:val="004E1227"/>
    <w:rsid w:val="004E25E7"/>
    <w:rsid w:val="00505956"/>
    <w:rsid w:val="00507725"/>
    <w:rsid w:val="00520023"/>
    <w:rsid w:val="00520C2A"/>
    <w:rsid w:val="00532969"/>
    <w:rsid w:val="00534F57"/>
    <w:rsid w:val="00543AF2"/>
    <w:rsid w:val="00553818"/>
    <w:rsid w:val="00555E5B"/>
    <w:rsid w:val="005871D0"/>
    <w:rsid w:val="00590BC9"/>
    <w:rsid w:val="005A1A97"/>
    <w:rsid w:val="005A5B6D"/>
    <w:rsid w:val="005B4322"/>
    <w:rsid w:val="005C209B"/>
    <w:rsid w:val="005F5DF5"/>
    <w:rsid w:val="00605F2A"/>
    <w:rsid w:val="00617B7A"/>
    <w:rsid w:val="006275BA"/>
    <w:rsid w:val="0063233F"/>
    <w:rsid w:val="006432FC"/>
    <w:rsid w:val="006537AB"/>
    <w:rsid w:val="00691B18"/>
    <w:rsid w:val="006A0C9C"/>
    <w:rsid w:val="006B7CF2"/>
    <w:rsid w:val="006D54D3"/>
    <w:rsid w:val="006F3FA2"/>
    <w:rsid w:val="00701C73"/>
    <w:rsid w:val="0071469E"/>
    <w:rsid w:val="007168B7"/>
    <w:rsid w:val="007207E2"/>
    <w:rsid w:val="00721118"/>
    <w:rsid w:val="007403F2"/>
    <w:rsid w:val="007513F3"/>
    <w:rsid w:val="00757187"/>
    <w:rsid w:val="007579D4"/>
    <w:rsid w:val="0076080D"/>
    <w:rsid w:val="0076408D"/>
    <w:rsid w:val="00776A20"/>
    <w:rsid w:val="007813CA"/>
    <w:rsid w:val="00784904"/>
    <w:rsid w:val="0079436C"/>
    <w:rsid w:val="007A557C"/>
    <w:rsid w:val="007B64E0"/>
    <w:rsid w:val="007D10FC"/>
    <w:rsid w:val="007F13D0"/>
    <w:rsid w:val="0081112D"/>
    <w:rsid w:val="00826E5B"/>
    <w:rsid w:val="008275DF"/>
    <w:rsid w:val="00830F2B"/>
    <w:rsid w:val="00831A8C"/>
    <w:rsid w:val="00853749"/>
    <w:rsid w:val="008724D5"/>
    <w:rsid w:val="00896D36"/>
    <w:rsid w:val="008B32D9"/>
    <w:rsid w:val="008C3FDB"/>
    <w:rsid w:val="008D6BAE"/>
    <w:rsid w:val="008F46EA"/>
    <w:rsid w:val="00911B09"/>
    <w:rsid w:val="00913D6C"/>
    <w:rsid w:val="009143D3"/>
    <w:rsid w:val="0091726A"/>
    <w:rsid w:val="0092431A"/>
    <w:rsid w:val="00951A74"/>
    <w:rsid w:val="00961AF6"/>
    <w:rsid w:val="00962B3D"/>
    <w:rsid w:val="00971006"/>
    <w:rsid w:val="009818DF"/>
    <w:rsid w:val="00987580"/>
    <w:rsid w:val="009932CA"/>
    <w:rsid w:val="00994FE5"/>
    <w:rsid w:val="00995B3F"/>
    <w:rsid w:val="009A7703"/>
    <w:rsid w:val="009B2B16"/>
    <w:rsid w:val="009B77C2"/>
    <w:rsid w:val="009D43FF"/>
    <w:rsid w:val="009F06AC"/>
    <w:rsid w:val="00A03A0F"/>
    <w:rsid w:val="00A132AE"/>
    <w:rsid w:val="00A1502A"/>
    <w:rsid w:val="00A17629"/>
    <w:rsid w:val="00A22002"/>
    <w:rsid w:val="00A274CA"/>
    <w:rsid w:val="00A3472F"/>
    <w:rsid w:val="00A42907"/>
    <w:rsid w:val="00A433F8"/>
    <w:rsid w:val="00A43992"/>
    <w:rsid w:val="00A448F7"/>
    <w:rsid w:val="00A455DF"/>
    <w:rsid w:val="00A5057E"/>
    <w:rsid w:val="00A5773E"/>
    <w:rsid w:val="00A6376B"/>
    <w:rsid w:val="00A654AA"/>
    <w:rsid w:val="00A65A25"/>
    <w:rsid w:val="00A6709D"/>
    <w:rsid w:val="00A70F77"/>
    <w:rsid w:val="00A845FF"/>
    <w:rsid w:val="00A856E7"/>
    <w:rsid w:val="00A85985"/>
    <w:rsid w:val="00A86B2F"/>
    <w:rsid w:val="00AE017A"/>
    <w:rsid w:val="00AF4378"/>
    <w:rsid w:val="00B0163A"/>
    <w:rsid w:val="00B32F53"/>
    <w:rsid w:val="00B34350"/>
    <w:rsid w:val="00B46064"/>
    <w:rsid w:val="00B52637"/>
    <w:rsid w:val="00B706CC"/>
    <w:rsid w:val="00B711C6"/>
    <w:rsid w:val="00B77AA2"/>
    <w:rsid w:val="00B8773C"/>
    <w:rsid w:val="00BA1705"/>
    <w:rsid w:val="00BA67BA"/>
    <w:rsid w:val="00BB3F54"/>
    <w:rsid w:val="00BC4A15"/>
    <w:rsid w:val="00BC7F63"/>
    <w:rsid w:val="00BD1C08"/>
    <w:rsid w:val="00BD2995"/>
    <w:rsid w:val="00BD7895"/>
    <w:rsid w:val="00BF211A"/>
    <w:rsid w:val="00BF51D1"/>
    <w:rsid w:val="00C05486"/>
    <w:rsid w:val="00C12A11"/>
    <w:rsid w:val="00C37BAC"/>
    <w:rsid w:val="00C43B4C"/>
    <w:rsid w:val="00C46FB0"/>
    <w:rsid w:val="00C53ABA"/>
    <w:rsid w:val="00C643EA"/>
    <w:rsid w:val="00C6679A"/>
    <w:rsid w:val="00C671B0"/>
    <w:rsid w:val="00C7002A"/>
    <w:rsid w:val="00C736BC"/>
    <w:rsid w:val="00C73DCA"/>
    <w:rsid w:val="00C85B66"/>
    <w:rsid w:val="00C86A1E"/>
    <w:rsid w:val="00CA0DC0"/>
    <w:rsid w:val="00CB02FA"/>
    <w:rsid w:val="00CC6614"/>
    <w:rsid w:val="00CD0E43"/>
    <w:rsid w:val="00CD2C3D"/>
    <w:rsid w:val="00CD416B"/>
    <w:rsid w:val="00CD4330"/>
    <w:rsid w:val="00CF70BC"/>
    <w:rsid w:val="00D0243B"/>
    <w:rsid w:val="00D074ED"/>
    <w:rsid w:val="00D57904"/>
    <w:rsid w:val="00D72A2D"/>
    <w:rsid w:val="00D7559D"/>
    <w:rsid w:val="00DB59B7"/>
    <w:rsid w:val="00DB5E73"/>
    <w:rsid w:val="00DC1E4B"/>
    <w:rsid w:val="00DC4536"/>
    <w:rsid w:val="00DD00EF"/>
    <w:rsid w:val="00DE1833"/>
    <w:rsid w:val="00DE1B64"/>
    <w:rsid w:val="00DE2F1E"/>
    <w:rsid w:val="00E12715"/>
    <w:rsid w:val="00E2041E"/>
    <w:rsid w:val="00E40046"/>
    <w:rsid w:val="00E46AAA"/>
    <w:rsid w:val="00E51A14"/>
    <w:rsid w:val="00E55D95"/>
    <w:rsid w:val="00E60EAC"/>
    <w:rsid w:val="00E63F52"/>
    <w:rsid w:val="00E77478"/>
    <w:rsid w:val="00E868D9"/>
    <w:rsid w:val="00E95DF4"/>
    <w:rsid w:val="00EB34D0"/>
    <w:rsid w:val="00EC66E7"/>
    <w:rsid w:val="00EC773B"/>
    <w:rsid w:val="00EE48E9"/>
    <w:rsid w:val="00EF2C74"/>
    <w:rsid w:val="00EF5512"/>
    <w:rsid w:val="00F020D0"/>
    <w:rsid w:val="00F05B2F"/>
    <w:rsid w:val="00F27B87"/>
    <w:rsid w:val="00F371BD"/>
    <w:rsid w:val="00F77BAC"/>
    <w:rsid w:val="00FA0CC6"/>
    <w:rsid w:val="00FD2E36"/>
    <w:rsid w:val="00FD4848"/>
    <w:rsid w:val="00FE0239"/>
    <w:rsid w:val="00FE045B"/>
    <w:rsid w:val="00FE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45FF"/>
    <w:pPr>
      <w:ind w:left="708"/>
    </w:pPr>
  </w:style>
  <w:style w:customStyle="true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link w:val="Tijeloteksta"/>
    <w:rsid w:val="002E350A"/>
    <w:rPr>
      <w:sz w:val="24"/>
      <w:szCs w:val="24"/>
    </w:rPr>
  </w:style>
  <w:style w:customStyle="true" w:styleId="BezproredaChar" w:type="character">
    <w:name w:val="Bez proreda Char"/>
    <w:link w:val="Bezproreda"/>
    <w:uiPriority w:val="1"/>
    <w:locked/>
    <w:rsid w:val="006537AB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rsid w:val="00A85985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42313C"/>
    <w:rPr>
      <w:sz w:val="24"/>
      <w:szCs w:val="24"/>
    </w:rPr>
  </w:style>
  <w:style w:customStyle="true" w:styleId="Standard" w:type="paragraph">
    <w:name w:val="Standard"/>
    <w:rsid w:val="00A3472F"/>
    <w:pPr>
      <w:suppressAutoHyphens/>
      <w:spacing w:lineRule="auto" w:line="276" w:after="200"/>
    </w:pPr>
    <w:rPr>
      <w:rFonts w:cs="Mangal" w:eastAsia="SimSun"/>
      <w:kern w:val="2"/>
      <w:sz w:val="24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F371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1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1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1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1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45FF"/>
    <w:pPr>
      <w:ind w:left="708"/>
    </w:pPr>
  </w:style>
  <w:style w:customStyle="1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link w:val="Tijeloteksta"/>
    <w:rsid w:val="002E350A"/>
    <w:rPr>
      <w:sz w:val="24"/>
      <w:szCs w:val="24"/>
    </w:rPr>
  </w:style>
  <w:style w:customStyle="1" w:styleId="BezproredaChar" w:type="character">
    <w:name w:val="Bez proreda Char"/>
    <w:link w:val="Bezproreda"/>
    <w:uiPriority w:val="1"/>
    <w:locked/>
    <w:rsid w:val="006537AB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rsid w:val="00A85985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42313C"/>
    <w:rPr>
      <w:sz w:val="24"/>
      <w:szCs w:val="24"/>
    </w:rPr>
  </w:style>
  <w:style w:customStyle="1" w:styleId="Standard" w:type="paragraph">
    <w:name w:val="Standard"/>
    <w:rsid w:val="00A3472F"/>
    <w:pPr>
      <w:suppressAutoHyphens/>
      <w:spacing w:after="200" w:line="276" w:lineRule="auto"/>
    </w:pPr>
    <w:rPr>
      <w:rFonts w:cs="Mangal" w:eastAsia="SimSun"/>
      <w:kern w:val="2"/>
      <w:sz w:val="24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F371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1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1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1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1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DEMIRX d.o.o. za proizvodnju i trgovinu</izvorni_sadrzaj>
    <derivirana_varijabla naziv="DomainObject.Predmet.ProtustrankaFormated_1">  DEMIRX d.o.o. za proizvodnju i trgovinu</derivirana_varijabla>
  </DomainObject.Predmet.ProtustrankaFormated>
  <DomainObject.Predmet.ProtustrankaFormatedOIB>
    <izvorni_sadrzaj>  DEMIRX d.o.o. za proizvodnju i trgovinu, OIB 34623087422</izvorni_sadrzaj>
    <derivirana_varijabla naziv="DomainObject.Predmet.ProtustrankaFormatedOIB_1">  DEMIRX d.o.o. za proizvodnju i trgovinu, OIB 34623087422</derivirana_varijabla>
  </DomainObject.Predmet.ProtustrankaFormatedOIB>
  <DomainObject.Predmet.ProtustrankaFormatedWithAdress>
    <izvorni_sadrzaj> DEMIRX d.o.o. za proizvodnju i trgovinu, Trpinjska cesta 51, 32000 Vukovar</izvorni_sadrzaj>
    <derivirana_varijabla naziv="DomainObject.Predmet.ProtustrankaFormatedWithAdress_1"> DEMIRX d.o.o. za proizvodnju i trgovinu, Trpinjska cesta 51, 32000 Vukovar</derivirana_varijabla>
  </DomainObject.Predmet.ProtustrankaFormatedWithAdress>
  <DomainObject.Predmet.ProtustrankaFormatedWithAdressOIB>
    <izvorni_sadrzaj> DEMIRX d.o.o. za proizvodnju i trgovinu, OIB 34623087422, Trpinjska cesta 51, 32000 Vukovar</izvorni_sadrzaj>
    <derivirana_varijabla naziv="DomainObject.Predmet.ProtustrankaFormatedWithAdressOIB_1"> DEMIRX d.o.o. za proizvodnju i trgovinu, OIB 34623087422, Trpinjska cesta 51, 32000 Vukovar</derivirana_varijabla>
  </DomainObject.Predmet.ProtustrankaFormatedWithAdressOIB>
  <DomainObject.Predmet.ProtustrankaWithAdress>
    <izvorni_sadrzaj>DEMIRX d.o.o. za proizvodnju i trgovinu Trpinjska cesta 51, 32000 Vukovar</izvorni_sadrzaj>
    <derivirana_varijabla naziv="DomainObject.Predmet.ProtustrankaWithAdress_1">DEMIRX d.o.o. za proizvodnju i trgovinu Trpinjska cesta 51, 32000 Vukovar</derivirana_varijabla>
  </DomainObject.Predmet.ProtustrankaWithAdress>
  <DomainObject.Predmet.ProtustrankaWithAdressOIB>
    <izvorni_sadrzaj>DEMIRX d.o.o. za proizvodnju i trgovinu, OIB 34623087422, Trpinjska cesta 51, 32000 Vukovar</izvorni_sadrzaj>
    <derivirana_varijabla naziv="DomainObject.Predmet.ProtustrankaWithAdressOIB_1">DEMIRX d.o.o. za proizvodnju i trgovinu, OIB 34623087422, Trpinjska cesta 51, 32000 Vukovar</derivirana_varijabla>
  </DomainObject.Predmet.ProtustrankaWithAdressOIB>
  <DomainObject.Predmet.ProtustrankaNazivFormated>
    <izvorni_sadrzaj>DEMIRX d.o.o. za proizvodnju i trgovinu</izvorni_sadrzaj>
    <derivirana_varijabla naziv="DomainObject.Predmet.ProtustrankaNazivFormated_1">DEMIRX d.o.o. za proizvodnju i trgovinu</derivirana_varijabla>
  </DomainObject.Predmet.ProtustrankaNazivFormated>
  <DomainObject.Predmet.ProtustrankaNazivFormatedOIB>
    <izvorni_sadrzaj>DEMIRX d.o.o. za proizvodnju i trgovinu, OIB 34623087422</izvorni_sadrzaj>
    <derivirana_varijabla naziv="DomainObject.Predmet.ProtustrankaNazivFormatedOIB_1">DEMIRX d.o.o. za proizvodnju i trgovinu, OIB 34623087422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</izvorni_sadrzaj>
    <derivirana_varijabla naziv="DomainObject.Predmet.StrankaFormated_1">  H-ABDUCO društvo s ograničenom odgovornošću za usluge</derivirana_varijabla>
  </DomainObject.Predmet.StrankaFormated>
  <DomainObject.Predmet.StrankaFormatedOIB>
    <izvorni_sadrzaj>  H-ABDUCO društvo s ograničenom odgovornošću za usluge, OIB 13667298928</izvorni_sadrzaj>
    <derivirana_varijabla naziv="DomainObject.Predmet.StrankaFormatedOIB_1">  H-ABDUCO društvo s ograničenom odgovornošću za usluge, OIB 13667298928</derivirana_varijabla>
  </DomainObject.Predmet.StrankaFormatedOIB>
  <DomainObject.Predmet.StrankaFormatedWithAdress>
    <izvorni_sadrzaj> H-ABDUCO društvo s ograničenom odgovornošću za usluge, Slavonska avenija 6A, 10000 Zagreb</izvorni_sadrzaj>
    <derivirana_varijabla naziv="DomainObject.Predmet.StrankaFormatedWithAdress_1"> H-ABDUCO društvo s ograničenom odgovornošću za usluge, Slavonska avenija 6A, 10000 Zagreb</derivirana_varijabla>
  </DomainObject.Predmet.StrankaFormatedWithAdress>
  <DomainObject.Predmet.StrankaFormatedWithAdressOIB>
    <izvorni_sadrzaj> H-ABDUCO društvo s ograničenom odgovornošću za usluge, OIB 13667298928, Slavonska avenija 6A, 10000 Zagreb</izvorni_sadrzaj>
    <derivirana_varijabla naziv="DomainObject.Predmet.StrankaFormatedWithAdressOIB_1"> H-ABDUCO društvo s ograničenom odgovornošću za usluge, OIB 13667298928, Slavonska avenija 6A, 10000 Zagreb</derivirana_varijabla>
  </DomainObject.Predmet.StrankaFormatedWithAdressOIB>
  <DomainObject.Predmet.StrankaWithAdress>
    <izvorni_sadrzaj>H-ABDUCO društvo s ograničenom odgovornošću za usluge Slavonska avenija 6A,10000 Zagreb</izvorni_sadrzaj>
    <derivirana_varijabla naziv="DomainObject.Predmet.StrankaWithAdress_1">H-ABDUCO društvo s ograničenom odgovornošću za usluge Slavonska avenija 6A,10000 Zagreb</derivirana_varijabla>
  </DomainObject.Predmet.StrankaWithAdress>
  <DomainObject.Predmet.StrankaWithAdressOIB>
    <izvorni_sadrzaj>H-ABDUCO društvo s ograničenom odgovornošću za usluge, OIB 13667298928, Slavonska avenija 6A,10000 Zagreb</izvorni_sadrzaj>
    <derivirana_varijabla naziv="DomainObject.Predmet.StrankaWithAdressOIB_1">H-ABDUCO društvo s ograničenom odgovornošću za usluge, OIB 13667298928, Slavonska avenija 6A,10000 Zagreb</derivirana_varijabla>
  </DomainObject.Predmet.StrankaWithAdressOIB>
  <DomainObject.Predmet.StrankaNazivFormated>
    <izvorni_sadrzaj>H-ABDUCO društvo s ograničenom odgovornošću za usluge</izvorni_sadrzaj>
    <derivirana_varijabla naziv="DomainObject.Predmet.StrankaNazivFormated_1">H-ABDUCO društvo s ograničenom odgovornošću za usluge</derivirana_varijabla>
  </DomainObject.Predmet.StrankaNazivFormated>
  <DomainObject.Predmet.StrankaNazivFormatedOIB>
    <izvorni_sadrzaj>H-ABDUCO društvo s ograničenom odgovornošću za usluge, OIB 13667298928</izvorni_sadrzaj>
    <derivirana_varijabla naziv="DomainObject.Predmet.StrankaNazivFormatedOIB_1">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</izvorni_sadrzaj>
    <derivirana_varijabla naziv="DomainObject.Predmet.StrankaListFormated_1">
      <item>H-ABDUCO društvo s ograničenom odgovornošću za usluge</item>
    </derivirana_varijabla>
  </DomainObject.Predmet.StrankaListFormated>
  <DomainObject.Predmet.StrankaListFormatedOIB>
    <izvorni_sadrzaj>
      <item>H-ABDUCO društvo s ograničenom odgovornošću za usluge, OIB 13667298928</item>
    </izvorni_sadrzaj>
    <derivirana_varijabla naziv="DomainObject.Predmet.StrankaListFormatedOIB_1">
      <item>H-ABDUCO društvo s ograničenom odgovornošću za usluge, OIB 13667298928</item>
    </derivirana_varijabla>
  </DomainObject.Predmet.StrankaListFormatedOIB>
  <DomainObject.Predmet.StrankaListFormatedWithAdress>
    <izvorni_sadrzaj>
      <item>H-ABDUCO društvo s ograničenom odgovornošću za usluge, Slavonska avenija 6A, 10000 Zagreb</item>
    </izvorni_sadrzaj>
    <derivirana_varijabla naziv="DomainObject.Predmet.StrankaListFormatedWithAdress_1"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</izvorni_sadrzaj>
    <derivirana_varijabla naziv="DomainObject.Predmet.StrankaListFormatedWithAdressOIB_1"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H-ABDUCO društvo s ograničenom odgovornošću za usluge</item>
    </izvorni_sadrzaj>
    <derivirana_varijabla naziv="DomainObject.Predmet.StrankaListNazivFormated_1">
      <item>H-ABDUCO društvo s ograničenom odgovornošću za usluge</item>
    </derivirana_varijabla>
  </DomainObject.Predmet.StrankaListNazivFormated>
  <DomainObject.Predmet.StrankaListNazivFormatedOIB>
    <izvorni_sadrzaj>
      <item>H-ABDUCO društvo s ograničenom odgovornošću za usluge, OIB 13667298928</item>
    </izvorni_sadrzaj>
    <derivirana_varijabla naziv="DomainObject.Predmet.StrankaListNazivFormatedOIB_1">
      <item>H-ABDUCO društvo s ograničenom odgovornošću za usluge, OIB 13667298928</item>
    </derivirana_varijabla>
  </DomainObject.Predmet.StrankaListNazivFormatedOIB>
  <DomainObject.Predmet.ProtuStrankaListFormated>
    <izvorni_sadrzaj>
      <item>DEMIRX d.o.o. za proizvodnju i trgovinu</item>
    </izvorni_sadrzaj>
    <derivirana_varijabla naziv="DomainObject.Predmet.ProtuStrankaListFormated_1">
      <item>DEMIRX d.o.o. za proizvodnju i trgovinu</item>
    </derivirana_varijabla>
  </DomainObject.Predmet.ProtuStrankaListFormated>
  <DomainObject.Predmet.ProtuStrankaListFormatedOIB>
    <izvorni_sadrzaj>
      <item>DEMIRX d.o.o. za proizvodnju i trgovinu, OIB 34623087422</item>
    </izvorni_sadrzaj>
    <derivirana_varijabla naziv="DomainObject.Predmet.ProtuStrankaListFormatedOIB_1">
      <item>DEMIRX d.o.o. za proizvodnju i trgovinu, OIB 34623087422</item>
    </derivirana_varijabla>
  </DomainObject.Predmet.ProtuStrankaListFormatedOIB>
  <DomainObject.Predmet.ProtuStrankaListFormatedWithAdress>
    <izvorni_sadrzaj>
      <item>DEMIRX d.o.o. za proizvodnju i trgovinu, Trpinjska cesta 51, 32000 Vukovar</item>
    </izvorni_sadrzaj>
    <derivirana_varijabla naziv="DomainObject.Predmet.ProtuStrankaListFormatedWithAdress_1">
      <item>DEMIRX d.o.o. za proizvodnju i trgovinu, Trpinjska cesta 51, 32000 Vukovar</item>
    </derivirana_varijabla>
  </DomainObject.Predmet.ProtuStrankaListFormatedWithAdress>
  <DomainObject.Predmet.ProtuStrankaListFormatedWithAdressOIB>
    <izvorni_sadrzaj>
      <item>DEMIRX d.o.o. za proizvodnju i trgovinu, OIB 34623087422, Trpinjska cesta 51, 32000 Vukovar</item>
    </izvorni_sadrzaj>
    <derivirana_varijabla naziv="DomainObject.Predmet.ProtuStrankaListFormatedWithAdressOIB_1">
      <item>DEMIRX d.o.o. za proizvodnju i trgovinu, OIB 34623087422, Trpinjska cesta 51, 32000 Vukovar</item>
    </derivirana_varijabla>
  </DomainObject.Predmet.ProtuStrankaListFormatedWithAdressOIB>
  <DomainObject.Predmet.ProtuStrankaListNazivFormated>
    <izvorni_sadrzaj>
      <item>DEMIRX d.o.o. za proizvodnju i trgovinu</item>
    </izvorni_sadrzaj>
    <derivirana_varijabla naziv="DomainObject.Predmet.ProtuStrankaListNazivFormated_1">
      <item>DEMIRX d.o.o. za proizvodnju i trgovinu</item>
    </derivirana_varijabla>
  </DomainObject.Predmet.ProtuStrankaListNazivFormated>
  <DomainObject.Predmet.ProtuStrankaListNazivFormatedOIB>
    <izvorni_sadrzaj>
      <item>DEMIRX d.o.o. za proizvodnju i trgovinu, OIB 34623087422</item>
    </izvorni_sadrzaj>
    <derivirana_varijabla naziv="DomainObject.Predmet.ProtuStrankaListNazivFormatedOIB_1">
      <item>DEMIRX d.o.o. za proizvodnju i trgovinu, OIB 34623087422</item>
    </derivirana_varijabla>
  </DomainObject.Predmet.ProtuStrankaListNazivFormatedOIB>
  <DomainObject.Predmet.OstaliListFormated>
    <izvorni_sadrzaj>
      <item>Niko Mišković</item>
      <item>Zlatko Markasović</item>
      <item>B2 KAPITAL d.o.o.</item>
    </izvorni_sadrzaj>
    <derivirana_varijabla naziv="DomainObject.Predmet.OstaliListFormated_1">
      <item>Niko Mišković</item>
      <item>Zlatko Markasović</item>
      <item>B2 KAPITAL d.o.o.</item>
    </derivirana_varijabla>
  </DomainObject.Predmet.OstaliListFormated>
  <DomainObject.Predmet.OstaliListFormatedOIB>
    <izvorni_sadrzaj>
      <item>Niko Mišković, OIB 80372318337</item>
      <item>Zlatko Markasović, OIB 82230536462</item>
      <item>B2 KAPITAL d.o.o.</item>
    </izvorni_sadrzaj>
    <derivirana_varijabla naziv="DomainObject.Predmet.OstaliListFormatedOIB_1">
      <item>Niko Mišković, OIB 80372318337</item>
      <item>Zlatko Markasović, OIB 82230536462</item>
      <item>B2 KAPITAL d.o.o.</item>
    </derivirana_varijabla>
  </DomainObject.Predmet.OstaliListFormatedOIB>
  <DomainObject.Predmet.OstaliListFormatedWithAdress>
    <izvorni_sadrzaj>
      <item>Niko Mišković, Vranička 32, 10000 Zagreb</item>
      <item>Zlatko Markasović, Vijenac I. Meštrovića 50, 31000 Osijek</item>
      <item>B2 KAPITAL d.o.o.</item>
    </izvorni_sadrzaj>
    <derivirana_varijabla naziv="DomainObject.Predmet.OstaliListFormatedWithAdress_1">
      <item>Niko Mišković, Vranička 32, 10000 Zagreb</item>
      <item>Zlatko Markasović, Vijenac I. Meštrovića 50, 31000 Osijek</item>
      <item>B2 KAPITAL d.o.o.</item>
    </derivirana_varijabla>
  </DomainObject.Predmet.OstaliListFormatedWithAdress>
  <DomainObject.Predmet.OstaliListFormatedWithAdressOIB>
    <izvorni_sadrzaj>
      <item>Niko Mišković, OIB 80372318337, Vranička 32, 10000 Zagreb</item>
      <item>Zlatko Markasović, OIB 82230536462, Vijenac I. Meštrovića 50, 31000 Osijek</item>
      <item>B2 KAPITAL d.o.o.</item>
    </izvorni_sadrzaj>
    <derivirana_varijabla naziv="DomainObject.Predmet.OstaliListFormatedWithAdressOIB_1">
      <item>Niko Mišković, OIB 80372318337, Vranička 32, 10000 Zagreb</item>
      <item>Zlatko Markasović, OIB 82230536462, Vijenac I. Meštrovića 50, 31000 Osijek</item>
      <item>B2 KAPITAL d.o.o.</item>
    </derivirana_varijabla>
  </DomainObject.Predmet.OstaliListFormatedWithAdressOIB>
  <DomainObject.Predmet.OstaliListNazivFormated>
    <izvorni_sadrzaj>
      <item>Niko Mišković</item>
      <item>Zlatko Markasović</item>
      <item>B2 KAPITAL d.o.o.</item>
    </izvorni_sadrzaj>
    <derivirana_varijabla naziv="DomainObject.Predmet.OstaliListNazivFormated_1">
      <item>Niko Mišković</item>
      <item>Zlatko Markasović</item>
      <item>B2 KAPITAL d.o.o.</item>
    </derivirana_varijabla>
  </DomainObject.Predmet.OstaliListNazivFormated>
  <DomainObject.Predmet.OstaliListNazivFormatedOIB>
    <izvorni_sadrzaj>
      <item>Niko Mišković, OIB 80372318337</item>
      <item>Zlatko Markasović, OIB 82230536462</item>
      <item>B2 KAPITAL d.o.o.</item>
    </izvorni_sadrzaj>
    <derivirana_varijabla naziv="DomainObject.Predmet.OstaliListNazivFormatedOIB_1">
      <item>Niko Mišković, OIB 80372318337</item>
      <item>Zlatko Markasović, OIB 82230536462</item>
      <item>B2 KAPITAL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</izvorni_sadrzaj>
    <derivirana_varijabla naziv="DomainObject.Predmet.StrankaIDrugi_1">H-ABDUCO društvo s ograničenom odgovornošću za usluge</derivirana_varijabla>
  </DomainObject.Predmet.StrankaIDrugi>
  <DomainObject.Predmet.ProtustrankaIDrugi>
    <izvorni_sadrzaj>DEMIRX d.o.o. za proizvodnju i trgovinu</izvorni_sadrzaj>
    <derivirana_varijabla naziv="DomainObject.Predmet.ProtustrankaIDrugi_1">DEMIRX d.o.o. za proizvodnju i trgovinu</derivirana_varijabla>
  </DomainObject.Predmet.ProtustrankaIDrugi>
  <DomainObject.Predmet.StrankaIDrugiAdressOIB>
    <izvorni_sadrzaj>H-ABDUCO društvo s ograničenom odgovornošću za usluge, OIB 13667298928, Slavonska avenija 6A, 10000 Zagreb</izvorni_sadrzaj>
    <derivirana_varijabla naziv="DomainObject.Predmet.StrankaIDrugiAdressOIB_1">H-ABDUCO društvo s ograničenom odgovornošću za usluge, OIB 13667298928, Slavonska avenija 6A, 10000 Zagreb</derivirana_varijabla>
  </DomainObject.Predmet.StrankaIDrugiAdressOIB>
  <DomainObject.Predmet.ProtustrankaIDrugiAdressOIB>
    <izvorni_sadrzaj>DEMIRX d.o.o. za proizvodnju i trgovinu, OIB 34623087422, Trpinjska cesta 51, 32000 Vukovar</izvorni_sadrzaj>
    <derivirana_varijabla naziv="DomainObject.Predmet.ProtustrankaIDrugiAdressOIB_1">DEMIRX d.o.o. za proizvodnju i trgovinu, OIB 34623087422, Trpinjska cesta 51,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DEMIRX d.o.o. za proizvodnju i trgovinu</item>
      <item>H-ABDUCO društvo s ograničenom odgovornošću za usluge</item>
      <item>Niko Mišković</item>
      <item>Zlatko Markasović</item>
      <item>B2 KAPITAL d.o.o.</item>
    </izvorni_sadrzaj>
    <derivirana_varijabla naziv="DomainObject.Predmet.SudioniciListNaziv_1">
      <item>DEMIRX d.o.o. za proizvodnju i trgovinu</item>
      <item>H-ABDUCO društvo s ograničenom odgovornošću za usluge</item>
      <item>Niko Mišković</item>
      <item>Zlatko Markasović</item>
      <item>B2 KAPITAL d.o.o.</item>
    </derivirana_varijabla>
  </DomainObject.Predmet.SudioniciListNaziv>
  <DomainObject.Predmet.SudioniciListAdressOIB>
    <izvorni_sadrzaj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  <item>B2 KAPITAL d.o.o.</item>
    </izvorni_sadrzaj>
    <derivirana_varijabla naziv="DomainObject.Predmet.SudioniciListAdressOIB_1"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  <item>B2 KAPITAL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34623087422</item>
      <item>, OIB 13667298928</item>
      <item>, OIB 80372318337</item>
      <item>, OIB 82230536462</item>
      <item>, OIB null</item>
    </izvorni_sadrzaj>
    <derivirana_varijabla naziv="DomainObject.Predmet.SudioniciListNazivOIB_1">
      <item>, OIB 34623087422</item>
      <item>, OIB 13667298928</item>
      <item>, OIB 80372318337</item>
      <item>, OIB 82230536462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458</properties:Words>
  <properties:Characters>2591</properties:Characters>
  <properties:Lines>91</properties:Lines>
  <properties:Paragraphs>33</properties:Paragraphs>
  <properties:TotalTime>287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2016-06-09T12:35:00Z</dcterms:created>
  <dc:creator>banka</dc:creator>
  <cp:lastModifiedBy>Elizabeta Đeke</cp:lastModifiedBy>
  <cp:lastPrinted>2018-04-10T10:29:00Z</cp:lastPrinted>
  <dcterms:modified xmlns:xsi="http://www.w3.org/2001/XMLSchema-instance" xsi:type="dcterms:W3CDTF">2018-04-10T12:22:00Z</dcterms:modified>
  <cp:revision>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(Rješenje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