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19d6a" w14:paraId="4d19d6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8447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B84478" w:rsidP="00B84478" w:rsidR="00B84478" w:rsidRPr="00B84478">
      <w:pPr>
        <w:spacing w:after="0"/>
        <w:jc w:val="right"/>
        <w:rPr>
          <w:rFonts w:cs="Times New Roman" w:eastAsia="Times New Roman"/>
          <w:lang w:eastAsia="hr-HR"/>
        </w:rPr>
      </w:pPr>
      <w:proofErr w:type="spellStart"/>
      <w:r w:rsidRPr="00B84478">
        <w:rPr>
          <w:rFonts w:cs="Times New Roman" w:eastAsia="Times New Roman"/>
          <w:lang w:eastAsia="hr-HR"/>
        </w:rPr>
        <w:t>Posl</w:t>
      </w:r>
      <w:proofErr w:type="spellEnd"/>
      <w:r w:rsidRPr="00B84478">
        <w:rPr>
          <w:rFonts w:cs="Times New Roman" w:eastAsia="Times New Roman"/>
          <w:lang w:eastAsia="hr-HR"/>
        </w:rPr>
        <w:t>. br.: 1 St-421/16-18</w:t>
      </w:r>
    </w:p>
    <w:p w:rsidRDefault="00B84478" w:rsidP="00B84478" w:rsidR="00B84478" w:rsidRPr="00B84478">
      <w:pPr>
        <w:spacing w:after="0"/>
        <w:rPr>
          <w:rFonts w:cs="Times New Roman" w:eastAsia="Times New Roman"/>
          <w:lang w:eastAsia="hr-HR"/>
        </w:rPr>
      </w:pPr>
    </w:p>
    <w:p w:rsidRDefault="00B84478" w:rsidP="00B84478" w:rsidR="00B84478" w:rsidRPr="00B84478">
      <w:pPr>
        <w:spacing w:after="0"/>
        <w:rPr>
          <w:rFonts w:cs="Times New Roman" w:eastAsia="Times New Roman"/>
          <w:lang w:eastAsia="hr-HR"/>
        </w:rPr>
      </w:pPr>
    </w:p>
    <w:p w:rsidRDefault="00B84478" w:rsidP="00B84478" w:rsidR="00B84478" w:rsidRPr="00B84478">
      <w:pPr>
        <w:spacing w:after="0"/>
        <w:rPr>
          <w:rFonts w:cs="Times New Roman" w:eastAsia="Times New Roman"/>
          <w:lang w:eastAsia="hr-HR"/>
        </w:rPr>
      </w:pPr>
    </w:p>
    <w:p w:rsidRDefault="00B84478" w:rsidP="00B84478" w:rsidR="00B84478" w:rsidRPr="00B84478">
      <w:pPr>
        <w:spacing w:after="0"/>
        <w:rPr>
          <w:rFonts w:cs="Times New Roman" w:eastAsia="Times New Roman"/>
          <w:lang w:eastAsia="hr-HR"/>
        </w:rPr>
      </w:pPr>
    </w:p>
    <w:p w:rsidRDefault="00B84478" w:rsidP="00B84478" w:rsidR="00B84478" w:rsidRPr="00B84478">
      <w:pPr>
        <w:spacing w:after="0"/>
        <w:rPr>
          <w:rFonts w:cs="Times New Roman" w:eastAsia="Times New Roman"/>
          <w:lang w:eastAsia="hr-HR"/>
        </w:rPr>
      </w:pPr>
      <w:r w:rsidRPr="00B84478">
        <w:rPr>
          <w:rFonts w:cs="Times New Roman" w:eastAsia="Times New Roman"/>
          <w:lang w:eastAsia="hr-HR"/>
        </w:rPr>
        <w:t>REPUBLIKA HRVATSKA</w:t>
      </w:r>
    </w:p>
    <w:p w:rsidRDefault="00B84478" w:rsidP="00B84478" w:rsidR="00B84478" w:rsidRPr="00B84478">
      <w:pPr>
        <w:spacing w:after="0"/>
        <w:rPr>
          <w:rFonts w:cs="Times New Roman" w:eastAsia="Times New Roman"/>
          <w:lang w:eastAsia="hr-HR"/>
        </w:rPr>
      </w:pPr>
      <w:r w:rsidRPr="00B84478">
        <w:rPr>
          <w:rFonts w:cs="Times New Roman" w:eastAsia="Times New Roman"/>
          <w:lang w:eastAsia="hr-HR"/>
        </w:rPr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B84478">
          <w:rPr>
            <w:rFonts w:cs="Times New Roman" w:eastAsia="Times New Roman"/>
            <w:lang w:eastAsia="hr-HR"/>
          </w:rPr>
          <w:t>U ZADRU</w:t>
        </w:r>
      </w:smartTag>
      <w:r w:rsidRPr="00B84478">
        <w:rPr>
          <w:rFonts w:cs="Times New Roman" w:eastAsia="Times New Roman"/>
          <w:lang w:eastAsia="hr-HR"/>
        </w:rPr>
        <w:tab/>
      </w:r>
      <w:r w:rsidRPr="00B84478">
        <w:rPr>
          <w:rFonts w:cs="Times New Roman" w:eastAsia="Times New Roman"/>
          <w:lang w:eastAsia="hr-HR"/>
        </w:rPr>
        <w:tab/>
      </w:r>
      <w:r w:rsidRPr="00B84478">
        <w:rPr>
          <w:rFonts w:cs="Times New Roman" w:eastAsia="Times New Roman"/>
          <w:lang w:eastAsia="hr-HR"/>
        </w:rPr>
        <w:tab/>
      </w:r>
      <w:r w:rsidRPr="00B84478">
        <w:rPr>
          <w:rFonts w:cs="Times New Roman" w:eastAsia="Times New Roman"/>
          <w:lang w:eastAsia="hr-HR"/>
        </w:rPr>
        <w:tab/>
      </w:r>
      <w:r w:rsidRPr="00B84478">
        <w:rPr>
          <w:rFonts w:cs="Times New Roman" w:eastAsia="Times New Roman"/>
          <w:lang w:eastAsia="hr-HR"/>
        </w:rPr>
        <w:tab/>
      </w:r>
      <w:r w:rsidRPr="00B84478">
        <w:rPr>
          <w:rFonts w:cs="Times New Roman" w:eastAsia="Times New Roman"/>
          <w:lang w:eastAsia="hr-HR"/>
        </w:rPr>
        <w:tab/>
      </w:r>
      <w:r w:rsidRPr="00B84478">
        <w:rPr>
          <w:rFonts w:cs="Times New Roman" w:eastAsia="Times New Roman"/>
          <w:lang w:eastAsia="hr-HR"/>
        </w:rPr>
        <w:tab/>
      </w:r>
    </w:p>
    <w:p w:rsidRDefault="00B84478" w:rsidP="00B84478" w:rsidR="00B84478" w:rsidRPr="00B84478">
      <w:pPr>
        <w:spacing w:after="0"/>
        <w:rPr>
          <w:rFonts w:cs="Times New Roman" w:eastAsia="Times New Roman"/>
          <w:lang w:eastAsia="hr-HR"/>
        </w:rPr>
      </w:pPr>
      <w:r w:rsidRPr="00B84478">
        <w:rPr>
          <w:rFonts w:cs="Times New Roman" w:eastAsia="Times New Roman"/>
          <w:lang w:eastAsia="hr-HR"/>
        </w:rPr>
        <w:t xml:space="preserve">Dr. Franje Tuđmana 35 </w:t>
      </w:r>
    </w:p>
    <w:p w:rsidRDefault="00B84478" w:rsidP="00B84478" w:rsidR="00B84478" w:rsidRPr="00B8447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84478" w:rsidP="00B84478" w:rsidR="00B84478" w:rsidRPr="00B84478">
      <w:pPr>
        <w:spacing w:after="0"/>
        <w:jc w:val="center"/>
        <w:rPr>
          <w:rFonts w:cs="Times New Roman" w:eastAsia="Times New Roman"/>
          <w:lang w:eastAsia="hr-HR"/>
        </w:rPr>
      </w:pPr>
      <w:r w:rsidRPr="00B84478">
        <w:rPr>
          <w:rFonts w:cs="Times New Roman" w:eastAsia="Times New Roman"/>
          <w:lang w:eastAsia="hr-HR"/>
        </w:rPr>
        <w:t>U   I M E   R E P U B L I K E   H R V A T S K E</w:t>
      </w:r>
    </w:p>
    <w:p w:rsidRDefault="00B84478" w:rsidP="00B84478" w:rsidR="00B84478" w:rsidRPr="00B84478">
      <w:pPr>
        <w:spacing w:after="0"/>
        <w:rPr>
          <w:rFonts w:cs="Times New Roman" w:eastAsia="Times New Roman"/>
          <w:lang w:eastAsia="hr-HR"/>
        </w:rPr>
      </w:pPr>
    </w:p>
    <w:p w:rsidRDefault="00B84478" w:rsidP="00B84478" w:rsidR="00B84478" w:rsidRPr="00B84478">
      <w:pPr>
        <w:spacing w:after="0"/>
        <w:jc w:val="center"/>
        <w:rPr>
          <w:rFonts w:cs="Times New Roman" w:eastAsia="Times New Roman"/>
          <w:lang w:eastAsia="hr-HR"/>
        </w:rPr>
      </w:pPr>
      <w:r w:rsidRPr="00B84478">
        <w:rPr>
          <w:rFonts w:cs="Times New Roman" w:eastAsia="Times New Roman"/>
          <w:lang w:eastAsia="hr-HR"/>
        </w:rPr>
        <w:t>Z A K L J U Č A K</w:t>
      </w:r>
    </w:p>
    <w:p w:rsidRDefault="00B84478" w:rsidP="00B84478" w:rsidR="00B84478" w:rsidRPr="00B8447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84478" w:rsidP="00B84478" w:rsidR="00B84478" w:rsidRPr="00B844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4478" w:rsidP="00B84478" w:rsidR="00B84478" w:rsidRPr="00B844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84478">
        <w:rPr>
          <w:rFonts w:cs="Times New Roman" w:eastAsia="Times New Roman"/>
          <w:lang w:eastAsia="hr-HR"/>
        </w:rPr>
        <w:t xml:space="preserve">Trgovački sud u Zadru u ime Republike Hrvatske, OIB: 39670464653, po sucu ovog suda Ardeni </w:t>
      </w:r>
      <w:proofErr w:type="spellStart"/>
      <w:r w:rsidRPr="00B84478">
        <w:rPr>
          <w:rFonts w:cs="Times New Roman" w:eastAsia="Times New Roman"/>
          <w:lang w:eastAsia="hr-HR"/>
        </w:rPr>
        <w:t>Bajlo</w:t>
      </w:r>
      <w:proofErr w:type="spellEnd"/>
      <w:r w:rsidRPr="00B84478">
        <w:rPr>
          <w:rFonts w:cs="Times New Roman" w:eastAsia="Times New Roman"/>
          <w:lang w:eastAsia="hr-HR"/>
        </w:rPr>
        <w:t xml:space="preserve">, u stečajnom postupku nad stečajnim dužnikom HANGAR KLUB d.o.o., Vodice, Magistrala 42, OIB: 02060674032, 29. kolovoza 2016. </w:t>
      </w:r>
    </w:p>
    <w:p w:rsidRDefault="00B84478" w:rsidP="00B84478" w:rsidR="00B84478" w:rsidRPr="00B84478">
      <w:pPr>
        <w:spacing w:after="0"/>
        <w:rPr>
          <w:rFonts w:cs="Times New Roman" w:eastAsia="Times New Roman"/>
          <w:lang w:eastAsia="hr-HR"/>
        </w:rPr>
      </w:pPr>
    </w:p>
    <w:p w:rsidRDefault="00B84478" w:rsidP="00B84478" w:rsidR="00B84478" w:rsidRPr="00B84478">
      <w:pPr>
        <w:spacing w:after="0"/>
        <w:jc w:val="center"/>
        <w:rPr>
          <w:rFonts w:cs="Times New Roman" w:eastAsia="Times New Roman"/>
          <w:lang w:eastAsia="hr-HR"/>
        </w:rPr>
      </w:pPr>
      <w:r w:rsidRPr="00B84478">
        <w:rPr>
          <w:rFonts w:cs="Times New Roman" w:eastAsia="Times New Roman"/>
          <w:lang w:eastAsia="hr-HR"/>
        </w:rPr>
        <w:t>z a k l j u č i o   j e</w:t>
      </w:r>
    </w:p>
    <w:p w:rsidRDefault="00B84478" w:rsidP="00B84478" w:rsidR="00B84478" w:rsidRPr="00B8447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84478" w:rsidP="00B84478" w:rsidR="00B84478" w:rsidRPr="00B84478">
      <w:pPr>
        <w:numPr>
          <w:ilvl w:val="0"/>
          <w:numId w:val="47"/>
        </w:numPr>
        <w:spacing w:after="0"/>
        <w:ind w:firstLine="360" w:left="0"/>
        <w:contextualSpacing/>
        <w:jc w:val="both"/>
        <w:rPr>
          <w:rFonts w:cs="Times New Roman" w:eastAsia="Times New Roman"/>
          <w:lang w:eastAsia="hr-HR"/>
        </w:rPr>
      </w:pPr>
      <w:r w:rsidRPr="00B84478">
        <w:rPr>
          <w:rFonts w:cs="Times New Roman" w:eastAsia="Times New Roman"/>
          <w:lang w:eastAsia="hr-HR"/>
        </w:rPr>
        <w:t xml:space="preserve">Nalaže se Luki Tomljenoviću, Zagreb, Medvedgradska 56, OIB: 29528661754, da radi davanja podataka potrebnih za vođenje stečajnog postupka nad HANGAR KLUB d.o.o., Vodice, Magistrala 42, OIB: 02060674032 kao odgovorna osoba pristupi na ročište koje će se održati dana 22. rujna 2016. u 10,30 sati, kod Trgovačkog suda u Zadru, Dr. Franje Tuđmana 35, sudnica 26/I. </w:t>
      </w:r>
    </w:p>
    <w:p w:rsidRDefault="00B84478" w:rsidP="00B84478" w:rsidR="00B84478" w:rsidRPr="00B84478">
      <w:pPr>
        <w:spacing w:after="0"/>
        <w:ind w:left="360"/>
        <w:contextualSpacing/>
        <w:jc w:val="both"/>
        <w:rPr>
          <w:rFonts w:cs="Times New Roman" w:eastAsia="Times New Roman"/>
          <w:lang w:eastAsia="hr-HR"/>
        </w:rPr>
      </w:pPr>
    </w:p>
    <w:p w:rsidRDefault="00B84478" w:rsidP="00B84478" w:rsidR="00B84478" w:rsidRPr="00B84478">
      <w:pPr>
        <w:numPr>
          <w:ilvl w:val="0"/>
          <w:numId w:val="47"/>
        </w:numPr>
        <w:spacing w:after="0"/>
        <w:ind w:firstLine="360" w:left="0"/>
        <w:contextualSpacing/>
        <w:jc w:val="both"/>
        <w:rPr>
          <w:rFonts w:cs="Times New Roman" w:eastAsia="Times New Roman"/>
          <w:lang w:eastAsia="hr-HR"/>
        </w:rPr>
      </w:pPr>
      <w:r w:rsidRPr="00B84478">
        <w:rPr>
          <w:rFonts w:cs="Times New Roman" w:eastAsia="Times New Roman"/>
          <w:lang w:eastAsia="hr-HR"/>
        </w:rPr>
        <w:t xml:space="preserve">Upozorava se </w:t>
      </w:r>
      <w:r w:rsidRPr="00B84478">
        <w:rPr>
          <w:rFonts w:cs="Times New Roman" w:eastAsia="Times New Roman"/>
          <w:lang w:eastAsia="hr-HR"/>
        </w:rPr>
        <w:tab/>
        <w:t>Luka Tomljenović da će u slučaju neodazivanja ovom pozivu sud odrediti njegovo prisilno dovođenje.</w:t>
      </w:r>
    </w:p>
    <w:p w:rsidRDefault="00B84478" w:rsidP="00B84478" w:rsidR="00B84478" w:rsidRPr="00B84478">
      <w:pPr>
        <w:spacing w:after="0"/>
        <w:ind w:left="360"/>
        <w:rPr>
          <w:rFonts w:cs="Times New Roman" w:eastAsia="Times New Roman"/>
          <w:lang w:eastAsia="hr-HR"/>
        </w:rPr>
      </w:pPr>
    </w:p>
    <w:p w:rsidRDefault="00B84478" w:rsidP="00B84478" w:rsidR="00B84478" w:rsidRPr="00B84478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B84478">
        <w:rPr>
          <w:rFonts w:cs="Times New Roman" w:eastAsia="Times New Roman"/>
          <w:lang w:eastAsia="hr-HR"/>
        </w:rPr>
        <w:t>Obrazloženje</w:t>
      </w:r>
    </w:p>
    <w:p w:rsidRDefault="00B84478" w:rsidP="00B84478" w:rsidR="00B84478" w:rsidRPr="00B84478">
      <w:pPr>
        <w:spacing w:after="0"/>
        <w:ind w:left="5040"/>
        <w:rPr>
          <w:rFonts w:cs="Times New Roman" w:eastAsia="Times New Roman"/>
          <w:lang w:eastAsia="hr-HR"/>
        </w:rPr>
      </w:pPr>
    </w:p>
    <w:p w:rsidRDefault="00B84478" w:rsidP="00B84478" w:rsidR="00B84478" w:rsidRPr="00B84478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B84478">
        <w:rPr>
          <w:rFonts w:cs="Times New Roman" w:eastAsia="Times New Roman"/>
          <w:lang w:eastAsia="hr-HR"/>
        </w:rP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84478">
          <w:rPr>
            <w:rFonts w:cs="Times New Roman" w:eastAsia="Times New Roman"/>
            <w:lang w:eastAsia="hr-HR"/>
          </w:rPr>
          <w:t>u Zadru</w:t>
        </w:r>
      </w:smartTag>
      <w:r w:rsidRPr="00B84478">
        <w:rPr>
          <w:rFonts w:cs="Times New Roman" w:eastAsia="Times New Roman"/>
          <w:lang w:eastAsia="hr-HR"/>
        </w:rPr>
        <w:t xml:space="preserve"> poslovni broj 1 St-421/16-4 od 29. ožujka 2016. pokrenut je prethodni postupak radi utvrđivanja uvjeta za otvaranje stečajnog postupka nad stečajnim dužnikom HANGAR KLUB d.o.o., Vodice, Magistrala 42, OIB: 02060674032.</w:t>
      </w:r>
    </w:p>
    <w:p w:rsidRDefault="00B84478" w:rsidP="00B84478" w:rsidR="00B84478" w:rsidRPr="00B84478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B84478">
        <w:rPr>
          <w:rFonts w:cs="Times New Roman" w:eastAsia="Times New Roman"/>
          <w:lang w:eastAsia="hr-HR"/>
        </w:rPr>
        <w:t>Ročište radi utvrđivanja pretpostavki za otvaranje stečajnog postupka bilo je određeno za dan 18. travnja 2016. u 11,20 sati, kod Trgovačkog suda u Zadru, Stalna služba u Šibeniku, Stjepana Radića 81/II.</w:t>
      </w:r>
    </w:p>
    <w:p w:rsidRDefault="00B84478" w:rsidP="00B84478" w:rsidR="00B84478" w:rsidRPr="00B84478">
      <w:pPr>
        <w:tabs>
          <w:tab w:pos="579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B84478">
        <w:rPr>
          <w:rFonts w:cs="Times New Roman" w:eastAsia="Times New Roman"/>
          <w:lang w:eastAsia="hr-HR"/>
        </w:rPr>
        <w:lastRenderedPageBreak/>
        <w:t xml:space="preserve">       Ročište radi očitovanja o prijedlogu za otvaranje stečajnog postupka bilo je određeno za dan 18. travnja 2016. u 11,22 sati, kod Trgovačkog suda u Zadru, Stalna služba u Šibeniku, Stjepana Radića 81/II.</w:t>
      </w:r>
    </w:p>
    <w:p w:rsidRDefault="00B84478" w:rsidP="00B84478" w:rsidR="00B84478" w:rsidRPr="00B84478">
      <w:pPr>
        <w:tabs>
          <w:tab w:pos="426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B84478">
        <w:rPr>
          <w:rFonts w:cs="Times New Roman" w:eastAsia="Times New Roman"/>
          <w:lang w:eastAsia="hr-HR"/>
        </w:rPr>
        <w:tab/>
        <w:t xml:space="preserve">Upozorenjem koje Vam je upućeno 31. ožujka 2016. upozoreni ste da će u slučaju Vašeg neodazivanja ovom pozivu sud temeljem čl. 180. u svezi čl. 178. Stečajnog zakona odrediti Vaše prisilno dovođenje.  </w:t>
      </w:r>
    </w:p>
    <w:p w:rsidRDefault="00B84478" w:rsidP="00B84478" w:rsidR="00B84478" w:rsidRPr="00B84478">
      <w:pPr>
        <w:tabs>
          <w:tab w:pos="567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B84478">
        <w:rPr>
          <w:rFonts w:cs="Times New Roman" w:eastAsia="Times New Roman"/>
          <w:lang w:eastAsia="hr-HR"/>
        </w:rPr>
        <w:tab/>
        <w:t>Kako se niste odazvali, imenovan je privremeni stečajni upravitelj koji u izvješću od 27. srpnja 2016. između ostalog naveo da se niste odazvali njegovu pozivu niti dostavili traženu dokumentaciju.</w:t>
      </w:r>
    </w:p>
    <w:p w:rsidRDefault="00B84478" w:rsidP="00B84478" w:rsidR="00B84478" w:rsidRPr="00B84478">
      <w:pPr>
        <w:tabs>
          <w:tab w:pos="567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B84478">
        <w:rPr>
          <w:rFonts w:cs="Times New Roman" w:eastAsia="Times New Roman"/>
          <w:lang w:eastAsia="hr-HR"/>
        </w:rPr>
        <w:tab/>
        <w:t>Slijedom navedenog, kako je evidentno da kao odgovorna osoba izbjegavate dužnosti propisane čl. 177. Stečajnog zakona (Narodne novine 71/15) u svezi čl. 180., to je bilo neophodno odrediti ročište radi Vašeg saslušanja, te odrediti da će se naložiti prisilno dovođenje u smislu čl. 178. Stečajnog zakona ukoliko na ročište ne pristupite.</w:t>
      </w:r>
    </w:p>
    <w:p w:rsidRDefault="00B84478" w:rsidP="00B84478" w:rsidR="00B84478" w:rsidRPr="00B84478">
      <w:pPr>
        <w:spacing w:after="0"/>
        <w:ind w:left="360"/>
        <w:jc w:val="center"/>
        <w:rPr>
          <w:rFonts w:cs="Times New Roman" w:eastAsia="Times New Roman"/>
          <w:lang w:eastAsia="hr-HR"/>
        </w:rPr>
      </w:pPr>
    </w:p>
    <w:p w:rsidRDefault="00B84478" w:rsidP="00B84478" w:rsidR="00B84478" w:rsidRPr="00B84478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smartTag w:element="metricconverter" w:uri="urn:schemas-microsoft-com:office:smarttags">
        <w:smartTagPr>
          <w:attr w:val="U ZADRU" w:name="ProductID"/>
        </w:smartTagPr>
        <w:r w:rsidRPr="00B84478">
          <w:rPr>
            <w:rFonts w:cs="Times New Roman" w:eastAsia="Times New Roman"/>
            <w:lang w:eastAsia="hr-HR"/>
          </w:rPr>
          <w:t>U Zadru</w:t>
        </w:r>
      </w:smartTag>
      <w:r w:rsidRPr="00B84478">
        <w:rPr>
          <w:rFonts w:cs="Times New Roman" w:eastAsia="Times New Roman"/>
          <w:lang w:eastAsia="hr-HR"/>
        </w:rPr>
        <w:t>, dana 29. kolovoza 2016.</w:t>
      </w:r>
    </w:p>
    <w:p w:rsidRDefault="00B84478" w:rsidP="00B84478" w:rsidR="00B84478" w:rsidRPr="00B84478">
      <w:pPr>
        <w:spacing w:after="0"/>
        <w:ind w:left="360"/>
        <w:jc w:val="both"/>
        <w:rPr>
          <w:rFonts w:cs="Times New Roman" w:eastAsia="Times New Roman"/>
          <w:lang w:eastAsia="hr-HR"/>
        </w:rPr>
      </w:pPr>
    </w:p>
    <w:p w:rsidRDefault="00B84478" w:rsidP="00B84478" w:rsidR="00B84478" w:rsidRPr="00B84478">
      <w:pPr>
        <w:spacing w:after="0"/>
        <w:ind w:left="360"/>
        <w:jc w:val="both"/>
        <w:rPr>
          <w:rFonts w:cs="Times New Roman" w:eastAsia="Times New Roman"/>
          <w:lang w:eastAsia="hr-HR"/>
        </w:rPr>
      </w:pPr>
    </w:p>
    <w:p w:rsidRDefault="00B84478" w:rsidP="00B84478" w:rsidR="00B84478" w:rsidRPr="00B84478">
      <w:pPr>
        <w:spacing w:after="0"/>
        <w:ind w:left="360"/>
        <w:jc w:val="both"/>
        <w:rPr>
          <w:rFonts w:cs="Times New Roman" w:eastAsia="Times New Roman"/>
          <w:lang w:eastAsia="hr-HR"/>
        </w:rPr>
      </w:pPr>
    </w:p>
    <w:p w:rsidRDefault="00B84478" w:rsidP="00B84478" w:rsidR="00B84478" w:rsidRPr="00B84478">
      <w:pPr>
        <w:spacing w:after="0"/>
        <w:jc w:val="right"/>
        <w:rPr>
          <w:rFonts w:cs="Times New Roman" w:eastAsia="Times New Roman"/>
          <w:lang w:eastAsia="hr-HR"/>
        </w:rPr>
      </w:pPr>
      <w:r w:rsidRPr="00B84478">
        <w:rPr>
          <w:rFonts w:cs="Times New Roman" w:eastAsia="Times New Roman"/>
          <w:lang w:eastAsia="hr-HR"/>
        </w:rPr>
        <w:t>Sutkinja</w:t>
      </w:r>
    </w:p>
    <w:p w:rsidRDefault="00B84478" w:rsidP="00B84478" w:rsidR="00B84478" w:rsidRPr="00B84478">
      <w:pPr>
        <w:spacing w:after="0"/>
        <w:jc w:val="right"/>
        <w:rPr>
          <w:rFonts w:cs="Times New Roman" w:eastAsia="Times New Roman"/>
          <w:lang w:eastAsia="hr-HR"/>
        </w:rPr>
      </w:pPr>
      <w:r w:rsidRPr="00B84478">
        <w:rPr>
          <w:rFonts w:cs="Times New Roman" w:eastAsia="Times New Roman"/>
          <w:lang w:eastAsia="hr-HR"/>
        </w:rPr>
        <w:t xml:space="preserve">Ardena </w:t>
      </w:r>
      <w:proofErr w:type="spellStart"/>
      <w:r w:rsidRPr="00B84478">
        <w:rPr>
          <w:rFonts w:cs="Times New Roman" w:eastAsia="Times New Roman"/>
          <w:lang w:eastAsia="hr-HR"/>
        </w:rPr>
        <w:t>Bajlo</w:t>
      </w:r>
      <w:proofErr w:type="spellEnd"/>
    </w:p>
    <w:p w:rsidRDefault="00B84478" w:rsidP="00B84478" w:rsidR="00B84478" w:rsidRPr="00B84478">
      <w:pPr>
        <w:spacing w:after="0"/>
        <w:ind w:firstLine="360" w:left="5400"/>
        <w:jc w:val="right"/>
        <w:rPr>
          <w:rFonts w:cs="Times New Roman" w:eastAsia="Times New Roman"/>
          <w:lang w:eastAsia="hr-HR"/>
        </w:rPr>
      </w:pPr>
    </w:p>
    <w:p w:rsidRDefault="00B84478" w:rsidP="00B84478" w:rsidR="00B84478" w:rsidRPr="00B84478">
      <w:pPr>
        <w:spacing w:after="0"/>
        <w:ind w:firstLine="708" w:left="5664"/>
        <w:jc w:val="right"/>
        <w:rPr>
          <w:rFonts w:cs="Times New Roman" w:eastAsia="Times New Roman"/>
          <w:lang w:eastAsia="hr-HR"/>
        </w:rPr>
      </w:pPr>
    </w:p>
    <w:p w:rsidRDefault="00B84478" w:rsidP="00B84478" w:rsidR="00B84478" w:rsidRPr="00B84478">
      <w:pPr>
        <w:spacing w:after="0"/>
        <w:ind w:firstLine="708" w:left="5664"/>
        <w:jc w:val="right"/>
        <w:rPr>
          <w:rFonts w:cs="Times New Roman" w:eastAsia="Times New Roman"/>
          <w:lang w:eastAsia="hr-HR"/>
        </w:rPr>
      </w:pPr>
    </w:p>
    <w:p w:rsidRDefault="00B84478" w:rsidP="00B84478" w:rsidR="00B84478" w:rsidRPr="00B84478">
      <w:pPr>
        <w:spacing w:after="0"/>
        <w:rPr>
          <w:rFonts w:cs="Times New Roman" w:eastAsia="Times New Roman"/>
          <w:lang w:eastAsia="hr-HR"/>
        </w:rPr>
      </w:pPr>
      <w:r w:rsidRPr="00B84478">
        <w:rPr>
          <w:rFonts w:cs="Times New Roman" w:eastAsia="Times New Roman"/>
          <w:lang w:eastAsia="hr-HR"/>
        </w:rPr>
        <w:t xml:space="preserve">UPUTA O PRAVNOM LIJEKU: </w:t>
      </w:r>
    </w:p>
    <w:p w:rsidRDefault="00B84478" w:rsidP="00B84478" w:rsidR="00B84478" w:rsidRPr="00B84478">
      <w:pPr>
        <w:spacing w:after="0"/>
        <w:jc w:val="both"/>
        <w:rPr>
          <w:rFonts w:cs="Times New Roman" w:eastAsia="Times New Roman"/>
          <w:lang w:eastAsia="hr-HR"/>
        </w:rPr>
      </w:pPr>
      <w:r w:rsidRPr="00B84478">
        <w:rPr>
          <w:rFonts w:cs="Times New Roman" w:eastAsia="Times New Roman"/>
          <w:lang w:eastAsia="hr-HR"/>
        </w:rPr>
        <w:t>Protiv ovog zaključka nije dopuštena žalba. (čl. 19. st. 7. Stečajnog zakona).</w:t>
      </w:r>
    </w:p>
    <w:p w:rsidRDefault="00B84478" w:rsidP="00B84478" w:rsidR="00B84478" w:rsidRPr="00B844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4478" w:rsidP="00B84478" w:rsidR="00B84478" w:rsidRPr="00B84478">
      <w:pPr>
        <w:spacing w:after="0"/>
        <w:rPr>
          <w:rFonts w:cs="Times New Roman" w:eastAsia="Times New Roman"/>
          <w:lang w:eastAsia="hr-HR"/>
        </w:rPr>
      </w:pPr>
    </w:p>
    <w:p w:rsidRDefault="00B84478" w:rsidP="00B84478" w:rsidR="00B84478" w:rsidRPr="00B84478">
      <w:pPr>
        <w:spacing w:after="0"/>
        <w:rPr>
          <w:rFonts w:cs="Times New Roman" w:eastAsia="Times New Roman"/>
          <w:lang w:eastAsia="hr-HR"/>
        </w:rPr>
      </w:pPr>
    </w:p>
    <w:p w:rsidRDefault="00B84478" w:rsidP="00B84478" w:rsidR="00B84478" w:rsidRPr="00B84478">
      <w:pPr>
        <w:spacing w:after="0"/>
        <w:rPr>
          <w:rFonts w:cs="Times New Roman" w:eastAsia="Times New Roman"/>
          <w:lang w:eastAsia="hr-HR"/>
        </w:rPr>
      </w:pPr>
    </w:p>
    <w:p w:rsidRDefault="00B84478" w:rsidP="00B84478" w:rsidR="00B84478" w:rsidRPr="00B84478">
      <w:pPr>
        <w:spacing w:after="0"/>
        <w:rPr>
          <w:rFonts w:cs="Times New Roman" w:eastAsia="Times New Roman"/>
          <w:lang w:eastAsia="hr-HR"/>
        </w:rPr>
      </w:pPr>
    </w:p>
    <w:p w:rsidRDefault="00B84478" w:rsidP="00B84478" w:rsidR="00B84478" w:rsidRPr="00B84478">
      <w:pPr>
        <w:spacing w:after="0"/>
        <w:rPr>
          <w:rFonts w:cs="Times New Roman" w:eastAsia="Times New Roman"/>
          <w:lang w:eastAsia="hr-HR"/>
        </w:rPr>
      </w:pPr>
    </w:p>
    <w:p w:rsidRDefault="00B84478" w:rsidP="00B84478" w:rsidR="00B84478" w:rsidRPr="00B84478">
      <w:pPr>
        <w:spacing w:after="0"/>
        <w:jc w:val="both"/>
        <w:rPr>
          <w:rFonts w:cs="Times New Roman" w:eastAsia="Times New Roman"/>
          <w:lang w:eastAsia="hr-HR"/>
        </w:rPr>
      </w:pPr>
      <w:r w:rsidRPr="00B84478">
        <w:rPr>
          <w:rFonts w:cs="Times New Roman" w:eastAsia="Times New Roman"/>
          <w:lang w:eastAsia="hr-HR"/>
        </w:rPr>
        <w:t xml:space="preserve">Dostaviti: </w:t>
      </w:r>
    </w:p>
    <w:p w:rsidRDefault="00B84478" w:rsidP="00B84478" w:rsidR="00B84478" w:rsidRPr="00B84478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B84478">
        <w:rPr>
          <w:rFonts w:cs="Times New Roman" w:eastAsia="Times New Roman"/>
          <w:lang w:eastAsia="hr-HR"/>
        </w:rPr>
        <w:t>privremeni stečajni upravitelj</w:t>
      </w:r>
    </w:p>
    <w:p w:rsidRDefault="00B84478" w:rsidP="00B84478" w:rsidR="00B84478" w:rsidRPr="00B84478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B84478">
        <w:rPr>
          <w:rFonts w:cs="Times New Roman" w:eastAsia="Times New Roman"/>
          <w:lang w:eastAsia="hr-HR"/>
        </w:rPr>
        <w:t>Luka Tomljenović, Zagreb, Medvedgradska 56</w:t>
      </w:r>
    </w:p>
    <w:p w:rsidRDefault="00B84478" w:rsidP="00B84478" w:rsidR="00B84478" w:rsidRPr="00B84478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B84478">
        <w:rPr>
          <w:rFonts w:cs="Times New Roman" w:eastAsia="Times New Roman"/>
          <w:lang w:eastAsia="hr-HR"/>
        </w:rPr>
        <w:t>e-oglasna ploča</w:t>
      </w:r>
    </w:p>
    <w:p w:rsidRDefault="00B84478" w:rsidP="00B84478" w:rsidR="00B84478" w:rsidRPr="00B84478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B84478">
        <w:rPr>
          <w:rFonts w:cs="Times New Roman" w:eastAsia="Times New Roman"/>
          <w:lang w:eastAsia="hr-HR"/>
        </w:rPr>
        <w:t>u spis.</w:t>
      </w:r>
    </w:p>
    <w:p w:rsidRDefault="00B84478" w:rsidP="00B84478" w:rsidR="00B84478" w:rsidRPr="00B84478">
      <w:pPr>
        <w:spacing w:after="0"/>
        <w:ind w:left="360"/>
        <w:jc w:val="both"/>
        <w:rPr>
          <w:rFonts w:cs="Times New Roman" w:eastAsia="Times New Roman"/>
          <w:lang w:eastAsia="hr-HR"/>
        </w:rPr>
      </w:pPr>
    </w:p>
    <w:p w:rsidRDefault="00B84478" w:rsidP="00B84478" w:rsidR="00B84478" w:rsidRPr="00B84478">
      <w:pPr>
        <w:spacing w:after="0"/>
        <w:rPr>
          <w:rFonts w:cs="Times New Roman" w:eastAsia="Times New Roman"/>
          <w:lang w:eastAsia="hr-HR"/>
        </w:rPr>
      </w:pPr>
    </w:p>
    <w:p w:rsidRDefault="00B84478" w:rsidP="00B84478" w:rsidR="00B84478" w:rsidRPr="00B8447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1"/>
  </w:num>
  <w:num w:numId="3">
    <w:abstractNumId w:val="19"/>
  </w:num>
  <w:num w:numId="4">
    <w:abstractNumId w:val="41"/>
  </w:num>
  <w:num w:numId="5">
    <w:abstractNumId w:val="43"/>
  </w:num>
  <w:num w:numId="6">
    <w:abstractNumId w:val="21"/>
  </w:num>
  <w:num w:numId="7">
    <w:abstractNumId w:val="22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8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478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245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St-421/2016-19</izvorni_sadrzaj>
    <derivirana_varijabla naziv="DomainObject.Oznaka_1">St-421/2016-19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St-421/2016</izvorni_sadrzaj>
    <derivirana_varijabla naziv="DomainObject.Predmet.OznakaBroj_1">St-421/2016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HANGAR KLUB d.o.o. za trgovinu i ugostiteljstvo</izvorni_sadrzaj>
    <derivirana_varijabla naziv="DomainObject.Predmet.ProtustrankaFormated_1">  HANGAR KLUB d.o.o. za trgovinu i ugostiteljstvo</derivirana_varijabla>
  </DomainObject.Predmet.ProtustrankaFormated>
  <DomainObject.Predmet.ProtustrankaFormatedOIB>
    <izvorni_sadrzaj>  HANGAR KLUB d.o.o. za trgovinu i ugostiteljstvo, OIB 02060674032</izvorni_sadrzaj>
    <derivirana_varijabla naziv="DomainObject.Predmet.ProtustrankaFormatedOIB_1">  HANGAR KLUB d.o.o. za trgovinu i ugostiteljstvo, OIB 02060674032</derivirana_varijabla>
  </DomainObject.Predmet.ProtustrankaFormatedOIB>
  <DomainObject.Predmet.ProtustrankaFormatedWithAdress>
    <izvorni_sadrzaj> HANGAR KLUB d.o.o. za trgovinu i ugostiteljstvo, Magistrala  42 , 22211 Vodice</izvorni_sadrzaj>
    <derivirana_varijabla naziv="DomainObject.Predmet.ProtustrankaFormatedWithAdress_1"> HANGAR KLUB d.o.o. za trgovinu i ugostiteljstvo, Magistrala  42 , 22211 Vodice</derivirana_varijabla>
  </DomainObject.Predmet.ProtustrankaFormatedWithAdress>
  <DomainObject.Predmet.ProtustrankaFormatedWithAdressOIB>
    <izvorni_sadrzaj> HANGAR KLUB d.o.o. za trgovinu i ugostiteljstvo, OIB 02060674032, Magistrala  42 , 22211 Vodice</izvorni_sadrzaj>
    <derivirana_varijabla naziv="DomainObject.Predmet.ProtustrankaFormatedWithAdressOIB_1"> HANGAR KLUB d.o.o. za trgovinu i ugostiteljstvo, OIB 02060674032, Magistrala  42 , 22211 Vodice</derivirana_varijabla>
  </DomainObject.Predmet.ProtustrankaFormatedWithAdressOIB>
  <DomainObject.Predmet.ProtustrankaWithAdress>
    <izvorni_sadrzaj>HANGAR KLUB d.o.o. za trgovinu i ugostiteljstvo Magistrala  42 , 22211 Vodice</izvorni_sadrzaj>
    <derivirana_varijabla naziv="DomainObject.Predmet.ProtustrankaWithAdress_1">HANGAR KLUB d.o.o. za trgovinu i ugostiteljstvo Magistrala  42 , 22211 Vodice</derivirana_varijabla>
  </DomainObject.Predmet.ProtustrankaWithAdress>
  <DomainObject.Predmet.ProtustrankaWithAdressOIB>
    <izvorni_sadrzaj>HANGAR KLUB d.o.o. za trgovinu i ugostiteljstvo, OIB 02060674032, Magistrala  42 , 22211 Vodice</izvorni_sadrzaj>
    <derivirana_varijabla naziv="DomainObject.Predmet.ProtustrankaWithAdressOIB_1">HANGAR KLUB d.o.o. za trgovinu i ugostiteljstvo, OIB 02060674032, Magistrala  42 , 22211 Vodice</derivirana_varijabla>
  </DomainObject.Predmet.ProtustrankaWithAdressOIB>
  <DomainObject.Predmet.ProtustrankaNazivFormated>
    <izvorni_sadrzaj>HANGAR KLUB d.o.o. za trgovinu i ugostiteljstvo</izvorni_sadrzaj>
    <derivirana_varijabla naziv="DomainObject.Predmet.ProtustrankaNazivFormated_1">HANGAR KLUB d.o.o. za trgovinu i ugostiteljstvo</derivirana_varijabla>
  </DomainObject.Predmet.ProtustrankaNazivFormated>
  <DomainObject.Predmet.ProtustrankaNazivFormatedOIB>
    <izvorni_sadrzaj>HANGAR KLUB d.o.o. za trgovinu i ugostiteljstvo, OIB 02060674032</izvorni_sadrzaj>
    <derivirana_varijabla naziv="DomainObject.Predmet.ProtustrankaNazivFormatedOIB_1">HANGAR KLUB d.o.o. za trgovinu i ugostiteljstvo, OIB 02060674032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HANGAR KLUB d.o.o. za trgovinu i ugostiteljstvo</item>
    </izvorni_sadrzaj>
    <derivirana_varijabla naziv="DomainObject.Predmet.ProtuStrankaListFormated_1">
      <item>HANGAR KLUB d.o.o. za trgovinu i ugostiteljstvo</item>
    </derivirana_varijabla>
  </DomainObject.Predmet.ProtuStrankaListFormated>
  <DomainObject.Predmet.ProtuStrankaListFormatedOIB>
    <izvorni_sadrzaj>
      <item>HANGAR KLUB d.o.o. za trgovinu i ugostiteljstvo, OIB 02060674032</item>
    </izvorni_sadrzaj>
    <derivirana_varijabla naziv="DomainObject.Predmet.ProtuStrankaListFormatedOIB_1">
      <item>HANGAR KLUB d.o.o. za trgovinu i ugostiteljstvo, OIB 02060674032</item>
    </derivirana_varijabla>
  </DomainObject.Predmet.ProtuStrankaListFormatedOIB>
  <DomainObject.Predmet.ProtuStrankaListFormatedWithAdress>
    <izvorni_sadrzaj>
      <item>HANGAR KLUB d.o.o. za trgovinu i ugostiteljstvo, Magistrala  42 , 22211 Vodice</item>
    </izvorni_sadrzaj>
    <derivirana_varijabla naziv="DomainObject.Predmet.ProtuStrankaListFormatedWithAdress_1">
      <item>HANGAR KLUB d.o.o. za trgovinu i ugostiteljstvo, Magistrala  42 , 22211 Vodice</item>
    </derivirana_varijabla>
  </DomainObject.Predmet.ProtuStrankaListFormatedWithAdress>
  <DomainObject.Predmet.ProtuStrankaListFormatedWithAdressOIB>
    <izvorni_sadrzaj>
      <item>HANGAR KLUB d.o.o. za trgovinu i ugostiteljstvo, OIB 02060674032, Magistrala  42 , 22211 Vodice</item>
    </izvorni_sadrzaj>
    <derivirana_varijabla naziv="DomainObject.Predmet.ProtuStrankaListFormatedWithAdressOIB_1">
      <item>HANGAR KLUB d.o.o. za trgovinu i ugostiteljstvo, OIB 02060674032, Magistrala  42 , 22211 Vodice</item>
    </derivirana_varijabla>
  </DomainObject.Predmet.ProtuStrankaListFormatedWithAdressOIB>
  <DomainObject.Predmet.ProtuStrankaListNazivFormated>
    <izvorni_sadrzaj>
      <item>HANGAR KLUB d.o.o. za trgovinu i ugostiteljstvo</item>
    </izvorni_sadrzaj>
    <derivirana_varijabla naziv="DomainObject.Predmet.ProtuStrankaListNazivFormated_1">
      <item>HANGAR KLUB d.o.o. za trgovinu i ugostiteljstvo</item>
    </derivirana_varijabla>
  </DomainObject.Predmet.ProtuStrankaListNazivFormated>
  <DomainObject.Predmet.ProtuStrankaListNazivFormatedOIB>
    <izvorni_sadrzaj>
      <item>HANGAR KLUB d.o.o. za trgovinu i ugostiteljstvo, OIB 02060674032</item>
    </izvorni_sadrzaj>
    <derivirana_varijabla naziv="DomainObject.Predmet.ProtuStrankaListNazivFormatedOIB_1">
      <item>HANGAR KLUB d.o.o. za trgovinu i ugostiteljstvo, OIB 02060674032</item>
    </derivirana_varijabla>
  </DomainObject.Predmet.ProtuStrankaListNazivFormatedOIB>
  <DomainObject.Predmet.OstaliListFormated>
    <izvorni_sadrzaj>
      <item>Luka Tomljenović</item>
    </izvorni_sadrzaj>
    <derivirana_varijabla naziv="DomainObject.Predmet.OstaliListFormated_1">
      <item>Luka Tomljenović</item>
    </derivirana_varijabla>
  </DomainObject.Predmet.OstaliListFormated>
  <DomainObject.Predmet.OstaliListFormatedOIB>
    <izvorni_sadrzaj>
      <item>Luka Tomljenović, OIB 29528661754</item>
    </izvorni_sadrzaj>
    <derivirana_varijabla naziv="DomainObject.Predmet.OstaliListFormatedOIB_1">
      <item>Luka Tomljenović, OIB 29528661754</item>
    </derivirana_varijabla>
  </DomainObject.Predmet.OstaliListFormatedOIB>
  <DomainObject.Predmet.OstaliListFormatedWithAdress>
    <izvorni_sadrzaj>
      <item>Luka Tomljenović, Medvedgradska Ulica 56, 10000 Zagreb</item>
    </izvorni_sadrzaj>
    <derivirana_varijabla naziv="DomainObject.Predmet.OstaliListFormatedWithAdress_1">
      <item>Luka Tomljenović, Medvedgradska Ulica 56, 10000 Zagreb</item>
    </derivirana_varijabla>
  </DomainObject.Predmet.OstaliListFormatedWithAdress>
  <DomainObject.Predmet.OstaliListFormatedWithAdressOIB>
    <izvorni_sadrzaj>
      <item>Luka Tomljenović, OIB 29528661754, Medvedgradska Ulica 56, 10000 Zagreb</item>
    </izvorni_sadrzaj>
    <derivirana_varijabla naziv="DomainObject.Predmet.OstaliListFormatedWithAdressOIB_1">
      <item>Luka Tomljenović, OIB 29528661754, Medvedgradska Ulica 56, 10000 Zagreb</item>
    </derivirana_varijabla>
  </DomainObject.Predmet.OstaliListFormatedWithAdressOIB>
  <DomainObject.Predmet.OstaliListNazivFormated>
    <izvorni_sadrzaj>
      <item>Luka Tomljenović</item>
    </izvorni_sadrzaj>
    <derivirana_varijabla naziv="DomainObject.Predmet.OstaliListNazivFormated_1">
      <item>Luka Tomljenović</item>
    </derivirana_varijabla>
  </DomainObject.Predmet.OstaliListNazivFormated>
  <DomainObject.Predmet.OstaliListNazivFormatedOIB>
    <izvorni_sadrzaj>
      <item>Luka Tomljenović, OIB 29528661754</item>
    </izvorni_sadrzaj>
    <derivirana_varijabla naziv="DomainObject.Predmet.OstaliListNazivFormatedOIB_1">
      <item>Luka Tomljenović, OIB 29528661754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>St-421/2016-19</izvorni_sadrzaj>
    <derivirana_varijabla naziv="DomainObject.PoslovniBrojDokumenta_1">St-421/2016-19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HANGAR KLUB d.o.o. za trgovinu i ugostiteljstvo</izvorni_sadrzaj>
    <derivirana_varijabla naziv="DomainObject.Predmet.ProtustrankaIDrugi_1">HANGAR KLUB d.o.o. za trgovinu i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HANGAR KLUB d.o.o. za trgovinu i ugostiteljstvo, OIB 02060674032, Magistrala  42 , 22211 Vodice</izvorni_sadrzaj>
    <derivirana_varijabla naziv="DomainObject.Predmet.ProtustrankaIDrugiAdressOIB_1">HANGAR KLUB d.o.o. za trgovinu i ugostiteljstvo, OIB 02060674032, Magistrala  42 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HANGAR KLUB d.o.o. za trgovinu i ugostiteljstvo</item>
      <item>Luka Tomljenović</item>
    </izvorni_sadrzaj>
    <derivirana_varijabla naziv="DomainObject.Predmet.SudioniciListNaziv_1">
      <item>FINA - Podružnica Šibenik</item>
      <item>HANGAR KLUB d.o.o. za trgovinu i ugostiteljstvo</item>
      <item>Luka Tomljenović</item>
    </derivirana_varijabla>
  </DomainObject.Predmet.SudioniciListNaziv>
  <DomainObject.Predmet.SudioniciListAdressOIB>
    <izvorni_sadrzaj>
      <item>FINA - Podružnica Šibenik, OIB 85821130368, Perivoj L. Marune 1,22000 Šibenik</item>
      <item>HANGAR KLUB d.o.o. za trgovinu i ugostiteljstvo, OIB 02060674032, Magistrala  42 ,22211 Vodice</item>
      <item>Luka Tomljenović, OIB 29528661754, Medvedgradska Ulica 56,10000 Zagreb</item>
    </izvorni_sadrzaj>
    <derivirana_varijabla naziv="DomainObject.Predmet.SudioniciListAdressOIB_1">
      <item>FINA - Podružnica Šibenik, OIB 85821130368, Perivoj L. Marune 1,22000 Šibenik</item>
      <item>HANGAR KLUB d.o.o. za trgovinu i ugostiteljstvo, OIB 02060674032, Magistrala  42 ,22211 Vodice</item>
      <item>Luka Tomljenović, OIB 29528661754, Medvedgradska Ulica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C3025C-1669-49EB-9633-01641B9AB8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414</properties:Words>
  <properties:Characters>2144</properties:Characters>
  <properties:Lines>82</properties:Lines>
  <properties:Paragraphs>27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2016-08-31T05:09:00Z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St-421/2016-19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