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4e8e" w14:paraId="98d4e8e" w:rsidRDefault="004E2A1F" w:rsidP="004E2A1F" w:rsidR="004E2A1F" w:rsidRPr="00DC4089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 w:rsidRPr="00DC4089">
        <w:rPr>
          <w:noProof/>
          <w:color w:val="0000FF"/>
          <w:sz w:val="22"/>
          <w:szCs w:val="22"/>
        </w:rPr>
        <w:drawing>
          <wp:inline distR="0" distL="0" distB="0" distT="0">
            <wp:extent cy="731520" cx="556260"/>
            <wp:effectExtent b="0" r="0" t="0" l="0"/>
            <wp:docPr descr="http://tbn0.google.com/images?q=tbn:8lIypWC5bJjP1M:http://www.hnv.org.yu/images/grb-rh.jpg" name="Slika 1" id="1">
              <a:hlinkClick r:id="rId7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9"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6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color w:val="000000"/>
          <w:sz w:val="22"/>
          <w:szCs w:val="22"/>
        </w:rPr>
        <w:t xml:space="preserve">        </w:t>
      </w:r>
      <w:r w:rsidRPr="00DC4089">
        <w:rPr>
          <w:b/>
          <w:sz w:val="22"/>
          <w:szCs w:val="22"/>
        </w:rPr>
        <w:t>REPUBLIKA HRVATSKA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  TRGOVAČKI SUD U SPLITU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 STALNA SLUŽBA DUBROVNIK </w:t>
      </w:r>
    </w:p>
    <w:p w:rsidRDefault="004E2A1F" w:rsidP="004E2A1F" w:rsidR="004E2A1F" w:rsidRPr="00DC4089">
      <w:pPr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 xml:space="preserve">  Dubrovnik, Dr. Ante Starčevića 23</w:t>
      </w:r>
    </w:p>
    <w:p w:rsidRDefault="004E2A1F" w:rsidP="004E2A1F" w:rsidR="004E2A1F" w:rsidRPr="00DC4089">
      <w:pPr>
        <w:pStyle w:val="Naslov1"/>
        <w:rPr>
          <w:sz w:val="22"/>
          <w:szCs w:val="22"/>
        </w:rPr>
      </w:pPr>
    </w:p>
    <w:p w:rsidRDefault="008B566A" w:rsidP="004E2A1F" w:rsidR="00F61684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>Posl.br.7.St.2</w:t>
      </w:r>
      <w:r w:rsidR="00851ADE">
        <w:rPr>
          <w:b/>
          <w:sz w:val="22"/>
          <w:szCs w:val="22"/>
        </w:rPr>
        <w:t>220</w:t>
      </w:r>
      <w:r w:rsidR="006F0D91">
        <w:rPr>
          <w:b/>
          <w:sz w:val="22"/>
          <w:szCs w:val="22"/>
        </w:rPr>
        <w:t>/</w:t>
      </w:r>
      <w:r w:rsidR="00F61684">
        <w:rPr>
          <w:b/>
          <w:sz w:val="22"/>
          <w:szCs w:val="22"/>
        </w:rPr>
        <w:t>15</w:t>
      </w: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DC4089" w:rsidP="004E2A1F" w:rsidR="00DC4089" w:rsidRPr="00DC4089">
      <w:pPr>
        <w:jc w:val="right"/>
        <w:rPr>
          <w:b/>
          <w:sz w:val="22"/>
          <w:szCs w:val="22"/>
        </w:rPr>
      </w:pPr>
    </w:p>
    <w:p w:rsidRDefault="004E2A1F" w:rsidP="004E2A1F" w:rsidR="004E2A1F" w:rsidRPr="00DC4089">
      <w:pPr>
        <w:ind w:firstLine="708"/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Trgovački sud u Splitu, </w:t>
      </w:r>
      <w:r w:rsidR="007615C9">
        <w:rPr>
          <w:sz w:val="22"/>
          <w:szCs w:val="22"/>
        </w:rPr>
        <w:t>S</w:t>
      </w:r>
      <w:r w:rsidRPr="00DC4089">
        <w:rPr>
          <w:sz w:val="22"/>
          <w:szCs w:val="22"/>
        </w:rPr>
        <w:t xml:space="preserve">talna služba u Dubrovniku, po stečajnom sucu tog suda </w:t>
      </w:r>
      <w:r w:rsidR="00F61684">
        <w:rPr>
          <w:sz w:val="22"/>
          <w:szCs w:val="22"/>
        </w:rPr>
        <w:t>Diani</w:t>
      </w:r>
      <w:r w:rsidR="006D4923">
        <w:rPr>
          <w:sz w:val="22"/>
          <w:szCs w:val="22"/>
        </w:rPr>
        <w:t xml:space="preserve"> </w:t>
      </w:r>
      <w:r w:rsidR="00F61684">
        <w:rPr>
          <w:sz w:val="22"/>
          <w:szCs w:val="22"/>
        </w:rPr>
        <w:t>Butigan Granić</w:t>
      </w:r>
      <w:r w:rsidRPr="00DC4089">
        <w:rPr>
          <w:sz w:val="22"/>
          <w:szCs w:val="22"/>
        </w:rPr>
        <w:t xml:space="preserve">, kao sucu pojedincu, odlučujući o prijedlogu FINA RC SPLIT, Podružnica Dubrovnik, za otvaranje stečajnog postupka nad dužnikom </w:t>
      </w:r>
      <w:r w:rsidR="00851ADE">
        <w:rPr>
          <w:b/>
          <w:sz w:val="22"/>
          <w:szCs w:val="22"/>
        </w:rPr>
        <w:t>UDRUGA RODITELJA ZA IZBOR KVALITETNOG ODGOJA I OBRAZOVANJA DUBROVNIK, OIB: 37998186551</w:t>
      </w:r>
      <w:r w:rsidRPr="00DC4089">
        <w:rPr>
          <w:sz w:val="22"/>
          <w:szCs w:val="22"/>
        </w:rPr>
        <w:t xml:space="preserve">,  temeljem čl. 430.  Stečajnog zakona (NN 71/15, dalje u tekstu SZ), dana </w:t>
      </w:r>
      <w:r w:rsidR="0079356B">
        <w:rPr>
          <w:sz w:val="22"/>
          <w:szCs w:val="22"/>
        </w:rPr>
        <w:t>1</w:t>
      </w:r>
      <w:r w:rsidR="00851ADE">
        <w:rPr>
          <w:sz w:val="22"/>
          <w:szCs w:val="22"/>
        </w:rPr>
        <w:t>8</w:t>
      </w:r>
      <w:r w:rsidR="0079356B">
        <w:rPr>
          <w:sz w:val="22"/>
          <w:szCs w:val="22"/>
        </w:rPr>
        <w:t>. siječnja</w:t>
      </w:r>
      <w:r w:rsidRPr="00DC4089">
        <w:rPr>
          <w:sz w:val="22"/>
          <w:szCs w:val="22"/>
        </w:rPr>
        <w:t xml:space="preserve"> 201</w:t>
      </w:r>
      <w:r w:rsidR="0079356B">
        <w:rPr>
          <w:sz w:val="22"/>
          <w:szCs w:val="22"/>
        </w:rPr>
        <w:t>6</w:t>
      </w:r>
      <w:r w:rsidRPr="00DC4089">
        <w:rPr>
          <w:sz w:val="22"/>
          <w:szCs w:val="22"/>
        </w:rPr>
        <w:t xml:space="preserve">. godine, objavljuje </w:t>
      </w:r>
    </w:p>
    <w:p w:rsidRDefault="004E2A1F" w:rsidP="004E2A1F" w:rsidR="004E2A1F" w:rsidRPr="00DC4089">
      <w:pPr>
        <w:pStyle w:val="Naslov2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>O G L A S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numPr>
          <w:ilvl w:val="12"/>
          <w:numId w:val="0"/>
        </w:numPr>
        <w:jc w:val="both"/>
        <w:rPr>
          <w:b/>
          <w:sz w:val="22"/>
          <w:szCs w:val="22"/>
        </w:rPr>
      </w:pPr>
      <w:r w:rsidRPr="00DC4089">
        <w:rPr>
          <w:sz w:val="22"/>
          <w:szCs w:val="22"/>
        </w:rPr>
        <w:t>za dužnika</w:t>
      </w:r>
      <w:r w:rsidR="008B1FE5" w:rsidRPr="00DC4089">
        <w:rPr>
          <w:b/>
          <w:sz w:val="22"/>
          <w:szCs w:val="22"/>
        </w:rPr>
        <w:t xml:space="preserve"> </w:t>
      </w:r>
      <w:r w:rsidR="00851ADE">
        <w:rPr>
          <w:b/>
          <w:sz w:val="22"/>
          <w:szCs w:val="22"/>
        </w:rPr>
        <w:t>UDRUGA RODITELJA ZA IZBOR KVALITETNOG ODGOJA I OBRAZOVANJA DUBROVNIK, OIB: 37998186551</w:t>
      </w:r>
      <w:r w:rsidRPr="00DC4089">
        <w:rPr>
          <w:sz w:val="22"/>
          <w:szCs w:val="22"/>
        </w:rPr>
        <w:t>,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u zahtjevu za provedbu skraćenog postupka Financijska agencija RC Split navodi da na dan </w:t>
      </w:r>
      <w:r w:rsidR="008B1FE5" w:rsidRPr="00DC4089">
        <w:rPr>
          <w:sz w:val="22"/>
          <w:szCs w:val="22"/>
        </w:rPr>
        <w:t xml:space="preserve">1. rujna </w:t>
      </w:r>
      <w:r w:rsidRPr="00DC4089">
        <w:rPr>
          <w:sz w:val="22"/>
          <w:szCs w:val="22"/>
        </w:rPr>
        <w:t xml:space="preserve">2015. godine dužniku u očevidniku redoslijeda osnova za plaćanje ima evidentirane neizvršene osnove za plaćanje u ukupnom iznosu od </w:t>
      </w:r>
      <w:r w:rsidR="00851ADE">
        <w:rPr>
          <w:sz w:val="22"/>
          <w:szCs w:val="22"/>
        </w:rPr>
        <w:t>58.957,11</w:t>
      </w:r>
      <w:r w:rsidR="006D4923">
        <w:rPr>
          <w:sz w:val="22"/>
          <w:szCs w:val="22"/>
        </w:rPr>
        <w:t xml:space="preserve"> </w:t>
      </w:r>
      <w:r w:rsidRPr="00DC4089">
        <w:rPr>
          <w:sz w:val="22"/>
          <w:szCs w:val="22"/>
        </w:rPr>
        <w:t xml:space="preserve">kuna, pa se 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osobe ovlaštene za zastupanje dužnika po zakonu da u roku od 15 dana od dana objave oglasa podnesu sudu pozivom na gornji poslovni broj javnobilježnički ovjerovljen popis imovine i obveza na propisanom obrascu;</w:t>
      </w:r>
    </w:p>
    <w:p w:rsidRDefault="004E2A1F" w:rsidP="004E2A1F" w:rsidR="004E2A1F" w:rsidRPr="00DC4089">
      <w:pPr>
        <w:pStyle w:val="Odlomakpopisa"/>
        <w:numPr>
          <w:ilvl w:val="0"/>
          <w:numId w:val="1"/>
        </w:numPr>
        <w:ind w:firstLine="360" w:left="0"/>
        <w:jc w:val="both"/>
        <w:rPr>
          <w:sz w:val="22"/>
          <w:szCs w:val="22"/>
        </w:rPr>
      </w:pPr>
      <w:r w:rsidRPr="00DC4089">
        <w:rPr>
          <w:sz w:val="22"/>
          <w:szCs w:val="22"/>
        </w:rPr>
        <w:t>pozivaju vjerovnici da najkasnije u roku od 45 dana od objave oglasa pozivom na gornji poslovni broj predlože otvaranje stečajnoga postupka;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>uz UPOZORENJE da:</w:t>
      </w:r>
    </w:p>
    <w:p w:rsidRDefault="004E2A1F" w:rsidP="004E2A1F" w:rsidR="004E2A1F" w:rsidRPr="00DC4089">
      <w:pPr>
        <w:jc w:val="both"/>
        <w:rPr>
          <w:sz w:val="22"/>
          <w:szCs w:val="22"/>
        </w:rPr>
      </w:pPr>
      <w:r w:rsidRPr="00DC4089">
        <w:rPr>
          <w:sz w:val="22"/>
          <w:szCs w:val="22"/>
        </w:rPr>
        <w:t xml:space="preserve">-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u tom slučaju sud po službenoj dužnosti donijeti rješenje o otvaranju i zaključenju skraćenoga stečajnog postupka. </w:t>
      </w:r>
    </w:p>
    <w:p w:rsidRDefault="004E2A1F" w:rsidP="004E2A1F" w:rsidR="004E2A1F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DC4089" w:rsidP="004E2A1F" w:rsidR="00DC4089" w:rsidRPr="00DC4089">
      <w:pPr>
        <w:pStyle w:val="Tijeloteksta"/>
        <w:rPr>
          <w:sz w:val="22"/>
          <w:szCs w:val="22"/>
        </w:rPr>
      </w:pPr>
    </w:p>
    <w:p w:rsidRDefault="004E2A1F" w:rsidP="004E2A1F" w:rsidR="004E2A1F" w:rsidRPr="00DC4089">
      <w:pPr>
        <w:pStyle w:val="Naslov2"/>
        <w:rPr>
          <w:sz w:val="22"/>
          <w:szCs w:val="22"/>
        </w:rPr>
      </w:pPr>
      <w:r w:rsidRPr="00DC4089">
        <w:rPr>
          <w:sz w:val="22"/>
          <w:szCs w:val="22"/>
        </w:rPr>
        <w:t xml:space="preserve">U Dubrovniku, </w:t>
      </w:r>
      <w:r w:rsidR="008B566A">
        <w:rPr>
          <w:sz w:val="22"/>
          <w:szCs w:val="22"/>
        </w:rPr>
        <w:t>1</w:t>
      </w:r>
      <w:r w:rsidR="005D3F65">
        <w:rPr>
          <w:sz w:val="22"/>
          <w:szCs w:val="22"/>
        </w:rPr>
        <w:t>8</w:t>
      </w:r>
      <w:r w:rsidR="006F0D91">
        <w:rPr>
          <w:sz w:val="22"/>
          <w:szCs w:val="22"/>
        </w:rPr>
        <w:t>. siječnja 2016</w:t>
      </w:r>
      <w:r w:rsidRPr="00DC4089">
        <w:rPr>
          <w:sz w:val="22"/>
          <w:szCs w:val="22"/>
        </w:rPr>
        <w:t>. godine</w:t>
      </w: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4E2A1F" w:rsidP="004E2A1F" w:rsidR="004E2A1F" w:rsidRPr="00DC4089">
      <w:pPr>
        <w:jc w:val="center"/>
        <w:rPr>
          <w:b/>
          <w:sz w:val="22"/>
          <w:szCs w:val="22"/>
        </w:rPr>
      </w:pPr>
    </w:p>
    <w:p w:rsidRDefault="00DC4089" w:rsidP="00851ADE" w:rsidR="00DC4089" w:rsidRPr="00DC4089">
      <w:pPr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  <w:t>Stečajni sudac:</w:t>
      </w: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</w:p>
    <w:p w:rsidRDefault="004E2A1F" w:rsidP="004E2A1F" w:rsidR="004E2A1F" w:rsidRPr="00DC4089">
      <w:pPr>
        <w:jc w:val="both"/>
        <w:rPr>
          <w:b/>
          <w:sz w:val="22"/>
          <w:szCs w:val="22"/>
        </w:rPr>
      </w:pP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Pr="00DC4089">
        <w:rPr>
          <w:b/>
          <w:sz w:val="22"/>
          <w:szCs w:val="22"/>
        </w:rPr>
        <w:tab/>
      </w:r>
      <w:r w:rsidR="006D4923">
        <w:rPr>
          <w:b/>
          <w:sz w:val="22"/>
          <w:szCs w:val="22"/>
        </w:rPr>
        <w:t>Diana Butigan Granić</w:t>
      </w:r>
    </w:p>
    <w:p w:rsidRDefault="006D4923" w:rsidP="004E2A1F" w:rsidR="004E2A1F" w:rsidRPr="00DC4089">
      <w:pPr>
        <w:jc w:val="both"/>
        <w:rPr>
          <w:sz w:val="22"/>
          <w:szCs w:val="22"/>
        </w:rPr>
      </w:pPr>
      <w:r>
        <w:rPr>
          <w:b/>
          <w:sz w:val="22"/>
          <w:szCs w:val="22"/>
        </w:rPr>
        <w:t>DN-a:</w:t>
      </w:r>
    </w:p>
    <w:p w:rsidRDefault="001924E7" w:rsidP="004E2A1F" w:rsidR="004E2A1F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e-oglasna ploča suda</w:t>
      </w:r>
    </w:p>
    <w:p w:rsidRDefault="00B77B32" w:rsidP="00B77B32" w:rsidR="00B77B32" w:rsidRPr="00DC4089">
      <w:pPr>
        <w:jc w:val="both"/>
        <w:rPr>
          <w:sz w:val="22"/>
          <w:szCs w:val="22"/>
        </w:rPr>
      </w:pPr>
    </w:p>
    <w:p w:rsidRDefault="00FA1EDD" w:rsidR="00FA1EDD" w:rsidRPr="00DC4089">
      <w:pPr>
        <w:rPr>
          <w:sz w:val="22"/>
          <w:szCs w:val="22"/>
        </w:rPr>
      </w:pPr>
    </w:p>
    <w:sectPr w:rsidR="00FA1EDD" w:rsidRPr="00DC408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661D70"/>
    <w:multiLevelType w:val="hybridMultilevel"/>
    <w:tmpl w:val="52E6AFA2"/>
    <w:lvl w:tplc="C5AE579C" w:ilvl="0">
      <w:start w:val="100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1036C"/>
    <w:rsid w:val="00021F46"/>
    <w:rsid w:val="00166031"/>
    <w:rsid w:val="001924E7"/>
    <w:rsid w:val="001D333B"/>
    <w:rsid w:val="003F7AB1"/>
    <w:rsid w:val="00447F0F"/>
    <w:rsid w:val="004E2A1F"/>
    <w:rsid w:val="005D3F65"/>
    <w:rsid w:val="006D4923"/>
    <w:rsid w:val="006F0D91"/>
    <w:rsid w:val="00731956"/>
    <w:rsid w:val="007615C9"/>
    <w:rsid w:val="0079356B"/>
    <w:rsid w:val="007C71CF"/>
    <w:rsid w:val="007D1F61"/>
    <w:rsid w:val="00851ADE"/>
    <w:rsid w:val="008B0CED"/>
    <w:rsid w:val="008B1FE5"/>
    <w:rsid w:val="008B566A"/>
    <w:rsid w:val="009C5A5C"/>
    <w:rsid w:val="00A1036C"/>
    <w:rsid w:val="00AC519C"/>
    <w:rsid w:val="00B77B32"/>
    <w:rsid w:val="00C50B45"/>
    <w:rsid w:val="00C83E0B"/>
    <w:rsid w:val="00DC4089"/>
    <w:rsid w:val="00E868DC"/>
    <w:rsid w:val="00F3418E"/>
    <w:rsid w:val="00F61684"/>
    <w:rsid w:val="00F722FC"/>
    <w:rsid w:val="00F851E1"/>
    <w:rsid w:val="00FA1EDD"/>
    <w:rsid w:val="00FB60E3"/>
    <w:rsid w:val="00FD1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1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4E2A1F"/>
    <w:rPr>
      <w:rFonts w:cs="Times New Roman" w:eastAsia="Times New Roman" w:hAnsi="Times New Roman" w:asci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E2A1F"/>
    <w:rPr>
      <w:rFonts w:cs="Times New Roman" w:eastAsia="Times New Roman" w:hAnsi="Times New Roman" w:asci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1898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D1898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1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4E2A1F"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4E2A1F"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4E2A1F"/>
    <w:rPr>
      <w:rFonts w:ascii="Times New Roman" w:cs="Times New Roman" w:eastAsia="Times New Roman" w:hAnsi="Times New Roman"/>
      <w:b/>
      <w:sz w:val="20"/>
      <w:szCs w:val="20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4E2A1F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E2A1F"/>
    <w:rPr>
      <w:rFonts w:ascii="Times New Roman" w:cs="Times New Roman" w:eastAsia="Times New Roman" w:hAnsi="Times New Roman"/>
      <w:sz w:val="20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4E2A1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E2A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1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D189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1898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D1898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D1898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174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http://tbn0.google.com/images?q=tbn:8lIypWC5bJjP1M:http://www.hnv.org.yu/images/grb-rh.jpg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siječnja 2016.</izvorni_sadrzaj>
    <derivirana_varijabla naziv="DomainObject.DatumDonosenjaOdluke_1">18.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2220</izvorni_sadrzaj>
    <derivirana_varijabla naziv="DomainObject.Predmet.Broj_1">2220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St-2220/2015</izvorni_sadrzaj>
    <derivirana_varijabla naziv="DomainObject.Predmet.OznakaBroj_1">St-2220/2015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roditelja za izbor kvalitetnog odgoja i obrazovanja Dubrovnik</izvorni_sadrzaj>
    <derivirana_varijabla naziv="DomainObject.Predmet.ProtustrankaFormated_1">  Udruga roditelja za izbor kvalitetnog odgoja i obrazovanja Dubrovnik</derivirana_varijabla>
  </DomainObject.Predmet.ProtustrankaFormated>
  <DomainObject.Predmet.ProtustrankaFormatedOIB>
    <izvorni_sadrzaj>  Udruga roditelja za izbor kvalitetnog odgoja i obrazovanja Dubrovnik, OIB 37998186551</izvorni_sadrzaj>
    <derivirana_varijabla naziv="DomainObject.Predmet.ProtustrankaFormatedOIB_1">  Udruga roditelja za izbor kvalitetnog odgoja i obrazovanja Dubrovnik, OIB 37998186551</derivirana_varijabla>
  </DomainObject.Predmet.ProtustrankaFormatedOIB>
  <DomainObject.Predmet.ProtustrankaFormatedWithAdress>
    <izvorni_sadrzaj> Udruga roditelja za izbor kvalitetnog odgoja i obrazovanja Dubrovnik, Marka Marulića 13, 20000 Dubrovnik</izvorni_sadrzaj>
    <derivirana_varijabla naziv="DomainObject.Predmet.ProtustrankaFormatedWithAdress_1"> Udruga roditelja za izbor kvalitetnog odgoja i obrazovanja Dubrovnik, Marka Marulića 13, 20000 Dubrovnik</derivirana_varijabla>
  </DomainObject.Predmet.ProtustrankaFormatedWithAdress>
  <DomainObject.Predmet.ProtustrankaFormatedWithAdressOIB>
    <izvorni_sadrzaj> Udruga roditelja za izbor kvalitetnog odgoja i obrazovanja Dubrovnik, OIB 37998186551, Marka Marulića 13, 20000 Dubrovnik</izvorni_sadrzaj>
    <derivirana_varijabla naziv="DomainObject.Predmet.ProtustrankaFormatedWithAdressOIB_1"> Udruga roditelja za izbor kvalitetnog odgoja i obrazovanja Dubrovnik, OIB 37998186551, Marka Marulića 13, 20000 Dubrovnik</derivirana_varijabla>
  </DomainObject.Predmet.ProtustrankaFormatedWithAdressOIB>
  <DomainObject.Predmet.ProtustrankaWithAdress>
    <izvorni_sadrzaj>Udruga roditelja za izbor kvalitetnog odgoja i obrazovanja Dubrovnik Marka Marulića 13, 20000 Dubrovnik</izvorni_sadrzaj>
    <derivirana_varijabla naziv="DomainObject.Predmet.ProtustrankaWithAdress_1">Udruga roditelja za izbor kvalitetnog odgoja i obrazovanja Dubrovnik Marka Marulića 13, 20000 Dubrovnik</derivirana_varijabla>
  </DomainObject.Predmet.ProtustrankaWithAdress>
  <DomainObject.Predmet.ProtustrankaWithAdressOIB>
    <izvorni_sadrzaj>Udruga roditelja za izbor kvalitetnog odgoja i obrazovanja Dubrovnik, OIB 37998186551, Marka Marulića 13, 20000 Dubrovnik</izvorni_sadrzaj>
    <derivirana_varijabla naziv="DomainObject.Predmet.ProtustrankaWithAdressOIB_1">Udruga roditelja za izbor kvalitetnog odgoja i obrazovanja Dubrovnik, OIB 37998186551, Marka Marulića 13, 20000 Dubrovnik</derivirana_varijabla>
  </DomainObject.Predmet.ProtustrankaWithAdressOIB>
  <DomainObject.Predmet.ProtustrankaNazivFormated>
    <izvorni_sadrzaj>Udruga roditelja za izbor kvalitetnog odgoja i obrazovanja Dubrovnik</izvorni_sadrzaj>
    <derivirana_varijabla naziv="DomainObject.Predmet.ProtustrankaNazivFormated_1">Udruga roditelja za izbor kvalitetnog odgoja i obrazovanja Dubrovnik</derivirana_varijabla>
  </DomainObject.Predmet.ProtustrankaNazivFormated>
  <DomainObject.Predmet.ProtustrankaNazivFormatedOIB>
    <izvorni_sadrzaj>Udruga roditelja za izbor kvalitetnog odgoja i obrazovanja Dubrovnik, OIB 37998186551</izvorni_sadrzaj>
    <derivirana_varijabla naziv="DomainObject.Predmet.ProtustrankaNazivFormatedOIB_1">Udruga roditelja za izbor kvalitetnog odgoja i obrazovanja Dubrovnik, OIB 37998186551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DU</izvorni_sadrzaj>
    <derivirana_varijabla naziv="DomainObject.Predmet.Referada.Naziv_1">referada 7 SS DU</derivirana_varijabla>
  </DomainObject.Predmet.Referada.Naziv>
  <DomainObject.Predmet.Referada.Oznaka>
    <izvorni_sadrzaj>ref. 7 SS</izvorni_sadrzaj>
    <derivirana_varijabla naziv="DomainObject.Predmet.Referada.Oznaka_1">ref. 7 SS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DU</izvorni_sadrzaj>
    <derivirana_varijabla naziv="DomainObject.Predmet.TrenutnaLokacijaSpisa.Naziv_1">referada 7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58957.11</izvorni_sadrzaj>
    <derivirana_varijabla naziv="DomainObject.Predmet.TrenutnaVrijednost_1">58957.11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Stanka Grčić1</izvorni_sadrzaj>
    <derivirana_varijabla naziv="DomainObject.Predmet.Zapisnicar_1">Stanka Grčić1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Udruga roditelja za izbor kvalitetnog odgoja i obrazovanja Dubrovnik</item>
    </izvorni_sadrzaj>
    <derivirana_varijabla naziv="DomainObject.Predmet.ProtuStrankaListFormated_1">
      <item>Udruga roditelja za izbor kvalitetnog odgoja i obrazovanja Dubrovnik</item>
    </derivirana_varijabla>
  </DomainObject.Predmet.ProtuStrankaListFormated>
  <DomainObject.Predmet.ProtuStrankaListFormatedOIB>
    <izvorni_sadrzaj>
      <item>Udruga roditelja za izbor kvalitetnog odgoja i obrazovanja Dubrovnik, OIB 37998186551</item>
    </izvorni_sadrzaj>
    <derivirana_varijabla naziv="DomainObject.Predmet.ProtuStrankaListFormatedOIB_1">
      <item>Udruga roditelja za izbor kvalitetnog odgoja i obrazovanja Dubrovnik, OIB 37998186551</item>
    </derivirana_varijabla>
  </DomainObject.Predmet.ProtuStrankaListFormatedOIB>
  <DomainObject.Predmet.ProtuStrankaListFormatedWithAdress>
    <izvorni_sadrzaj>
      <item>Udruga roditelja za izbor kvalitetnog odgoja i obrazovanja Dubrovnik, Marka Marulića 13, 20000 Dubrovnik</item>
    </izvorni_sadrzaj>
    <derivirana_varijabla naziv="DomainObject.Predmet.ProtuStrankaListFormatedWithAdress_1">
      <item>Udruga roditelja za izbor kvalitetnog odgoja i obrazovanja Dubrovnik, Marka Marulića 13, 20000 Dubrovnik</item>
    </derivirana_varijabla>
  </DomainObject.Predmet.ProtuStrankaListFormatedWithAdress>
  <DomainObject.Predmet.ProtuStrankaListFormatedWithAdressOIB>
    <izvorni_sadrzaj>
      <item>Udruga roditelja za izbor kvalitetnog odgoja i obrazovanja Dubrovnik, OIB 37998186551, Marka Marulića 13, 20000 Dubrovnik</item>
    </izvorni_sadrzaj>
    <derivirana_varijabla naziv="DomainObject.Predmet.ProtuStrankaListFormatedWithAdressOIB_1">
      <item>Udruga roditelja za izbor kvalitetnog odgoja i obrazovanja Dubrovnik, OIB 37998186551, Marka Marulića 13, 20000 Dubrovnik</item>
    </derivirana_varijabla>
  </DomainObject.Predmet.ProtuStrankaListFormatedWithAdressOIB>
  <DomainObject.Predmet.ProtuStrankaListNazivFormated>
    <izvorni_sadrzaj>
      <item>Udruga roditelja za izbor kvalitetnog odgoja i obrazovanja Dubrovnik</item>
    </izvorni_sadrzaj>
    <derivirana_varijabla naziv="DomainObject.Predmet.ProtuStrankaListNazivFormated_1">
      <item>Udruga roditelja za izbor kvalitetnog odgoja i obrazovanja Dubrovnik</item>
    </derivirana_varijabla>
  </DomainObject.Predmet.ProtuStrankaListNazivFormated>
  <DomainObject.Predmet.ProtuStrankaListNazivFormatedOIB>
    <izvorni_sadrzaj>
      <item>Udruga roditelja za izbor kvalitetnog odgoja i obrazovanja Dubrovnik, OIB 37998186551</item>
    </izvorni_sadrzaj>
    <derivirana_varijabla naziv="DomainObject.Predmet.ProtuStrankaListNazivFormatedOIB_1">
      <item>Udruga roditelja za izbor kvalitetnog odgoja i obrazovanja Dubrovnik, OIB 37998186551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2016.</izvorni_sadrzaj>
    <derivirana_varijabla naziv="DomainObject.Datum_1">18.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Udruga roditelja za izbor kvalitetnog odgoja i obrazovanja Dubrovnik</izvorni_sadrzaj>
    <derivirana_varijabla naziv="DomainObject.Predmet.ProtustrankaIDrugi_1">Udruga roditelja za izbor kvalitetnog odgoja i obrazovanja Dubrovnik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Udruga roditelja za izbor kvalitetnog odgoja i obrazovanja Dubrovnik, OIB 37998186551, Marka Marulića 13, 20000 Dubrovnik</izvorni_sadrzaj>
    <derivirana_varijabla naziv="DomainObject.Predmet.ProtustrankaIDrugiAdressOIB_1">Udruga roditelja za izbor kvalitetnog odgoja i obrazovanja Dubrovnik, OIB 37998186551, Marka Marulića 13,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Udruga roditelja za izbor kvalitetnog odgoja i obrazovanja Dubrovnik</item>
    </izvorni_sadrzaj>
    <derivirana_varijabla naziv="DomainObject.Predmet.SudioniciListNaziv_1">
      <item>FINA, RC Split, Podružnica Dubrovnik</item>
      <item>Udruga roditelja za izbor kvalitetnog odgoja i obrazovanja Dubrovnik</item>
    </derivirana_varijabla>
  </DomainObject.Predmet.SudioniciListNaziv>
  <DomainObject.Predmet.SudioniciListAdressOIB>
    <izvorni_sadrzaj>
      <item>FINA, RC Split, Podružnica Dubrovnik, OIB 85821130368, Vukovarska 2,20000 Dubrovnik</item>
      <item>Udruga roditelja za izbor kvalitetnog odgoja i obrazovanja Dubrovnik, OIB 37998186551, Marka Marulića 13,20000 Dubrovnik</item>
    </izvorni_sadrzaj>
    <derivirana_varijabla naziv="DomainObject.Predmet.SudioniciListAdressOIB_1">
      <item>FINA, RC Split, Podružnica Dubrovnik, OIB 85821130368, Vukovarska 2,20000 Dubrovnik</item>
      <item>Udruga roditelja za izbor kvalitetnog odgoja i obrazovanja Dubrovnik, OIB 37998186551, Marka Marulića 13,20000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37998186551</item>
    </izvorni_sadrzaj>
    <derivirana_varijabla naziv="DomainObject.Predmet.SudioniciListNazivOIB_1">
      <item>, OIB 85821130368</item>
      <item>, OIB 37998186551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1653</properties:Characters>
  <properties:Lines>50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2016-01-18T11:04:00Z</dcterms:created>
  <dc:creator>Mirjana Mihović</dc:creator>
  <cp:lastModifiedBy>Mara Marčinko</cp:lastModifiedBy>
  <cp:lastPrinted>2016-01-18T11:07:00Z</cp:lastPrinted>
  <dcterms:modified xmlns:xsi="http://www.w3.org/2001/XMLSchema-instance" xsi:type="dcterms:W3CDTF">2016-01-18T11:42:00Z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