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8fd5" w14:paraId="0f78fd5" w:rsidRDefault="007D1A9A" w:rsidP="002B2D79" w:rsidR="003E0F2B" w:rsidRPr="00DC18F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DC18FB">
        <w:rPr>
          <w:rFonts w:hAnsi="Times New Roman" w:ascii="Times New Roman"/>
          <w:sz w:val="24"/>
          <w:szCs w:val="24"/>
          <w:lang w:eastAsia="hr-HR"/>
        </w:rPr>
        <w:tab/>
      </w:r>
    </w:p>
    <w:p w:rsidRDefault="003E0F2B" w:rsidP="003E0F2B" w:rsidR="003E0F2B" w:rsidRPr="00DC18F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DC18FB">
      <w:pPr>
        <w:rPr>
          <w:rFonts w:hAnsi="Times New Roman" w:ascii="Times New Roman"/>
          <w:sz w:val="24"/>
          <w:szCs w:val="24"/>
        </w:rPr>
      </w:pPr>
    </w:p>
    <w:p w:rsidRDefault="005C7C05" w:rsidP="003E0F2B" w:rsidR="005C7C05" w:rsidRPr="00DC18FB">
      <w:pPr>
        <w:rPr>
          <w:rFonts w:hAnsi="Times New Roman" w:ascii="Times New Roman"/>
          <w:b/>
          <w:sz w:val="24"/>
          <w:szCs w:val="24"/>
        </w:rPr>
      </w:pPr>
    </w:p>
    <w:p w:rsidRDefault="003E0F2B" w:rsidP="005C7C05" w:rsidR="005C7C05" w:rsidRPr="00DC18FB">
      <w:pPr>
        <w:rPr>
          <w:rFonts w:hAnsi="Times New Roman" w:ascii="Times New Roman"/>
          <w:b/>
          <w:sz w:val="24"/>
          <w:szCs w:val="24"/>
        </w:rPr>
      </w:pPr>
      <w:r w:rsidRPr="00DC18FB">
        <w:rPr>
          <w:rFonts w:hAnsi="Times New Roman" w:ascii="Times New Roman"/>
          <w:b/>
          <w:sz w:val="24"/>
          <w:szCs w:val="24"/>
        </w:rPr>
        <w:t>REPUBLIKA HRVATSKA</w:t>
      </w:r>
    </w:p>
    <w:p w:rsidRDefault="003E0F2B" w:rsidP="005C7C05" w:rsidR="003E0F2B" w:rsidRPr="00DC18FB">
      <w:pPr>
        <w:rPr>
          <w:rFonts w:hAnsi="Times New Roman" w:ascii="Times New Roman"/>
          <w:b/>
          <w:sz w:val="24"/>
          <w:szCs w:val="24"/>
        </w:rPr>
      </w:pPr>
      <w:r w:rsidRPr="00DC18FB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3E0F2B" w:rsidP="003E0F2B" w:rsidR="003E0F2B" w:rsidRPr="00DC18FB">
      <w:pPr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sz w:val="24"/>
          <w:szCs w:val="24"/>
        </w:rPr>
        <w:t>Dr. Franje Tuđmana 35</w:t>
      </w:r>
      <w:r w:rsidRPr="00DC18FB">
        <w:rPr>
          <w:rFonts w:hAnsi="Times New Roman" w:ascii="Times New Roman"/>
          <w:sz w:val="24"/>
          <w:szCs w:val="24"/>
        </w:rPr>
        <w:tab/>
      </w:r>
      <w:r w:rsidRPr="00DC18FB">
        <w:rPr>
          <w:rFonts w:hAnsi="Times New Roman" w:ascii="Times New Roman"/>
          <w:sz w:val="24"/>
          <w:szCs w:val="24"/>
        </w:rPr>
        <w:tab/>
      </w:r>
      <w:r w:rsidRPr="00DC18FB">
        <w:rPr>
          <w:rFonts w:hAnsi="Times New Roman" w:ascii="Times New Roman"/>
          <w:sz w:val="24"/>
          <w:szCs w:val="24"/>
        </w:rPr>
        <w:tab/>
      </w:r>
      <w:r w:rsidRPr="00DC18FB">
        <w:rPr>
          <w:rFonts w:hAnsi="Times New Roman" w:ascii="Times New Roman"/>
          <w:sz w:val="24"/>
          <w:szCs w:val="24"/>
        </w:rPr>
        <w:tab/>
      </w:r>
      <w:r w:rsidRPr="00DC18F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DC18F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DC18FB">
      <w:pPr>
        <w:jc w:val="center"/>
        <w:rPr>
          <w:rFonts w:hAnsi="Times New Roman" w:ascii="Times New Roman"/>
          <w:b/>
          <w:sz w:val="24"/>
          <w:szCs w:val="24"/>
        </w:rPr>
      </w:pPr>
      <w:r w:rsidRPr="00DC18FB">
        <w:rPr>
          <w:rFonts w:hAnsi="Times New Roman" w:ascii="Times New Roman"/>
          <w:b/>
          <w:sz w:val="24"/>
          <w:szCs w:val="24"/>
        </w:rPr>
        <w:t xml:space="preserve">R E P U B L I K A   H R V A T S K A </w:t>
      </w:r>
    </w:p>
    <w:p w:rsidRDefault="003E0F2B" w:rsidP="003E0F2B" w:rsidR="003E0F2B" w:rsidRPr="00DC18FB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1E08C3" w:rsidP="003E0F2B" w:rsidR="003E0F2B" w:rsidRPr="00DC18FB">
      <w:pPr>
        <w:jc w:val="center"/>
        <w:rPr>
          <w:rFonts w:hAnsi="Times New Roman" w:ascii="Times New Roman"/>
          <w:b/>
          <w:sz w:val="24"/>
          <w:szCs w:val="24"/>
        </w:rPr>
      </w:pPr>
      <w:r w:rsidRPr="00DC18FB">
        <w:rPr>
          <w:rFonts w:hAnsi="Times New Roman" w:ascii="Times New Roman"/>
          <w:b/>
          <w:sz w:val="24"/>
          <w:szCs w:val="24"/>
        </w:rPr>
        <w:t>Z A K L J U Č A K</w:t>
      </w:r>
    </w:p>
    <w:p w:rsidRDefault="003E0F2B" w:rsidP="003E0F2B" w:rsidR="003E0F2B" w:rsidRPr="00DC18FB">
      <w:pPr>
        <w:rPr>
          <w:rFonts w:hAnsi="Times New Roman" w:ascii="Times New Roman"/>
          <w:sz w:val="24"/>
          <w:szCs w:val="24"/>
        </w:rPr>
      </w:pPr>
    </w:p>
    <w:p w:rsidRDefault="00573039" w:rsidP="00375784" w:rsidR="00573039" w:rsidRPr="00DC18F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sz w:val="24"/>
          <w:szCs w:val="24"/>
        </w:rPr>
        <w:t xml:space="preserve">Trgovački sud u Zadru, po sutkinji Ani Markač u stečajnom postupku nad stečajnim dužnikom </w:t>
      </w:r>
      <w:r w:rsidR="001437AC" w:rsidRPr="00DC18FB">
        <w:rPr>
          <w:rFonts w:hAnsi="Times New Roman" w:ascii="Times New Roman"/>
          <w:sz w:val="24"/>
          <w:szCs w:val="24"/>
        </w:rPr>
        <w:t xml:space="preserve">ARHITEKTONSKI STUDIO PENAT d.o.o. </w:t>
      </w:r>
      <w:r w:rsidR="00AC639D" w:rsidRPr="00DC18FB">
        <w:rPr>
          <w:rFonts w:hAnsi="Times New Roman" w:ascii="Times New Roman"/>
          <w:sz w:val="24"/>
          <w:szCs w:val="24"/>
        </w:rPr>
        <w:t>u stečaju, Zadar, Braće Vranjanin 2, OIB:</w:t>
      </w:r>
      <w:r w:rsidR="001437AC" w:rsidRPr="00DC18FB">
        <w:rPr>
          <w:rFonts w:hAnsi="Times New Roman" w:ascii="Times New Roman"/>
          <w:sz w:val="24"/>
          <w:szCs w:val="24"/>
        </w:rPr>
        <w:t xml:space="preserve">48810960584, kojeg zastupa stečajni upravitelj Savo Filipović iz Dramlja, dana </w:t>
      </w:r>
      <w:r w:rsidRPr="00DC18FB">
        <w:rPr>
          <w:rFonts w:hAnsi="Times New Roman" w:ascii="Times New Roman"/>
          <w:sz w:val="24"/>
          <w:szCs w:val="24"/>
        </w:rPr>
        <w:t xml:space="preserve">12. lipnja 2017., </w:t>
      </w:r>
    </w:p>
    <w:p w:rsidRDefault="007D1A9A" w:rsidP="007D1A9A" w:rsidR="007D1A9A" w:rsidRPr="00DC18F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DC18F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DC18F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414CD" w:rsidP="00375784" w:rsidR="00AC639D" w:rsidRPr="00DC18FB">
      <w:pPr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b/>
          <w:sz w:val="24"/>
          <w:szCs w:val="24"/>
        </w:rPr>
        <w:t>I.</w:t>
      </w:r>
      <w:r w:rsidRPr="00DC18FB">
        <w:rPr>
          <w:rFonts w:hAnsi="Times New Roman" w:ascii="Times New Roman"/>
          <w:b/>
          <w:sz w:val="24"/>
          <w:szCs w:val="24"/>
        </w:rPr>
        <w:tab/>
      </w:r>
      <w:r w:rsidR="00CE7230" w:rsidRPr="00DC18FB">
        <w:rPr>
          <w:rFonts w:hAnsi="Times New Roman" w:ascii="Times New Roman"/>
          <w:sz w:val="24"/>
          <w:szCs w:val="24"/>
        </w:rPr>
        <w:t xml:space="preserve">Određuje se prodaja elektroničkom javnom dražbom </w:t>
      </w:r>
      <w:r w:rsidR="00375784" w:rsidRPr="00DC18FB">
        <w:rPr>
          <w:rFonts w:hAnsi="Times New Roman" w:ascii="Times New Roman"/>
          <w:sz w:val="24"/>
          <w:szCs w:val="24"/>
        </w:rPr>
        <w:t>nekretnine u vlasništvu stečajnog dužnika u naravi poslovni prostor sa ugrađenom fiksnom opremom (namještaj</w:t>
      </w:r>
      <w:r w:rsidR="00AC639D" w:rsidRPr="00DC18FB">
        <w:rPr>
          <w:rFonts w:hAnsi="Times New Roman" w:ascii="Times New Roman"/>
          <w:sz w:val="24"/>
          <w:szCs w:val="24"/>
        </w:rPr>
        <w:t>em</w:t>
      </w:r>
      <w:r w:rsidR="00375784" w:rsidRPr="00DC18FB">
        <w:rPr>
          <w:rFonts w:hAnsi="Times New Roman" w:ascii="Times New Roman"/>
          <w:sz w:val="24"/>
          <w:szCs w:val="24"/>
        </w:rPr>
        <w:t>)</w:t>
      </w:r>
      <w:r w:rsidR="00AC639D" w:rsidRPr="00DC18FB">
        <w:rPr>
          <w:rFonts w:hAnsi="Times New Roman" w:ascii="Times New Roman"/>
          <w:sz w:val="24"/>
          <w:szCs w:val="24"/>
        </w:rPr>
        <w:t>.</w:t>
      </w:r>
    </w:p>
    <w:p w:rsidRDefault="00AC639D" w:rsidP="00375784" w:rsidR="00AC639D" w:rsidRPr="00DC18FB">
      <w:pPr>
        <w:jc w:val="both"/>
        <w:rPr>
          <w:rFonts w:hAnsi="Times New Roman" w:ascii="Times New Roman"/>
          <w:sz w:val="24"/>
          <w:szCs w:val="24"/>
        </w:rPr>
      </w:pPr>
    </w:p>
    <w:p w:rsidRDefault="00AC639D" w:rsidP="00375784" w:rsidR="00375784" w:rsidRPr="00DC18FB">
      <w:pPr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sz w:val="24"/>
          <w:szCs w:val="24"/>
        </w:rPr>
        <w:t xml:space="preserve">1. </w:t>
      </w:r>
      <w:r w:rsidRPr="00DC18FB">
        <w:rPr>
          <w:rFonts w:hAnsi="Times New Roman" w:ascii="Times New Roman"/>
          <w:sz w:val="24"/>
          <w:szCs w:val="24"/>
        </w:rPr>
        <w:tab/>
        <w:t>N</w:t>
      </w:r>
      <w:r w:rsidR="00375784" w:rsidRPr="00DC18FB">
        <w:rPr>
          <w:rFonts w:hAnsi="Times New Roman" w:ascii="Times New Roman"/>
          <w:sz w:val="24"/>
          <w:szCs w:val="24"/>
        </w:rPr>
        <w:t>ekretnina koja se prodaje upisana je u zemljišnoj knjizi Općinskog suda u Zadru, za k.o. Zadar, broj poduloška 5789 / zk. uložak 13019, zgrada u Zadru, Braće Vranjanina 6, sagrađena na dijelu čest. 10082, stan ukupne površine 56,19 m2 koji se sastoji od dvije sobe, kuhinje sa nusprostorijama sa zajedničkim dijelovima i uređajima zgrade te drvarnica, stana se nalazi na trećem katu zgrade.</w:t>
      </w:r>
    </w:p>
    <w:p w:rsidRDefault="00AC639D" w:rsidP="00375784" w:rsidR="00AC639D" w:rsidRPr="00DC18FB">
      <w:pPr>
        <w:jc w:val="both"/>
        <w:rPr>
          <w:rFonts w:hAnsi="Times New Roman" w:ascii="Times New Roman"/>
          <w:sz w:val="24"/>
          <w:szCs w:val="24"/>
        </w:rPr>
      </w:pPr>
    </w:p>
    <w:p w:rsidRDefault="00AC639D" w:rsidP="00AC639D" w:rsidR="00AC639D" w:rsidRPr="00DC18FB">
      <w:pPr>
        <w:spacing w:before="24"/>
        <w:ind w:right="-20"/>
        <w:jc w:val="both"/>
        <w:rPr>
          <w:rFonts w:hAnsi="Times New Roman" w:ascii="Times New Roman"/>
          <w:sz w:val="24"/>
          <w:szCs w:val="24"/>
          <w:lang w:eastAsia="hr-HR"/>
        </w:rPr>
      </w:pPr>
      <w:r w:rsidRPr="00DC18FB">
        <w:rPr>
          <w:rFonts w:hAnsi="Times New Roman" w:ascii="Times New Roman"/>
          <w:sz w:val="24"/>
          <w:szCs w:val="24"/>
        </w:rPr>
        <w:t>2.</w:t>
      </w:r>
      <w:r w:rsidRPr="00DC18FB">
        <w:rPr>
          <w:rFonts w:hAnsi="Times New Roman" w:ascii="Times New Roman"/>
          <w:sz w:val="24"/>
          <w:szCs w:val="24"/>
        </w:rPr>
        <w:tab/>
      </w:r>
      <w:r w:rsidRPr="00DC18FB">
        <w:rPr>
          <w:rFonts w:hAnsi="Times New Roman" w:ascii="Times New Roman"/>
          <w:sz w:val="24"/>
          <w:szCs w:val="24"/>
          <w:lang w:eastAsia="hr-HR"/>
        </w:rPr>
        <w:t xml:space="preserve">Pokretnine koje se prodaju zajedno sa nekretninom iz točka I.1. ovog zaključka </w:t>
      </w:r>
      <w:r w:rsidR="00BB087E" w:rsidRPr="00DC18FB">
        <w:rPr>
          <w:rFonts w:hAnsi="Times New Roman" w:ascii="Times New Roman"/>
          <w:sz w:val="24"/>
          <w:szCs w:val="24"/>
          <w:lang w:eastAsia="hr-HR"/>
        </w:rPr>
        <w:t xml:space="preserve">sastoje se od ugrađene fiksne opreme-namještaj i to: </w:t>
      </w:r>
    </w:p>
    <w:p w:rsidRDefault="00BB087E" w:rsidP="00BB087E" w:rsidR="00BB087E" w:rsidRPr="00DC18FB">
      <w:pPr>
        <w:pStyle w:val="Odlomakpopisa"/>
        <w:numPr>
          <w:ilvl w:val="0"/>
          <w:numId w:val="13"/>
        </w:numPr>
        <w:spacing w:lineRule="auto" w:line="276" w:after="200"/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sz w:val="24"/>
          <w:szCs w:val="24"/>
        </w:rPr>
        <w:t>ugrađeni ormar 546x250x50 cm</w:t>
      </w:r>
    </w:p>
    <w:p w:rsidRDefault="00BB087E" w:rsidP="00BB087E" w:rsidR="00BB087E" w:rsidRPr="00DC18FB">
      <w:pPr>
        <w:pStyle w:val="Odlomakpopisa"/>
        <w:numPr>
          <w:ilvl w:val="0"/>
          <w:numId w:val="13"/>
        </w:numPr>
        <w:spacing w:lineRule="auto" w:line="276" w:after="200"/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sz w:val="24"/>
          <w:szCs w:val="24"/>
        </w:rPr>
        <w:t>ugrađeni ormar 546x250x40 cm</w:t>
      </w:r>
    </w:p>
    <w:p w:rsidRDefault="00BB087E" w:rsidP="00BB087E" w:rsidR="00BB087E" w:rsidRPr="00DC18FB">
      <w:pPr>
        <w:pStyle w:val="Odlomakpopisa"/>
        <w:numPr>
          <w:ilvl w:val="0"/>
          <w:numId w:val="13"/>
        </w:numPr>
        <w:spacing w:lineRule="auto" w:line="276" w:after="200"/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sz w:val="24"/>
          <w:szCs w:val="24"/>
        </w:rPr>
        <w:t>ugrađeni ormar 310x250x40 cm</w:t>
      </w:r>
    </w:p>
    <w:p w:rsidRDefault="00BB087E" w:rsidP="00BB087E" w:rsidR="00BB087E" w:rsidRPr="00DC18FB">
      <w:pPr>
        <w:pStyle w:val="Odlomakpopisa"/>
        <w:numPr>
          <w:ilvl w:val="0"/>
          <w:numId w:val="13"/>
        </w:numPr>
        <w:spacing w:lineRule="auto" w:line="276" w:after="200"/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sz w:val="24"/>
          <w:szCs w:val="24"/>
        </w:rPr>
        <w:t>ugrađeni ormar 546x250x50 cm</w:t>
      </w:r>
    </w:p>
    <w:p w:rsidRDefault="00BB087E" w:rsidP="00BB087E" w:rsidR="00BB087E" w:rsidRPr="00DC18FB">
      <w:pPr>
        <w:pStyle w:val="Odlomakpopisa"/>
        <w:numPr>
          <w:ilvl w:val="0"/>
          <w:numId w:val="13"/>
        </w:numPr>
        <w:spacing w:lineRule="auto" w:line="276" w:after="200"/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sz w:val="24"/>
          <w:szCs w:val="24"/>
        </w:rPr>
        <w:t>ugrađeni ormar 67x250x57 cm</w:t>
      </w:r>
    </w:p>
    <w:p w:rsidRDefault="00BB087E" w:rsidP="00BB087E" w:rsidR="00BB087E" w:rsidRPr="00DC18FB">
      <w:pPr>
        <w:pStyle w:val="Odlomakpopisa"/>
        <w:numPr>
          <w:ilvl w:val="0"/>
          <w:numId w:val="13"/>
        </w:numPr>
        <w:spacing w:lineRule="auto" w:line="276" w:after="200"/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sz w:val="24"/>
          <w:szCs w:val="24"/>
        </w:rPr>
        <w:t>komoda 143x54x45 cm (izrađena po narudžbi)</w:t>
      </w:r>
    </w:p>
    <w:p w:rsidRDefault="00BB087E" w:rsidP="00BB087E" w:rsidR="00BB087E" w:rsidRPr="00DC18FB">
      <w:pPr>
        <w:pStyle w:val="Odlomakpopisa"/>
        <w:numPr>
          <w:ilvl w:val="0"/>
          <w:numId w:val="13"/>
        </w:numPr>
        <w:spacing w:lineRule="auto" w:line="276" w:after="200"/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sz w:val="24"/>
          <w:szCs w:val="24"/>
        </w:rPr>
        <w:t xml:space="preserve">radni stol 170x80 cm  s komodom 309x50x54 cm </w:t>
      </w:r>
    </w:p>
    <w:p w:rsidRDefault="00BB087E" w:rsidP="00BB087E" w:rsidR="00BB087E" w:rsidRPr="00DC18FB">
      <w:pPr>
        <w:pStyle w:val="Odlomakpopisa"/>
        <w:numPr>
          <w:ilvl w:val="0"/>
          <w:numId w:val="13"/>
        </w:numPr>
        <w:spacing w:lineRule="auto" w:line="276" w:after="200"/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sz w:val="24"/>
          <w:szCs w:val="24"/>
        </w:rPr>
        <w:t>sklop dva radna stola170x80 cm s ormaridem 100x80x54 cm</w:t>
      </w:r>
    </w:p>
    <w:p w:rsidRDefault="00BB087E" w:rsidP="00BB087E" w:rsidR="00AC639D" w:rsidRPr="00DC18FB">
      <w:pPr>
        <w:pStyle w:val="Odlomakpopisa"/>
        <w:numPr>
          <w:ilvl w:val="0"/>
          <w:numId w:val="13"/>
        </w:numPr>
        <w:spacing w:lineRule="auto" w:line="276" w:after="200"/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sz w:val="24"/>
          <w:szCs w:val="24"/>
        </w:rPr>
        <w:t>sklop dva radna stola170x80 + 100x120 cm s ormaridem 100x80x54 cm.</w:t>
      </w:r>
    </w:p>
    <w:p w:rsidRDefault="00AC639D" w:rsidP="00AC639D" w:rsidR="00AC639D" w:rsidRPr="00DC18FB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DC18F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DC18F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C18FB">
        <w:rPr>
          <w:rFonts w:hAnsi="Times New Roman" w:ascii="Times New Roman"/>
          <w:sz w:val="24"/>
          <w:szCs w:val="24"/>
          <w:lang w:eastAsia="hr-HR"/>
        </w:rPr>
        <w:t>Vrijednost</w:t>
      </w:r>
      <w:r w:rsidRPr="00DC18FB"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DC18FB">
        <w:rPr>
          <w:rFonts w:hAnsi="Times New Roman" w:ascii="Times New Roman"/>
          <w:sz w:val="24"/>
          <w:szCs w:val="24"/>
          <w:lang w:eastAsia="hr-HR"/>
        </w:rPr>
        <w:t xml:space="preserve">cjelokupne imovine iz točke I. ovog </w:t>
      </w:r>
      <w:r w:rsidR="00DC18FB" w:rsidRPr="00DC18FB">
        <w:rPr>
          <w:rFonts w:hAnsi="Times New Roman" w:ascii="Times New Roman"/>
          <w:sz w:val="24"/>
          <w:szCs w:val="24"/>
          <w:lang w:eastAsia="hr-HR"/>
        </w:rPr>
        <w:t xml:space="preserve">zaključka </w:t>
      </w:r>
      <w:r w:rsidRPr="00DC18FB">
        <w:rPr>
          <w:rFonts w:hAnsi="Times New Roman" w:ascii="Times New Roman"/>
          <w:sz w:val="24"/>
          <w:szCs w:val="24"/>
          <w:lang w:eastAsia="hr-HR"/>
        </w:rPr>
        <w:t xml:space="preserve">utvrđena je u iznosu od 1.146.400,00 </w:t>
      </w:r>
      <w:r w:rsidRPr="00DC18F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kuna od toga vrijednost nekretnine u iznosu od 854.000,00 kn, a pokretnina u iznosu od 288.000,00 kn. </w:t>
      </w:r>
    </w:p>
    <w:p w:rsidRDefault="004414CD" w:rsidP="004414CD" w:rsidR="004414CD" w:rsidRPr="00DC18FB">
      <w:pPr>
        <w:jc w:val="both"/>
        <w:rPr>
          <w:rFonts w:hAnsi="Times New Roman" w:ascii="Times New Roman"/>
          <w:sz w:val="24"/>
          <w:szCs w:val="24"/>
        </w:rPr>
      </w:pPr>
    </w:p>
    <w:p w:rsidRDefault="0092573E" w:rsidP="0092573E" w:rsidR="0092573E" w:rsidRPr="00DC18FB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DC18FB">
        <w:rPr>
          <w:rFonts w:hAnsi="Times New Roman" w:ascii="Times New Roman"/>
          <w:b/>
          <w:sz w:val="24"/>
          <w:szCs w:val="24"/>
          <w:lang w:eastAsia="hr-HR"/>
        </w:rPr>
        <w:t>II</w:t>
      </w:r>
      <w:r w:rsidR="001C0383" w:rsidRPr="00DC18FB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DC18F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DC18FB">
        <w:rPr>
          <w:rFonts w:hAnsi="Times New Roman" w:ascii="Times New Roman"/>
          <w:sz w:val="24"/>
          <w:szCs w:val="24"/>
          <w:lang w:eastAsia="hr-HR"/>
        </w:rPr>
        <w:tab/>
      </w:r>
      <w:r w:rsidR="002A3D45" w:rsidRPr="00DC18FB">
        <w:rPr>
          <w:rFonts w:hAnsi="Times New Roman" w:ascii="Times New Roman"/>
          <w:sz w:val="24"/>
          <w:szCs w:val="24"/>
          <w:lang w:eastAsia="hr-HR"/>
        </w:rPr>
        <w:t xml:space="preserve">Vrijednost </w:t>
      </w:r>
      <w:r w:rsidR="004414CD" w:rsidRPr="00DC18FB">
        <w:rPr>
          <w:rFonts w:hAnsi="Times New Roman" w:ascii="Times New Roman"/>
          <w:sz w:val="24"/>
          <w:szCs w:val="24"/>
          <w:lang w:eastAsia="hr-HR"/>
        </w:rPr>
        <w:t>nekretnine</w:t>
      </w:r>
      <w:r w:rsidR="002A3D45" w:rsidRPr="00DC18F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B087E" w:rsidRPr="00DC18FB">
        <w:rPr>
          <w:rFonts w:hAnsi="Times New Roman" w:ascii="Times New Roman"/>
          <w:sz w:val="24"/>
          <w:szCs w:val="24"/>
          <w:lang w:eastAsia="hr-HR"/>
        </w:rPr>
        <w:t>i pokretnina</w:t>
      </w:r>
      <w:r w:rsidR="00375784" w:rsidRPr="00DC18FB">
        <w:rPr>
          <w:rFonts w:hAnsi="Times New Roman" w:ascii="Times New Roman"/>
          <w:sz w:val="24"/>
          <w:szCs w:val="24"/>
          <w:lang w:eastAsia="hr-HR"/>
        </w:rPr>
        <w:t xml:space="preserve"> (</w:t>
      </w:r>
      <w:r w:rsidR="00375784" w:rsidRPr="00DC18FB">
        <w:rPr>
          <w:rFonts w:hAnsi="Times New Roman" w:ascii="Times New Roman"/>
          <w:sz w:val="24"/>
          <w:szCs w:val="24"/>
        </w:rPr>
        <w:t>ugrađena fiksna oprema – namještaj)</w:t>
      </w:r>
      <w:r w:rsidR="00375784" w:rsidRPr="00DC18F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2A3D45" w:rsidRPr="00DC18FB">
        <w:rPr>
          <w:rFonts w:hAnsi="Times New Roman" w:ascii="Times New Roman"/>
          <w:sz w:val="24"/>
          <w:szCs w:val="24"/>
          <w:lang w:eastAsia="hr-HR"/>
        </w:rPr>
        <w:t xml:space="preserve">iz točke I. ovog zaključka utvrđena je </w:t>
      </w:r>
      <w:r w:rsidR="00375784" w:rsidRPr="00DC18FB">
        <w:rPr>
          <w:rFonts w:hAnsi="Times New Roman" w:ascii="Times New Roman"/>
          <w:sz w:val="24"/>
          <w:szCs w:val="24"/>
          <w:lang w:eastAsia="hr-HR"/>
        </w:rPr>
        <w:t xml:space="preserve">procjenom stalnog sudskog vještaka Zlatka Kirinčića dipl. ing. strojarstva iz Kastva. </w:t>
      </w:r>
    </w:p>
    <w:p w:rsidRDefault="002A3D45" w:rsidP="0092573E" w:rsidR="00557D78" w:rsidRPr="00DC18FB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DC18FB">
        <w:rPr>
          <w:rFonts w:eastAsia="Times New Roman" w:hAnsi="Times New Roman" w:ascii="Times New Roman"/>
          <w:bCs/>
          <w:sz w:val="24"/>
          <w:szCs w:val="24"/>
          <w:lang w:eastAsia="hr-HR"/>
        </w:rPr>
        <w:t>Porezi koji se plaćaju po zakonu i drugim propisima u vrijeme prodaje predmetnih nekretnina, kao ni druge pristojbe i obveze u vezi s prijenosom vlasništva nisu uračunati u cijenu.</w:t>
      </w:r>
    </w:p>
    <w:p w:rsidRDefault="0092573E" w:rsidP="002A3D45" w:rsidR="0092573E" w:rsidRPr="00DC18FB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1C0383" w:rsidP="002A3D45" w:rsidR="002A3D45" w:rsidRPr="00DC18FB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DC18FB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IV</w:t>
      </w:r>
      <w:r w:rsidR="0092573E" w:rsidRPr="00DC18FB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.</w:t>
      </w:r>
      <w:r w:rsidR="0092573E" w:rsidRPr="00DC18FB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4414CD" w:rsidRPr="00DC18FB">
        <w:rPr>
          <w:rFonts w:eastAsia="Times New Roman" w:hAnsi="Times New Roman" w:ascii="Times New Roman"/>
          <w:bCs/>
          <w:sz w:val="24"/>
          <w:szCs w:val="24"/>
          <w:lang w:eastAsia="hr-HR"/>
        </w:rPr>
        <w:t>Za nekretninu</w:t>
      </w:r>
      <w:r w:rsidR="002A3D45" w:rsidRPr="00DC18F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375784" w:rsidRPr="00DC18F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i pokretnine </w:t>
      </w:r>
      <w:r w:rsidR="002A3D45" w:rsidRPr="00DC18F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iz točke I. ovog </w:t>
      </w:r>
      <w:r w:rsidR="00DC18FB" w:rsidRPr="00DC18FB">
        <w:rPr>
          <w:rFonts w:eastAsia="Times New Roman" w:hAnsi="Times New Roman" w:ascii="Times New Roman"/>
          <w:bCs/>
          <w:sz w:val="24"/>
          <w:szCs w:val="24"/>
          <w:lang w:eastAsia="hr-HR"/>
        </w:rPr>
        <w:t>zaključka</w:t>
      </w:r>
      <w:r w:rsidR="002A3D45" w:rsidRPr="00DC18F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kao početna cijena utvrđuje se iznos od ¾ utvrđene vrijednosti što iznosi </w:t>
      </w:r>
      <w:r w:rsidR="009D6BA3" w:rsidRPr="00DC18F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859.800,00 </w:t>
      </w:r>
      <w:r w:rsidR="002A3D45" w:rsidRPr="00DC18FB">
        <w:rPr>
          <w:rFonts w:hAnsi="Times New Roman" w:ascii="Times New Roman"/>
          <w:sz w:val="24"/>
          <w:szCs w:val="24"/>
          <w:lang w:eastAsia="hr-HR"/>
        </w:rPr>
        <w:t>kuna.</w:t>
      </w:r>
    </w:p>
    <w:p w:rsidRDefault="002A3D45" w:rsidP="002A3D45" w:rsidR="002A3D45" w:rsidRPr="00DC18F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C18FB">
        <w:rPr>
          <w:rFonts w:hAnsi="Times New Roman" w:ascii="Times New Roman"/>
          <w:b/>
          <w:sz w:val="24"/>
          <w:szCs w:val="24"/>
          <w:lang w:eastAsia="hr-HR"/>
        </w:rPr>
        <w:lastRenderedPageBreak/>
        <w:t>V.</w:t>
      </w:r>
      <w:r w:rsidRPr="00DC18FB">
        <w:rPr>
          <w:rFonts w:hAnsi="Times New Roman" w:ascii="Times New Roman"/>
          <w:b/>
          <w:sz w:val="24"/>
          <w:szCs w:val="24"/>
          <w:lang w:eastAsia="hr-HR"/>
        </w:rPr>
        <w:tab/>
      </w:r>
      <w:r w:rsidR="004414CD" w:rsidRPr="00DC18FB">
        <w:rPr>
          <w:rFonts w:hAnsi="Times New Roman" w:ascii="Times New Roman"/>
          <w:sz w:val="24"/>
          <w:szCs w:val="24"/>
          <w:lang w:eastAsia="hr-HR"/>
        </w:rPr>
        <w:t>Nekretnina</w:t>
      </w:r>
      <w:r w:rsidRPr="00DC18F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375784" w:rsidRPr="00DC18FB">
        <w:rPr>
          <w:rFonts w:hAnsi="Times New Roman" w:ascii="Times New Roman"/>
          <w:sz w:val="24"/>
          <w:szCs w:val="24"/>
          <w:lang w:eastAsia="hr-HR"/>
        </w:rPr>
        <w:t xml:space="preserve">i pokretnine </w:t>
      </w:r>
      <w:r w:rsidRPr="00DC18FB">
        <w:rPr>
          <w:rFonts w:hAnsi="Times New Roman" w:ascii="Times New Roman"/>
          <w:sz w:val="24"/>
          <w:szCs w:val="24"/>
          <w:lang w:eastAsia="hr-HR"/>
        </w:rPr>
        <w:t>iz točke I. ovog zaključka prodavat će se kao prostorna cjelina, a prodaju  će provoditi Financijska agencija elektroničkom javnom dražbom.</w:t>
      </w:r>
    </w:p>
    <w:p w:rsidRDefault="002A3D45" w:rsidP="002A3D45" w:rsidR="002A3D45" w:rsidRPr="00DC18F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4414CD" w:rsidP="002A3D45" w:rsidR="002A3D45" w:rsidRPr="00DC18F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C18FB">
        <w:rPr>
          <w:rFonts w:hAnsi="Times New Roman" w:ascii="Times New Roman"/>
          <w:sz w:val="24"/>
          <w:szCs w:val="24"/>
          <w:lang w:eastAsia="hr-HR"/>
        </w:rPr>
        <w:t>Nekretnina</w:t>
      </w:r>
      <w:r w:rsidR="002A3D45" w:rsidRPr="00DC18F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F4613" w:rsidRPr="00DC18FB">
        <w:rPr>
          <w:rFonts w:hAnsi="Times New Roman" w:ascii="Times New Roman"/>
          <w:sz w:val="24"/>
          <w:szCs w:val="24"/>
          <w:lang w:eastAsia="hr-HR"/>
        </w:rPr>
        <w:t xml:space="preserve">i pokretnine </w:t>
      </w:r>
      <w:r w:rsidR="002A3D45" w:rsidRPr="00DC18FB">
        <w:rPr>
          <w:rFonts w:hAnsi="Times New Roman" w:ascii="Times New Roman"/>
          <w:sz w:val="24"/>
          <w:szCs w:val="24"/>
          <w:lang w:eastAsia="hr-HR"/>
        </w:rPr>
        <w:t>iz točke I. ovog zaključka ne mo</w:t>
      </w:r>
      <w:r w:rsidR="006F4613" w:rsidRPr="00DC18FB">
        <w:rPr>
          <w:rFonts w:hAnsi="Times New Roman" w:ascii="Times New Roman"/>
          <w:sz w:val="24"/>
          <w:szCs w:val="24"/>
          <w:lang w:eastAsia="hr-HR"/>
        </w:rPr>
        <w:t xml:space="preserve">gu se </w:t>
      </w:r>
      <w:r w:rsidR="002A3D45" w:rsidRPr="00DC18FB">
        <w:rPr>
          <w:rFonts w:hAnsi="Times New Roman" w:ascii="Times New Roman"/>
          <w:sz w:val="24"/>
          <w:szCs w:val="24"/>
          <w:lang w:eastAsia="hr-HR"/>
        </w:rPr>
        <w:t>prodati:</w:t>
      </w:r>
    </w:p>
    <w:p w:rsidRDefault="002A3D45" w:rsidP="002A3D45" w:rsidR="002A3D45" w:rsidRPr="00DC18FB">
      <w:pPr>
        <w:numPr>
          <w:ilvl w:val="0"/>
          <w:numId w:val="9"/>
        </w:numPr>
        <w:ind w:left="10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DC18FB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</w:t>
      </w:r>
      <w:r w:rsidR="006F4613" w:rsidRPr="00DC18FB">
        <w:rPr>
          <w:rFonts w:hAnsi="Times New Roman" w:ascii="Times New Roman"/>
          <w:sz w:val="24"/>
          <w:szCs w:val="24"/>
          <w:lang w:eastAsia="hr-HR"/>
        </w:rPr>
        <w:t>nekretnine i pokretnine</w:t>
      </w:r>
      <w:r w:rsidRPr="00DC18FB">
        <w:rPr>
          <w:rFonts w:hAnsi="Times New Roman" w:ascii="Times New Roman"/>
          <w:sz w:val="24"/>
          <w:szCs w:val="24"/>
          <w:lang w:eastAsia="hr-HR"/>
        </w:rPr>
        <w:t xml:space="preserve">, što iznosi </w:t>
      </w:r>
      <w:r w:rsidR="006F4613" w:rsidRPr="00DC18FB">
        <w:rPr>
          <w:rFonts w:hAnsi="Times New Roman" w:ascii="Times New Roman"/>
          <w:sz w:val="24"/>
          <w:szCs w:val="24"/>
          <w:lang w:eastAsia="hr-HR"/>
        </w:rPr>
        <w:t xml:space="preserve">859.800,00 </w:t>
      </w:r>
      <w:r w:rsidRPr="00DC18FB">
        <w:rPr>
          <w:rFonts w:hAnsi="Times New Roman" w:ascii="Times New Roman"/>
          <w:sz w:val="24"/>
          <w:szCs w:val="24"/>
          <w:lang w:eastAsia="hr-HR"/>
        </w:rPr>
        <w:t xml:space="preserve">kuna, </w:t>
      </w:r>
    </w:p>
    <w:p w:rsidRDefault="002A3D45" w:rsidP="002A3D45" w:rsidR="002A3D45" w:rsidRPr="00DC18FB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C18FB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</w:t>
      </w:r>
      <w:r w:rsidR="006F4613" w:rsidRPr="00DC18FB">
        <w:rPr>
          <w:rFonts w:hAnsi="Times New Roman" w:ascii="Times New Roman"/>
          <w:sz w:val="24"/>
          <w:szCs w:val="24"/>
          <w:lang w:eastAsia="hr-HR"/>
        </w:rPr>
        <w:t>nekretnine i pokretnina</w:t>
      </w:r>
      <w:r w:rsidRPr="00DC18FB">
        <w:rPr>
          <w:rFonts w:hAnsi="Times New Roman" w:ascii="Times New Roman"/>
          <w:sz w:val="24"/>
          <w:szCs w:val="24"/>
          <w:lang w:eastAsia="hr-HR"/>
        </w:rPr>
        <w:t xml:space="preserve">, što iznosi </w:t>
      </w:r>
      <w:r w:rsidR="006F4613" w:rsidRPr="00DC18FB">
        <w:rPr>
          <w:rFonts w:hAnsi="Times New Roman" w:ascii="Times New Roman"/>
          <w:sz w:val="24"/>
          <w:szCs w:val="24"/>
          <w:lang w:eastAsia="hr-HR"/>
        </w:rPr>
        <w:t xml:space="preserve">573.200,00 </w:t>
      </w:r>
      <w:r w:rsidRPr="00DC18FB">
        <w:rPr>
          <w:rFonts w:hAnsi="Times New Roman" w:ascii="Times New Roman"/>
          <w:sz w:val="24"/>
          <w:szCs w:val="24"/>
          <w:lang w:eastAsia="hr-HR"/>
        </w:rPr>
        <w:t xml:space="preserve">kuna, </w:t>
      </w:r>
    </w:p>
    <w:p w:rsidRDefault="002A3D45" w:rsidP="002A3D45" w:rsidR="002A3D45" w:rsidRPr="00DC18FB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C18FB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</w:t>
      </w:r>
      <w:r w:rsidR="006F4613" w:rsidRPr="00DC18FB">
        <w:rPr>
          <w:rFonts w:hAnsi="Times New Roman" w:ascii="Times New Roman"/>
          <w:sz w:val="24"/>
          <w:szCs w:val="24"/>
          <w:lang w:eastAsia="hr-HR"/>
        </w:rPr>
        <w:t>nekretnine i pokretnina</w:t>
      </w:r>
      <w:r w:rsidRPr="00DC18FB">
        <w:rPr>
          <w:rFonts w:hAnsi="Times New Roman" w:ascii="Times New Roman"/>
          <w:sz w:val="24"/>
          <w:szCs w:val="24"/>
          <w:lang w:eastAsia="hr-HR"/>
        </w:rPr>
        <w:t xml:space="preserve">, što iznosi </w:t>
      </w:r>
      <w:r w:rsidR="006F4613" w:rsidRPr="00DC18FB">
        <w:rPr>
          <w:rFonts w:hAnsi="Times New Roman" w:ascii="Times New Roman"/>
          <w:sz w:val="24"/>
          <w:szCs w:val="24"/>
          <w:lang w:eastAsia="hr-HR"/>
        </w:rPr>
        <w:t xml:space="preserve">286.600,00 </w:t>
      </w:r>
      <w:r w:rsidRPr="00DC18FB">
        <w:rPr>
          <w:rFonts w:hAnsi="Times New Roman" w:ascii="Times New Roman"/>
          <w:sz w:val="24"/>
          <w:szCs w:val="24"/>
          <w:lang w:eastAsia="hr-HR"/>
        </w:rPr>
        <w:t xml:space="preserve">kuna, </w:t>
      </w:r>
    </w:p>
    <w:p w:rsidRDefault="002A3D45" w:rsidP="002A3D45" w:rsidR="002A3D45" w:rsidRPr="00DC18FB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DC18F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2A3D45" w:rsidP="002A3D45" w:rsidR="002A3D45" w:rsidRPr="00DC18F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2A3D45" w:rsidP="002A3D45" w:rsidR="002A3D45" w:rsidRPr="00DC18F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C18FB">
        <w:rPr>
          <w:rFonts w:hAnsi="Times New Roman" w:ascii="Times New Roman"/>
          <w:sz w:val="24"/>
          <w:szCs w:val="24"/>
          <w:lang w:eastAsia="hr-HR"/>
        </w:rPr>
        <w:t>Elektronička javna dražba održat će se i ako na njoj sudjeluje samo jedan ponuditelj.</w:t>
      </w:r>
    </w:p>
    <w:p w:rsidRDefault="00BF6E8A" w:rsidP="002A3D45" w:rsidR="002A3D45" w:rsidRPr="00DC18F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C18FB">
        <w:rPr>
          <w:rFonts w:hAnsi="Times New Roman" w:ascii="Times New Roman"/>
          <w:sz w:val="24"/>
          <w:szCs w:val="24"/>
          <w:lang w:eastAsia="hr-HR"/>
        </w:rPr>
        <w:t>Nekretnina</w:t>
      </w:r>
      <w:r w:rsidR="002A3D45" w:rsidRPr="00DC18F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F4613" w:rsidRPr="00DC18FB">
        <w:rPr>
          <w:rFonts w:hAnsi="Times New Roman" w:ascii="Times New Roman"/>
          <w:sz w:val="24"/>
          <w:szCs w:val="24"/>
          <w:lang w:eastAsia="hr-HR"/>
        </w:rPr>
        <w:t xml:space="preserve">i pokretnine </w:t>
      </w:r>
      <w:r w:rsidR="002A3D45" w:rsidRPr="00DC18FB">
        <w:rPr>
          <w:rFonts w:hAnsi="Times New Roman" w:ascii="Times New Roman"/>
          <w:sz w:val="24"/>
          <w:szCs w:val="24"/>
          <w:lang w:eastAsia="hr-HR"/>
        </w:rPr>
        <w:t>iz točke I. ovog zaključka proda</w:t>
      </w:r>
      <w:r w:rsidRPr="00DC18FB">
        <w:rPr>
          <w:rFonts w:hAnsi="Times New Roman" w:ascii="Times New Roman"/>
          <w:sz w:val="24"/>
          <w:szCs w:val="24"/>
          <w:lang w:eastAsia="hr-HR"/>
        </w:rPr>
        <w:t xml:space="preserve">vat će se </w:t>
      </w:r>
      <w:r w:rsidR="002A3D45" w:rsidRPr="00DC18FB">
        <w:rPr>
          <w:rFonts w:hAnsi="Times New Roman" w:ascii="Times New Roman"/>
          <w:sz w:val="24"/>
          <w:szCs w:val="24"/>
          <w:lang w:eastAsia="hr-HR"/>
        </w:rPr>
        <w:t>po načelu "viđeno-kupljeno", te se neće priznati naknadni prigovori na pravne ili materijalne nedostatke.</w:t>
      </w:r>
    </w:p>
    <w:p w:rsidRDefault="002A3D45" w:rsidP="002A3D45" w:rsidR="002A3D45" w:rsidRPr="00DC18F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2A3D45" w:rsidP="002A3D45" w:rsidR="002A3D45" w:rsidRPr="00DC18FB">
      <w:pPr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1C0383" w:rsidRPr="00DC18FB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DC18F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DC18FB">
        <w:rPr>
          <w:rFonts w:hAnsi="Times New Roman" w:ascii="Times New Roman"/>
          <w:b/>
          <w:sz w:val="24"/>
          <w:szCs w:val="24"/>
          <w:lang w:eastAsia="hr-HR"/>
        </w:rPr>
        <w:tab/>
      </w:r>
      <w:r w:rsidR="00BF6E8A" w:rsidRPr="00DC18FB">
        <w:rPr>
          <w:rFonts w:hAnsi="Times New Roman" w:ascii="Times New Roman"/>
          <w:sz w:val="24"/>
          <w:szCs w:val="24"/>
          <w:lang w:eastAsia="hr-HR"/>
        </w:rPr>
        <w:t>Na nekretnini</w:t>
      </w:r>
      <w:r w:rsidRPr="00DC18FB">
        <w:rPr>
          <w:rFonts w:hAnsi="Times New Roman" w:ascii="Times New Roman"/>
          <w:sz w:val="24"/>
          <w:szCs w:val="24"/>
          <w:lang w:eastAsia="hr-HR"/>
        </w:rPr>
        <w:t xml:space="preserve"> iz točke I. ovog </w:t>
      </w:r>
      <w:r w:rsidR="00A95A53">
        <w:rPr>
          <w:rFonts w:hAnsi="Times New Roman" w:ascii="Times New Roman"/>
          <w:sz w:val="24"/>
          <w:szCs w:val="24"/>
          <w:lang w:eastAsia="hr-HR"/>
        </w:rPr>
        <w:t xml:space="preserve">zaključka </w:t>
      </w:r>
      <w:r w:rsidRPr="00DC18FB">
        <w:rPr>
          <w:rFonts w:hAnsi="Times New Roman" w:ascii="Times New Roman"/>
          <w:sz w:val="24"/>
          <w:szCs w:val="24"/>
          <w:lang w:eastAsia="hr-HR"/>
        </w:rPr>
        <w:t>postoji upisano razlučno pravo u korist</w:t>
      </w:r>
      <w:r w:rsidR="00BF6E8A" w:rsidRPr="00DC18FB">
        <w:rPr>
          <w:rFonts w:hAnsi="Times New Roman" w:ascii="Times New Roman"/>
          <w:sz w:val="24"/>
          <w:szCs w:val="24"/>
        </w:rPr>
        <w:t xml:space="preserve"> </w:t>
      </w:r>
      <w:r w:rsidR="009D6BA3" w:rsidRPr="00DC18FB">
        <w:rPr>
          <w:rFonts w:hAnsi="Times New Roman" w:ascii="Times New Roman"/>
          <w:sz w:val="24"/>
          <w:szCs w:val="24"/>
        </w:rPr>
        <w:t xml:space="preserve">HYPO ALPE-ADRIA BANK d.d., Zagreb, </w:t>
      </w:r>
      <w:r w:rsidR="00C00FB9" w:rsidRPr="00DC18FB">
        <w:rPr>
          <w:rFonts w:hAnsi="Times New Roman" w:ascii="Times New Roman"/>
          <w:sz w:val="24"/>
          <w:szCs w:val="24"/>
        </w:rPr>
        <w:t xml:space="preserve">Slavonska avenija 6, </w:t>
      </w:r>
      <w:r w:rsidR="00BF6E8A" w:rsidRPr="00DC18FB">
        <w:rPr>
          <w:rFonts w:hAnsi="Times New Roman" w:ascii="Times New Roman"/>
          <w:sz w:val="24"/>
          <w:szCs w:val="24"/>
          <w:lang w:eastAsia="hr-HR"/>
        </w:rPr>
        <w:t>koja</w:t>
      </w:r>
      <w:r w:rsidRPr="00DC18FB">
        <w:rPr>
          <w:rFonts w:hAnsi="Times New Roman" w:ascii="Times New Roman"/>
          <w:sz w:val="24"/>
          <w:szCs w:val="24"/>
          <w:lang w:eastAsia="hr-HR"/>
        </w:rPr>
        <w:t xml:space="preserve"> prestaju prodajom</w:t>
      </w:r>
      <w:r w:rsidR="00DC18FB">
        <w:rPr>
          <w:rFonts w:hAnsi="Times New Roman" w:ascii="Times New Roman"/>
          <w:sz w:val="24"/>
          <w:szCs w:val="24"/>
          <w:lang w:eastAsia="hr-HR"/>
        </w:rPr>
        <w:t xml:space="preserve">, dok na pokretninama nema upisanog </w:t>
      </w:r>
      <w:r w:rsidR="00A95A53">
        <w:rPr>
          <w:rFonts w:hAnsi="Times New Roman" w:ascii="Times New Roman"/>
          <w:sz w:val="24"/>
          <w:szCs w:val="24"/>
          <w:lang w:eastAsia="hr-HR"/>
        </w:rPr>
        <w:t>razlučnog prava.</w:t>
      </w:r>
    </w:p>
    <w:p w:rsidRDefault="00C97612" w:rsidP="002A3D45" w:rsidR="00C97612" w:rsidRPr="00DC18F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8116D6" w:rsidRPr="00DC18F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C18F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C97612" w:rsidRPr="00DC18FB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1C0383" w:rsidRPr="00DC18FB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C97612" w:rsidRPr="00DC18F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C97612" w:rsidRPr="00DC18F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C18F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DC18F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DC18F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DC18F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DC18F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DC18F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A95A53">
        <w:rPr>
          <w:rFonts w:hAnsi="Times New Roman" w:ascii="Times New Roman"/>
          <w:sz w:val="24"/>
          <w:szCs w:val="24"/>
          <w:lang w:eastAsia="hr-HR"/>
        </w:rPr>
        <w:t>Financijske a</w:t>
      </w:r>
      <w:r w:rsidR="004B0415" w:rsidRPr="00DC18FB">
        <w:rPr>
          <w:rFonts w:hAnsi="Times New Roman" w:ascii="Times New Roman"/>
          <w:sz w:val="24"/>
          <w:szCs w:val="24"/>
          <w:lang w:eastAsia="hr-HR"/>
        </w:rPr>
        <w:t>gencije</w:t>
      </w:r>
      <w:r w:rsidR="00E0574A" w:rsidRPr="00DC18F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DC18F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</w:t>
      </w:r>
      <w:r w:rsidR="00C97612" w:rsidRPr="00DC18F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3EF5" w:rsidRPr="00DC18FB">
        <w:rPr>
          <w:rFonts w:hAnsi="Times New Roman" w:ascii="Times New Roman"/>
          <w:sz w:val="24"/>
          <w:szCs w:val="24"/>
          <w:lang w:eastAsia="hr-HR"/>
        </w:rPr>
        <w:t xml:space="preserve">roku od 8 dana od isteka roka za uplatu. </w:t>
      </w:r>
    </w:p>
    <w:p w:rsidRDefault="00336188" w:rsidP="00C97612" w:rsidR="00336188" w:rsidRPr="00DC18F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C18F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C97612" w:rsidR="00610FF4" w:rsidRPr="00DC18F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C18F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DC18F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DC18F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DC18F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DC18F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DC18FB">
        <w:rPr>
          <w:rFonts w:hAnsi="Times New Roman" w:ascii="Times New Roman"/>
          <w:sz w:val="24"/>
          <w:szCs w:val="24"/>
          <w:lang w:eastAsia="hr-HR"/>
        </w:rPr>
        <w:t>8</w:t>
      </w:r>
      <w:r w:rsidRPr="00DC18F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DC18F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DC18F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DC18FB">
        <w:rPr>
          <w:rFonts w:hAnsi="Times New Roman" w:ascii="Times New Roman"/>
          <w:sz w:val="24"/>
          <w:szCs w:val="24"/>
          <w:lang w:eastAsia="hr-HR"/>
        </w:rPr>
        <w:t>i</w:t>
      </w:r>
      <w:r w:rsidRPr="00DC18F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DC18F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DC18F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DC18F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7D1A9A" w:rsidRPr="00DC18F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C18FB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581305" w:rsidRPr="00DC18FB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DC18FB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1C0383" w:rsidRPr="00DC18FB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DC18F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C97612" w:rsidRPr="00DC18FB">
        <w:rPr>
          <w:rFonts w:hAnsi="Times New Roman" w:ascii="Times New Roman"/>
          <w:sz w:val="24"/>
          <w:szCs w:val="24"/>
          <w:lang w:eastAsia="hr-HR"/>
        </w:rPr>
        <w:tab/>
      </w:r>
      <w:r w:rsidRPr="00DC18FB">
        <w:rPr>
          <w:rFonts w:hAnsi="Times New Roman" w:ascii="Times New Roman"/>
          <w:sz w:val="24"/>
          <w:szCs w:val="24"/>
          <w:lang w:eastAsia="hr-HR"/>
        </w:rPr>
        <w:t xml:space="preserve">Kupac je dužan </w:t>
      </w:r>
      <w:r w:rsidR="0035310E" w:rsidRPr="00DC18FB">
        <w:rPr>
          <w:rFonts w:hAnsi="Times New Roman" w:ascii="Times New Roman"/>
          <w:sz w:val="24"/>
          <w:szCs w:val="24"/>
          <w:lang w:eastAsia="hr-HR"/>
        </w:rPr>
        <w:t xml:space="preserve">uplatiti razliku između uplaćene jamčevine i postignute kupoprodajne cijene </w:t>
      </w:r>
      <w:r w:rsidR="001F21D6" w:rsidRPr="00DC18F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Pr="00DC18FB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6369AF" w:rsidRPr="00DC18FB">
        <w:rPr>
          <w:rFonts w:hAnsi="Times New Roman" w:ascii="Times New Roman"/>
          <w:sz w:val="24"/>
          <w:szCs w:val="24"/>
          <w:lang w:eastAsia="hr-HR"/>
        </w:rPr>
        <w:t xml:space="preserve">dana donošenja </w:t>
      </w:r>
      <w:r w:rsidRPr="00DC18FB">
        <w:rPr>
          <w:rFonts w:hAnsi="Times New Roman" w:ascii="Times New Roman"/>
          <w:sz w:val="24"/>
          <w:szCs w:val="24"/>
          <w:lang w:eastAsia="hr-HR"/>
        </w:rPr>
        <w:t>rješenja o dosudi. Sve poreze, pristojbe i druge troškove u svezi s prodajom i prijenosom vlasništva snosi kupac o dospjelosti</w:t>
      </w:r>
      <w:r w:rsidR="00443035" w:rsidRPr="00DC18FB">
        <w:rPr>
          <w:rFonts w:hAnsi="Times New Roman" w:ascii="Times New Roman"/>
          <w:sz w:val="24"/>
          <w:szCs w:val="24"/>
          <w:lang w:eastAsia="hr-HR"/>
        </w:rPr>
        <w:t>.</w:t>
      </w:r>
      <w:r w:rsidR="00DE2755" w:rsidRPr="00DC18F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075EC0" w:rsidP="007D1A9A" w:rsidR="00075EC0" w:rsidRPr="00DC18F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1C0383" w:rsidP="00C97612" w:rsidR="007D1A9A" w:rsidRPr="00DC18F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C18FB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C97612" w:rsidRPr="00DC18F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C97612" w:rsidRPr="00DC18F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DC18F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7D1A9A" w:rsidP="007D1A9A" w:rsidR="007D1A9A" w:rsidRPr="00DC18F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81305" w:rsidP="00C97612" w:rsidR="007D1A9A" w:rsidRPr="00DC18F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C18F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DC18FB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DC18F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DC18FB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DC18F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5A5079" w:rsidRPr="00DC18F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C18F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1C0383" w:rsidRPr="00DC18FB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DC18F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DC18F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DC18FB">
        <w:rPr>
          <w:rFonts w:hAnsi="Times New Roman" w:ascii="Times New Roman"/>
          <w:sz w:val="24"/>
          <w:szCs w:val="24"/>
          <w:lang w:eastAsia="hr-HR"/>
        </w:rPr>
        <w:t>Nakon što kupac u cijelosti položi kupovninu i rješenje o</w:t>
      </w:r>
      <w:r w:rsidR="006369AF" w:rsidRPr="00DC18FB">
        <w:rPr>
          <w:rFonts w:hAnsi="Times New Roman" w:ascii="Times New Roman"/>
          <w:sz w:val="24"/>
          <w:szCs w:val="24"/>
          <w:lang w:eastAsia="hr-HR"/>
        </w:rPr>
        <w:t xml:space="preserve"> d</w:t>
      </w:r>
      <w:r w:rsidR="005A5079" w:rsidRPr="00DC18FB">
        <w:rPr>
          <w:rFonts w:hAnsi="Times New Roman" w:ascii="Times New Roman"/>
          <w:sz w:val="24"/>
          <w:szCs w:val="24"/>
          <w:lang w:eastAsia="hr-HR"/>
        </w:rPr>
        <w:t xml:space="preserve">osudi postane pravomoćno, sud će zaključkom odrediti predaju </w:t>
      </w:r>
      <w:r w:rsidR="00F428B2" w:rsidRPr="00DC18F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443035" w:rsidP="007D1A9A" w:rsidR="00443035" w:rsidRPr="00DC18F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FC2386" w:rsidRPr="00DC18F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C18FB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DA7F8F" w:rsidRPr="00DC18FB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1C0383" w:rsidRPr="00DC18FB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DC18F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DC18F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DC18FB">
        <w:rPr>
          <w:rFonts w:hAnsi="Times New Roman" w:ascii="Times New Roman"/>
          <w:sz w:val="24"/>
          <w:szCs w:val="24"/>
          <w:lang w:eastAsia="hr-HR"/>
        </w:rPr>
        <w:t>Razlučni vjerovni</w:t>
      </w:r>
      <w:r w:rsidR="00A95A53">
        <w:rPr>
          <w:rFonts w:hAnsi="Times New Roman" w:ascii="Times New Roman"/>
          <w:sz w:val="24"/>
          <w:szCs w:val="24"/>
          <w:lang w:eastAsia="hr-HR"/>
        </w:rPr>
        <w:t>k</w:t>
      </w:r>
      <w:r w:rsidR="00FC2386" w:rsidRPr="00DC18FB">
        <w:rPr>
          <w:rFonts w:hAnsi="Times New Roman" w:ascii="Times New Roman"/>
          <w:sz w:val="24"/>
          <w:szCs w:val="24"/>
          <w:lang w:eastAsia="hr-HR"/>
        </w:rPr>
        <w:t xml:space="preserve"> mo</w:t>
      </w:r>
      <w:r w:rsidR="00A95A53">
        <w:rPr>
          <w:rFonts w:hAnsi="Times New Roman" w:ascii="Times New Roman"/>
          <w:sz w:val="24"/>
          <w:szCs w:val="24"/>
          <w:lang w:eastAsia="hr-HR"/>
        </w:rPr>
        <w:t>že</w:t>
      </w:r>
      <w:r w:rsidR="00FC2386" w:rsidRPr="00DC18FB">
        <w:rPr>
          <w:rFonts w:hAnsi="Times New Roman" w:ascii="Times New Roman"/>
          <w:sz w:val="24"/>
          <w:szCs w:val="24"/>
          <w:lang w:eastAsia="hr-HR"/>
        </w:rPr>
        <w:t xml:space="preserve">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DC18F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00FB7" w:rsidR="006369AF" w:rsidRPr="00DC18F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C18FB">
        <w:rPr>
          <w:rFonts w:hAnsi="Times New Roman" w:ascii="Times New Roman"/>
          <w:b/>
          <w:sz w:val="24"/>
          <w:szCs w:val="24"/>
          <w:lang w:eastAsia="hr-HR"/>
        </w:rPr>
        <w:lastRenderedPageBreak/>
        <w:t>XI</w:t>
      </w:r>
      <w:r w:rsidR="00DA7F8F" w:rsidRPr="00DC18FB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1C0383" w:rsidRPr="00DC18FB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DC18FB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DC18F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DC18FB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9D6BA3" w:rsidRPr="00DC18FB">
        <w:rPr>
          <w:rFonts w:hAnsi="Times New Roman" w:ascii="Times New Roman"/>
          <w:sz w:val="24"/>
          <w:szCs w:val="24"/>
          <w:lang w:eastAsia="hr-HR"/>
        </w:rPr>
        <w:t xml:space="preserve">Save </w:t>
      </w:r>
      <w:r w:rsidR="005653F3" w:rsidRPr="00DC18FB">
        <w:rPr>
          <w:rFonts w:hAnsi="Times New Roman" w:ascii="Times New Roman"/>
          <w:sz w:val="24"/>
          <w:szCs w:val="24"/>
          <w:lang w:eastAsia="hr-HR"/>
        </w:rPr>
        <w:t>Filipovića iz Dramlja, Braće K</w:t>
      </w:r>
      <w:r w:rsidR="009D6BA3" w:rsidRPr="00DC18FB">
        <w:rPr>
          <w:rFonts w:hAnsi="Times New Roman" w:ascii="Times New Roman"/>
          <w:sz w:val="24"/>
          <w:szCs w:val="24"/>
          <w:lang w:eastAsia="hr-HR"/>
        </w:rPr>
        <w:t xml:space="preserve">ošuljandić 100/a, </w:t>
      </w:r>
      <w:r w:rsidRPr="00DC18FB">
        <w:rPr>
          <w:rFonts w:hAnsi="Times New Roman" w:ascii="Times New Roman"/>
          <w:sz w:val="24"/>
          <w:szCs w:val="24"/>
          <w:lang w:eastAsia="hr-HR"/>
        </w:rPr>
        <w:t>na broj mobilnog telefona</w:t>
      </w:r>
      <w:r w:rsidR="005653F3" w:rsidRPr="00DC18FB">
        <w:rPr>
          <w:rFonts w:hAnsi="Times New Roman" w:ascii="Times New Roman"/>
          <w:sz w:val="24"/>
          <w:szCs w:val="24"/>
          <w:lang w:eastAsia="hr-HR"/>
        </w:rPr>
        <w:t xml:space="preserve"> 098/9700-473</w:t>
      </w:r>
      <w:r w:rsidRPr="00DC18FB">
        <w:rPr>
          <w:rFonts w:hAnsi="Times New Roman" w:ascii="Times New Roman"/>
          <w:sz w:val="24"/>
          <w:szCs w:val="24"/>
          <w:lang w:eastAsia="hr-HR"/>
        </w:rPr>
        <w:t xml:space="preserve"> od 9</w:t>
      </w:r>
      <w:r w:rsidR="00C97612" w:rsidRPr="00DC18FB">
        <w:rPr>
          <w:rFonts w:hAnsi="Times New Roman" w:ascii="Times New Roman"/>
          <w:sz w:val="24"/>
          <w:szCs w:val="24"/>
          <w:lang w:eastAsia="hr-HR"/>
        </w:rPr>
        <w:t>,00</w:t>
      </w:r>
      <w:r w:rsidRPr="00DC18FB">
        <w:rPr>
          <w:rFonts w:hAnsi="Times New Roman" w:ascii="Times New Roman"/>
          <w:sz w:val="24"/>
          <w:szCs w:val="24"/>
          <w:lang w:eastAsia="hr-HR"/>
        </w:rPr>
        <w:t xml:space="preserve"> do 1</w:t>
      </w:r>
      <w:r w:rsidR="00D46F4A" w:rsidRPr="00DC18FB">
        <w:rPr>
          <w:rFonts w:hAnsi="Times New Roman" w:ascii="Times New Roman"/>
          <w:sz w:val="24"/>
          <w:szCs w:val="24"/>
          <w:lang w:eastAsia="hr-HR"/>
        </w:rPr>
        <w:t>4</w:t>
      </w:r>
      <w:r w:rsidR="00C97612" w:rsidRPr="00DC18FB">
        <w:rPr>
          <w:rFonts w:hAnsi="Times New Roman" w:ascii="Times New Roman"/>
          <w:sz w:val="24"/>
          <w:szCs w:val="24"/>
          <w:lang w:eastAsia="hr-HR"/>
        </w:rPr>
        <w:t>,00</w:t>
      </w:r>
      <w:r w:rsidRPr="00DC18F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DC18F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DC18F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DC18F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DC18F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DC18F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DC18FB">
        <w:rPr>
          <w:rFonts w:hAnsi="Times New Roman" w:ascii="Times New Roman"/>
          <w:sz w:val="24"/>
          <w:szCs w:val="24"/>
          <w:lang w:eastAsia="hr-HR"/>
        </w:rPr>
        <w:t>, uz prethodnu najavu i u dogovoru sa stečajn</w:t>
      </w:r>
      <w:r w:rsidR="00A95A53">
        <w:rPr>
          <w:rFonts w:hAnsi="Times New Roman" w:ascii="Times New Roman"/>
          <w:sz w:val="24"/>
          <w:szCs w:val="24"/>
          <w:lang w:eastAsia="hr-HR"/>
        </w:rPr>
        <w:t>im</w:t>
      </w:r>
      <w:r w:rsidR="00310C84" w:rsidRPr="00DC18FB">
        <w:rPr>
          <w:rFonts w:hAnsi="Times New Roman" w:ascii="Times New Roman"/>
          <w:sz w:val="24"/>
          <w:szCs w:val="24"/>
          <w:lang w:eastAsia="hr-HR"/>
        </w:rPr>
        <w:t xml:space="preserve"> upraviteljem u zavisnosti od slobodnih</w:t>
      </w:r>
      <w:r w:rsidR="00A75E6C" w:rsidRPr="00DC18F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DC18F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1C0383" w:rsidP="00700FB7" w:rsidR="001C0383" w:rsidRPr="00DC18F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00FB7" w:rsidR="007D1A9A" w:rsidRPr="00DC18FB">
      <w:pPr>
        <w:ind w:firstLine="708" w:left="2832"/>
        <w:rPr>
          <w:rFonts w:hAnsi="Times New Roman" w:ascii="Times New Roman"/>
          <w:sz w:val="24"/>
          <w:szCs w:val="24"/>
          <w:lang w:eastAsia="hr-HR"/>
        </w:rPr>
      </w:pPr>
      <w:r w:rsidRPr="00DC18F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DC18F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369AF" w:rsidP="00C335F1" w:rsidR="00C335F1" w:rsidRPr="00DC18F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C18FB">
        <w:rPr>
          <w:rFonts w:hAnsi="Times New Roman" w:ascii="Times New Roman"/>
          <w:sz w:val="24"/>
          <w:szCs w:val="24"/>
        </w:rPr>
        <w:t xml:space="preserve">Rješenjem ovog suda, </w:t>
      </w:r>
      <w:r w:rsidR="00A95A53">
        <w:rPr>
          <w:rFonts w:hAnsi="Times New Roman" w:ascii="Times New Roman"/>
          <w:sz w:val="24"/>
          <w:szCs w:val="24"/>
        </w:rPr>
        <w:t xml:space="preserve">poslovni broj </w:t>
      </w:r>
      <w:r w:rsidR="009D6BA3" w:rsidRPr="00DC18FB">
        <w:rPr>
          <w:rFonts w:hAnsi="Times New Roman" w:ascii="Times New Roman"/>
          <w:sz w:val="24"/>
          <w:szCs w:val="24"/>
        </w:rPr>
        <w:t xml:space="preserve">2 St-211/16-17 od 19. svibnja 2016. </w:t>
      </w:r>
      <w:r w:rsidRPr="00DC18FB">
        <w:rPr>
          <w:rFonts w:hAnsi="Times New Roman" w:ascii="Times New Roman"/>
          <w:sz w:val="24"/>
          <w:szCs w:val="24"/>
        </w:rPr>
        <w:t xml:space="preserve">otvoren je stečajni postupak nad uvodno označenim stečajnim dužnikom. </w:t>
      </w:r>
      <w:r w:rsidR="00C335F1" w:rsidRPr="00DC18FB">
        <w:rPr>
          <w:rFonts w:hAnsi="Times New Roman" w:ascii="Times New Roman"/>
          <w:sz w:val="24"/>
          <w:szCs w:val="24"/>
          <w:lang w:eastAsia="hr-HR"/>
        </w:rPr>
        <w:t>Stečajni upravitelj, sukladno odluci Skupštine v</w:t>
      </w:r>
      <w:r w:rsidR="009D6BA3" w:rsidRPr="00DC18FB">
        <w:rPr>
          <w:rFonts w:hAnsi="Times New Roman" w:ascii="Times New Roman"/>
          <w:sz w:val="24"/>
          <w:szCs w:val="24"/>
          <w:lang w:eastAsia="hr-HR"/>
        </w:rPr>
        <w:t xml:space="preserve">jerovnika stečajnog dužnika od 4. kolovoza 2016., </w:t>
      </w:r>
      <w:r w:rsidR="00C335F1" w:rsidRPr="00DC18FB">
        <w:rPr>
          <w:rFonts w:hAnsi="Times New Roman" w:ascii="Times New Roman"/>
          <w:sz w:val="24"/>
          <w:szCs w:val="24"/>
          <w:lang w:eastAsia="hr-HR"/>
        </w:rPr>
        <w:t>podneskom od 1</w:t>
      </w:r>
      <w:r w:rsidR="009D6BA3" w:rsidRPr="00DC18FB">
        <w:rPr>
          <w:rFonts w:hAnsi="Times New Roman" w:ascii="Times New Roman"/>
          <w:sz w:val="24"/>
          <w:szCs w:val="24"/>
          <w:lang w:eastAsia="hr-HR"/>
        </w:rPr>
        <w:t xml:space="preserve">2. listopada 2016. </w:t>
      </w:r>
      <w:r w:rsidR="00C335F1" w:rsidRPr="00DC18FB">
        <w:rPr>
          <w:rFonts w:hAnsi="Times New Roman" w:ascii="Times New Roman"/>
          <w:sz w:val="24"/>
          <w:szCs w:val="24"/>
          <w:lang w:eastAsia="hr-HR"/>
        </w:rPr>
        <w:t>predložio je prodaju nekretnine u vlasništvu stečajnog dužnika</w:t>
      </w:r>
      <w:r w:rsidR="009D6BA3" w:rsidRPr="00DC18FB">
        <w:rPr>
          <w:rFonts w:hAnsi="Times New Roman" w:ascii="Times New Roman"/>
          <w:sz w:val="24"/>
          <w:szCs w:val="24"/>
          <w:lang w:eastAsia="hr-HR"/>
        </w:rPr>
        <w:t xml:space="preserve"> i ugrađene fiksne opreme (namještaja) sve pobliže navedeno</w:t>
      </w:r>
      <w:r w:rsidR="00C335F1" w:rsidRPr="00DC18FB">
        <w:rPr>
          <w:rFonts w:hAnsi="Times New Roman" w:ascii="Times New Roman"/>
          <w:sz w:val="24"/>
          <w:szCs w:val="24"/>
          <w:lang w:eastAsia="hr-HR"/>
        </w:rPr>
        <w:t xml:space="preserve"> u točki I. izreke ovog zaključka.  </w:t>
      </w:r>
    </w:p>
    <w:p w:rsidRDefault="00C335F1" w:rsidP="00C335F1" w:rsidR="00C335F1" w:rsidRPr="00DC18F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C18FB">
        <w:rPr>
          <w:rFonts w:hAnsi="Times New Roman" w:ascii="Times New Roman"/>
          <w:sz w:val="24"/>
          <w:szCs w:val="24"/>
          <w:lang w:eastAsia="hr-HR"/>
        </w:rPr>
        <w:t>Rješenjem o prodaji posl. br. 2</w:t>
      </w:r>
      <w:r w:rsidR="005653F3" w:rsidRPr="00DC18FB">
        <w:rPr>
          <w:rFonts w:hAnsi="Times New Roman" w:ascii="Times New Roman"/>
          <w:sz w:val="24"/>
          <w:szCs w:val="24"/>
        </w:rPr>
        <w:t xml:space="preserve"> St-</w:t>
      </w:r>
      <w:r w:rsidR="009D6BA3" w:rsidRPr="00DC18FB">
        <w:rPr>
          <w:rFonts w:hAnsi="Times New Roman" w:ascii="Times New Roman"/>
          <w:sz w:val="24"/>
          <w:szCs w:val="24"/>
        </w:rPr>
        <w:t>211</w:t>
      </w:r>
      <w:r w:rsidR="005653F3" w:rsidRPr="00DC18FB">
        <w:rPr>
          <w:rFonts w:hAnsi="Times New Roman" w:ascii="Times New Roman"/>
          <w:sz w:val="24"/>
          <w:szCs w:val="24"/>
        </w:rPr>
        <w:t>/16-36 od 22. prosinca 2016. sukladno odredbi</w:t>
      </w:r>
      <w:r w:rsidRPr="00DC18FB">
        <w:rPr>
          <w:rFonts w:hAnsi="Times New Roman" w:ascii="Times New Roman"/>
          <w:sz w:val="24"/>
          <w:szCs w:val="24"/>
        </w:rPr>
        <w:t xml:space="preserve"> </w:t>
      </w:r>
      <w:r w:rsidRPr="00DC18FB">
        <w:rPr>
          <w:rFonts w:hAnsi="Times New Roman" w:ascii="Times New Roman"/>
          <w:sz w:val="24"/>
          <w:szCs w:val="24"/>
          <w:lang w:eastAsia="hr-HR"/>
        </w:rPr>
        <w:t xml:space="preserve">čl. 247. Stečajnog zakona (Narodne novine broj 71/15, dalje u tekstu: SZ), određena je prodaja nekretnine </w:t>
      </w:r>
      <w:r w:rsidR="005653F3" w:rsidRPr="00DC18FB">
        <w:rPr>
          <w:rFonts w:hAnsi="Times New Roman" w:ascii="Times New Roman"/>
          <w:sz w:val="24"/>
          <w:szCs w:val="24"/>
          <w:lang w:eastAsia="hr-HR"/>
        </w:rPr>
        <w:t xml:space="preserve">sa ugrađenom fiksnom opremom, </w:t>
      </w:r>
      <w:r w:rsidRPr="00DC18FB">
        <w:rPr>
          <w:rFonts w:hAnsi="Times New Roman" w:ascii="Times New Roman"/>
          <w:sz w:val="24"/>
          <w:szCs w:val="24"/>
          <w:lang w:eastAsia="hr-HR"/>
        </w:rPr>
        <w:t>naveden</w:t>
      </w:r>
      <w:r w:rsidR="005653F3" w:rsidRPr="00DC18FB">
        <w:rPr>
          <w:rFonts w:hAnsi="Times New Roman" w:ascii="Times New Roman"/>
          <w:sz w:val="24"/>
          <w:szCs w:val="24"/>
          <w:lang w:eastAsia="hr-HR"/>
        </w:rPr>
        <w:t>o</w:t>
      </w:r>
      <w:r w:rsidRPr="00DC18FB">
        <w:rPr>
          <w:rFonts w:hAnsi="Times New Roman" w:ascii="Times New Roman"/>
          <w:sz w:val="24"/>
          <w:szCs w:val="24"/>
          <w:lang w:eastAsia="hr-HR"/>
        </w:rPr>
        <w:t xml:space="preserve"> u točki I. ovog zaključka i to kao jedinstvene prostorne cjeline, u stečajnom postupku, a koje rješenje je postalo pravomoćno dana </w:t>
      </w:r>
      <w:r w:rsidR="005653F3" w:rsidRPr="00DC18FB">
        <w:rPr>
          <w:rFonts w:hAnsi="Times New Roman" w:ascii="Times New Roman"/>
          <w:sz w:val="24"/>
          <w:szCs w:val="24"/>
          <w:lang w:eastAsia="hr-HR"/>
        </w:rPr>
        <w:t xml:space="preserve">10. siječnja 2017. </w:t>
      </w:r>
      <w:r w:rsidRPr="00DC18F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C335F1" w:rsidP="00322B57" w:rsidR="00700FB7" w:rsidRPr="00DC18FB">
      <w:pPr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DC18FB">
        <w:rPr>
          <w:rFonts w:hAnsi="Times New Roman" w:ascii="Times New Roman"/>
          <w:sz w:val="24"/>
          <w:szCs w:val="24"/>
        </w:rPr>
        <w:t>Na nekretnini iz točke I.</w:t>
      </w:r>
      <w:r w:rsidR="00A95A53">
        <w:rPr>
          <w:rFonts w:hAnsi="Times New Roman" w:ascii="Times New Roman"/>
          <w:sz w:val="24"/>
          <w:szCs w:val="24"/>
        </w:rPr>
        <w:t>1.</w:t>
      </w:r>
      <w:r w:rsidRPr="00DC18FB">
        <w:rPr>
          <w:rFonts w:hAnsi="Times New Roman" w:ascii="Times New Roman"/>
          <w:sz w:val="24"/>
          <w:szCs w:val="24"/>
        </w:rPr>
        <w:t xml:space="preserve"> ovog zaključka postoji upisano založno pravo u korist </w:t>
      </w:r>
      <w:r w:rsidR="005653F3" w:rsidRPr="00DC18FB">
        <w:rPr>
          <w:rFonts w:hAnsi="Times New Roman" w:ascii="Times New Roman"/>
          <w:sz w:val="24"/>
          <w:szCs w:val="24"/>
        </w:rPr>
        <w:t>HYPO ALPE-ADRIA BANK d.d., Zagreb</w:t>
      </w:r>
      <w:r w:rsidR="00A95A53">
        <w:rPr>
          <w:rFonts w:hAnsi="Times New Roman" w:ascii="Times New Roman"/>
          <w:sz w:val="24"/>
          <w:szCs w:val="24"/>
        </w:rPr>
        <w:t>, dok na pokretninama nema upisanog razlučnog prava</w:t>
      </w:r>
      <w:r w:rsidR="005653F3" w:rsidRPr="00DC18FB">
        <w:rPr>
          <w:rFonts w:hAnsi="Times New Roman" w:ascii="Times New Roman"/>
          <w:sz w:val="24"/>
          <w:szCs w:val="24"/>
        </w:rPr>
        <w:t>.</w:t>
      </w:r>
    </w:p>
    <w:p w:rsidRDefault="00FF5294" w:rsidP="00A95A53" w:rsidR="00700FB7" w:rsidRPr="00A95A53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DC18FB">
        <w:rPr>
          <w:rFonts w:hAnsi="Times New Roman" w:ascii="Times New Roman"/>
          <w:sz w:val="24"/>
          <w:szCs w:val="24"/>
          <w:lang w:eastAsia="hr-HR"/>
        </w:rPr>
        <w:t>U smislu čl. 92. Ovršnog zakona (Narodne novine broj 112/12, 25/13 i 93/14, dalje u tekstu: OZ), koji se na temelju čl. 247. SZ na odgovarajući način primjenjuje u ovom postupku prodaje, vrijednost imovine sud utvrđuje odlukom po slobodnoj ocjeni na temelju obrazloženog nalaza i mišljenja vještaka ili procjenitelja</w:t>
      </w:r>
      <w:r w:rsidR="00BB002E" w:rsidRPr="00DC18FB">
        <w:rPr>
          <w:rFonts w:hAnsi="Times New Roman" w:ascii="Times New Roman"/>
          <w:sz w:val="24"/>
          <w:szCs w:val="24"/>
          <w:lang w:eastAsia="hr-HR"/>
        </w:rPr>
        <w:t xml:space="preserve">. Vrijednost imovine Sud je </w:t>
      </w:r>
      <w:r w:rsidR="00322B57" w:rsidRPr="00DC18FB">
        <w:rPr>
          <w:rFonts w:hAnsi="Times New Roman" w:ascii="Times New Roman"/>
          <w:sz w:val="24"/>
          <w:szCs w:val="24"/>
          <w:lang w:eastAsia="hr-HR"/>
        </w:rPr>
        <w:t>utvrdio, a  uvažavajući odluku S</w:t>
      </w:r>
      <w:r w:rsidR="00BB002E" w:rsidRPr="00DC18FB">
        <w:rPr>
          <w:rFonts w:hAnsi="Times New Roman" w:ascii="Times New Roman"/>
          <w:sz w:val="24"/>
          <w:szCs w:val="24"/>
          <w:lang w:eastAsia="hr-HR"/>
        </w:rPr>
        <w:t>kupštine vjerovnika, stav</w:t>
      </w:r>
      <w:r w:rsidR="00322B57" w:rsidRPr="00DC18FB">
        <w:rPr>
          <w:rFonts w:hAnsi="Times New Roman" w:ascii="Times New Roman"/>
          <w:sz w:val="24"/>
          <w:szCs w:val="24"/>
          <w:lang w:eastAsia="hr-HR"/>
        </w:rPr>
        <w:t>a</w:t>
      </w:r>
      <w:r w:rsidR="00BB002E" w:rsidRPr="00DC18FB">
        <w:rPr>
          <w:rFonts w:hAnsi="Times New Roman" w:ascii="Times New Roman"/>
          <w:sz w:val="24"/>
          <w:szCs w:val="24"/>
          <w:lang w:eastAsia="hr-HR"/>
        </w:rPr>
        <w:t xml:space="preserve"> razlučn</w:t>
      </w:r>
      <w:r w:rsidR="00A95A53">
        <w:rPr>
          <w:rFonts w:hAnsi="Times New Roman" w:ascii="Times New Roman"/>
          <w:sz w:val="24"/>
          <w:szCs w:val="24"/>
          <w:lang w:eastAsia="hr-HR"/>
        </w:rPr>
        <w:t>og</w:t>
      </w:r>
      <w:r w:rsidR="00322B57" w:rsidRPr="00DC18FB">
        <w:rPr>
          <w:rFonts w:hAnsi="Times New Roman" w:ascii="Times New Roman"/>
          <w:sz w:val="24"/>
          <w:szCs w:val="24"/>
          <w:lang w:eastAsia="hr-HR"/>
        </w:rPr>
        <w:t xml:space="preserve"> vjerovnika </w:t>
      </w:r>
      <w:r w:rsidR="00BB002E" w:rsidRPr="00DC18FB">
        <w:rPr>
          <w:rFonts w:hAnsi="Times New Roman" w:ascii="Times New Roman"/>
          <w:sz w:val="24"/>
          <w:szCs w:val="24"/>
          <w:lang w:eastAsia="hr-HR"/>
        </w:rPr>
        <w:t>i prijedlog</w:t>
      </w:r>
      <w:r w:rsidR="00322B57" w:rsidRPr="00DC18FB">
        <w:rPr>
          <w:rFonts w:hAnsi="Times New Roman" w:ascii="Times New Roman"/>
          <w:sz w:val="24"/>
          <w:szCs w:val="24"/>
          <w:lang w:eastAsia="hr-HR"/>
        </w:rPr>
        <w:t>a</w:t>
      </w:r>
      <w:r w:rsidR="00BB002E" w:rsidRPr="00DC18FB">
        <w:rPr>
          <w:rFonts w:hAnsi="Times New Roman" w:ascii="Times New Roman"/>
          <w:sz w:val="24"/>
          <w:szCs w:val="24"/>
          <w:lang w:eastAsia="hr-HR"/>
        </w:rPr>
        <w:t xml:space="preserve"> stečajnog </w:t>
      </w:r>
      <w:r w:rsidR="00322B57" w:rsidRPr="00DC18FB">
        <w:rPr>
          <w:rFonts w:hAnsi="Times New Roman" w:ascii="Times New Roman"/>
          <w:sz w:val="24"/>
          <w:szCs w:val="24"/>
          <w:lang w:eastAsia="hr-HR"/>
        </w:rPr>
        <w:t xml:space="preserve">upravitelja </w:t>
      </w:r>
      <w:r w:rsidR="00BB002E" w:rsidRPr="00DC18FB">
        <w:rPr>
          <w:rFonts w:hAnsi="Times New Roman" w:ascii="Times New Roman"/>
          <w:sz w:val="24"/>
          <w:szCs w:val="24"/>
          <w:lang w:eastAsia="hr-HR"/>
        </w:rPr>
        <w:t xml:space="preserve">na temelju </w:t>
      </w:r>
      <w:r w:rsidR="00322B57" w:rsidRPr="00DC18FB">
        <w:rPr>
          <w:rFonts w:hAnsi="Times New Roman" w:ascii="Times New Roman"/>
          <w:sz w:val="24"/>
          <w:szCs w:val="24"/>
          <w:lang w:eastAsia="hr-HR"/>
        </w:rPr>
        <w:t xml:space="preserve">procijenjene </w:t>
      </w:r>
      <w:r w:rsidR="00A95A53">
        <w:rPr>
          <w:rFonts w:hAnsi="Times New Roman" w:ascii="Times New Roman"/>
          <w:sz w:val="24"/>
          <w:szCs w:val="24"/>
          <w:lang w:eastAsia="hr-HR"/>
        </w:rPr>
        <w:t>s</w:t>
      </w:r>
      <w:r w:rsidR="00A95A53" w:rsidRPr="00DC18FB">
        <w:rPr>
          <w:rFonts w:hAnsi="Times New Roman" w:ascii="Times New Roman"/>
          <w:sz w:val="24"/>
          <w:szCs w:val="24"/>
          <w:lang w:eastAsia="hr-HR"/>
        </w:rPr>
        <w:t xml:space="preserve">talnog sudskog vještaka Zlatka Kirinčića dipl. ing. strojarstva iz Kastva. </w:t>
      </w:r>
    </w:p>
    <w:p w:rsidRDefault="0035310E" w:rsidP="001171E3" w:rsidR="00700FB7" w:rsidRPr="00DC18F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C18FB">
        <w:rPr>
          <w:rFonts w:hAnsi="Times New Roman" w:ascii="Times New Roman"/>
          <w:sz w:val="24"/>
          <w:szCs w:val="24"/>
          <w:lang w:eastAsia="hr-HR"/>
        </w:rPr>
        <w:t>U smislu čl. 88</w:t>
      </w:r>
      <w:r w:rsidR="00BB002E" w:rsidRPr="00DC18FB">
        <w:rPr>
          <w:rFonts w:hAnsi="Times New Roman" w:ascii="Times New Roman"/>
          <w:sz w:val="24"/>
          <w:szCs w:val="24"/>
          <w:lang w:eastAsia="hr-HR"/>
        </w:rPr>
        <w:t xml:space="preserve">. OZ, vrijednost imovine sud utvrđuje odlukom o prodaji. Sukladno čl. 247. </w:t>
      </w:r>
      <w:r w:rsidR="00BB002E" w:rsidRPr="00DC18FB">
        <w:rPr>
          <w:rFonts w:hAnsi="Times New Roman" w:ascii="Times New Roman"/>
          <w:sz w:val="24"/>
          <w:szCs w:val="24"/>
        </w:rPr>
        <w:t xml:space="preserve">Stečajnog zakona </w:t>
      </w:r>
      <w:r w:rsidR="00BB002E" w:rsidRPr="00DC18FB">
        <w:rPr>
          <w:rFonts w:hAnsi="Times New Roman" w:ascii="Times New Roman"/>
          <w:sz w:val="24"/>
          <w:szCs w:val="24"/>
          <w:lang w:eastAsia="hr-HR"/>
        </w:rPr>
        <w:t>n</w:t>
      </w:r>
      <w:r w:rsidR="00BB002E" w:rsidRPr="00DC18FB">
        <w:rPr>
          <w:rFonts w:eastAsia="Times New Roman" w:hAnsi="Times New Roman" w:ascii="Times New Roman"/>
          <w:sz w:val="24"/>
          <w:szCs w:val="24"/>
          <w:lang w:eastAsia="hr-HR"/>
        </w:rPr>
        <w:t xml:space="preserve">ekretnina </w:t>
      </w:r>
      <w:r w:rsidR="00A95A53">
        <w:rPr>
          <w:rFonts w:eastAsia="Times New Roman" w:hAnsi="Times New Roman" w:ascii="Times New Roman"/>
          <w:sz w:val="24"/>
          <w:szCs w:val="24"/>
          <w:lang w:eastAsia="hr-HR"/>
        </w:rPr>
        <w:t xml:space="preserve">i pokretnine </w:t>
      </w:r>
      <w:r w:rsidR="00BB002E" w:rsidRPr="00DC18FB">
        <w:rPr>
          <w:rFonts w:eastAsia="Times New Roman" w:hAnsi="Times New Roman" w:ascii="Times New Roman"/>
          <w:sz w:val="24"/>
          <w:szCs w:val="24"/>
          <w:lang w:eastAsia="hr-HR"/>
        </w:rPr>
        <w:t xml:space="preserve">odnosno konkretna imovina koja se prodaje i koja čini </w:t>
      </w:r>
      <w:r w:rsidR="00BB002E" w:rsidRPr="00DC18FB">
        <w:rPr>
          <w:rFonts w:hAnsi="Times New Roman" w:ascii="Times New Roman"/>
          <w:sz w:val="24"/>
          <w:szCs w:val="24"/>
        </w:rPr>
        <w:t>zajedno jedinstvenu prostornu cjelinu</w:t>
      </w:r>
      <w:r w:rsidR="00BB002E" w:rsidRPr="00DC18FB">
        <w:rPr>
          <w:rFonts w:eastAsia="Times New Roman" w:hAnsi="Times New Roman" w:ascii="Times New Roman"/>
          <w:sz w:val="24"/>
          <w:szCs w:val="24"/>
          <w:lang w:eastAsia="hr-HR"/>
        </w:rPr>
        <w:t xml:space="preserve"> ne može se prodati: na prvoj dražbi ispod tri četvrtine utvrđene vrijednosti nekretnine</w:t>
      </w:r>
      <w:r w:rsidR="00A95A53">
        <w:rPr>
          <w:rFonts w:eastAsia="Times New Roman" w:hAnsi="Times New Roman" w:ascii="Times New Roman"/>
          <w:sz w:val="24"/>
          <w:szCs w:val="24"/>
          <w:lang w:eastAsia="hr-HR"/>
        </w:rPr>
        <w:t xml:space="preserve"> i pokretnina</w:t>
      </w:r>
      <w:r w:rsidR="00BB002E" w:rsidRPr="00DC18FB">
        <w:rPr>
          <w:rFonts w:eastAsia="Times New Roman" w:hAnsi="Times New Roman" w:ascii="Times New Roman"/>
          <w:sz w:val="24"/>
          <w:szCs w:val="24"/>
          <w:lang w:eastAsia="hr-HR"/>
        </w:rPr>
        <w:t xml:space="preserve">, što u konkretnom slučaju iznosi </w:t>
      </w:r>
      <w:r w:rsidR="005653F3" w:rsidRPr="00DC18FB">
        <w:rPr>
          <w:rFonts w:hAnsi="Times New Roman" w:ascii="Times New Roman"/>
          <w:sz w:val="24"/>
          <w:szCs w:val="24"/>
          <w:lang w:eastAsia="hr-HR"/>
        </w:rPr>
        <w:t xml:space="preserve">859.800,00 </w:t>
      </w:r>
      <w:r w:rsidR="00BB002E" w:rsidRPr="00DC18FB">
        <w:rPr>
          <w:rFonts w:hAnsi="Times New Roman" w:ascii="Times New Roman"/>
          <w:sz w:val="24"/>
          <w:szCs w:val="24"/>
          <w:lang w:eastAsia="hr-HR"/>
        </w:rPr>
        <w:t xml:space="preserve">kuna, </w:t>
      </w:r>
      <w:r w:rsidR="00BB002E" w:rsidRPr="00DC18FB">
        <w:rPr>
          <w:rFonts w:eastAsia="Times New Roman" w:hAnsi="Times New Roman" w:ascii="Times New Roman"/>
          <w:sz w:val="24"/>
          <w:szCs w:val="24"/>
          <w:lang w:eastAsia="hr-HR"/>
        </w:rPr>
        <w:t xml:space="preserve">na drugoj dražbi ispod jedne polovine utvrđene vrijednosti nekretnine </w:t>
      </w:r>
      <w:r w:rsidR="00A95A53">
        <w:rPr>
          <w:rFonts w:eastAsia="Times New Roman" w:hAnsi="Times New Roman" w:ascii="Times New Roman"/>
          <w:sz w:val="24"/>
          <w:szCs w:val="24"/>
          <w:lang w:eastAsia="hr-HR"/>
        </w:rPr>
        <w:t xml:space="preserve">i pokretnina </w:t>
      </w:r>
      <w:r w:rsidR="00BB002E" w:rsidRPr="00DC18FB">
        <w:rPr>
          <w:rFonts w:eastAsia="Times New Roman" w:hAnsi="Times New Roman" w:ascii="Times New Roman"/>
          <w:sz w:val="24"/>
          <w:szCs w:val="24"/>
          <w:lang w:eastAsia="hr-HR"/>
        </w:rPr>
        <w:t xml:space="preserve">što iznosi </w:t>
      </w:r>
      <w:r w:rsidR="005653F3" w:rsidRPr="00DC18FB">
        <w:rPr>
          <w:rFonts w:eastAsia="Times New Roman" w:hAnsi="Times New Roman" w:ascii="Times New Roman"/>
          <w:sz w:val="24"/>
          <w:szCs w:val="24"/>
          <w:lang w:eastAsia="hr-HR"/>
        </w:rPr>
        <w:t>573.200,00</w:t>
      </w:r>
      <w:r w:rsidR="001171E3" w:rsidRPr="00DC18F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B002E" w:rsidRPr="00DC18FB">
        <w:rPr>
          <w:rFonts w:eastAsia="Times New Roman" w:hAnsi="Times New Roman" w:ascii="Times New Roman"/>
          <w:sz w:val="24"/>
          <w:szCs w:val="24"/>
          <w:lang w:eastAsia="hr-HR"/>
        </w:rPr>
        <w:t>kuna, na trećoj dražbi ispod jedne četvrtine utvrđene vri</w:t>
      </w:r>
      <w:r w:rsidRPr="00DC18FB">
        <w:rPr>
          <w:rFonts w:eastAsia="Times New Roman" w:hAnsi="Times New Roman" w:ascii="Times New Roman"/>
          <w:sz w:val="24"/>
          <w:szCs w:val="24"/>
          <w:lang w:eastAsia="hr-HR"/>
        </w:rPr>
        <w:t xml:space="preserve">jednosti nekretnine </w:t>
      </w:r>
      <w:r w:rsidR="00A95A53">
        <w:rPr>
          <w:rFonts w:eastAsia="Times New Roman" w:hAnsi="Times New Roman" w:ascii="Times New Roman"/>
          <w:sz w:val="24"/>
          <w:szCs w:val="24"/>
          <w:lang w:eastAsia="hr-HR"/>
        </w:rPr>
        <w:t xml:space="preserve">i pokretnina </w:t>
      </w:r>
      <w:r w:rsidRPr="00DC18FB">
        <w:rPr>
          <w:rFonts w:eastAsia="Times New Roman" w:hAnsi="Times New Roman" w:ascii="Times New Roman"/>
          <w:sz w:val="24"/>
          <w:szCs w:val="24"/>
          <w:lang w:eastAsia="hr-HR"/>
        </w:rPr>
        <w:t xml:space="preserve">što iznosi </w:t>
      </w:r>
      <w:r w:rsidR="005653F3" w:rsidRPr="00DC18FB">
        <w:rPr>
          <w:rFonts w:eastAsia="Times New Roman" w:hAnsi="Times New Roman" w:ascii="Times New Roman"/>
          <w:sz w:val="24"/>
          <w:szCs w:val="24"/>
          <w:lang w:eastAsia="hr-HR"/>
        </w:rPr>
        <w:t xml:space="preserve">286.600,00 </w:t>
      </w:r>
      <w:r w:rsidR="00BB002E" w:rsidRPr="00DC18FB">
        <w:rPr>
          <w:rFonts w:eastAsia="Times New Roman" w:hAnsi="Times New Roman" w:ascii="Times New Roman"/>
          <w:sz w:val="24"/>
          <w:szCs w:val="24"/>
          <w:lang w:eastAsia="hr-HR"/>
        </w:rPr>
        <w:t xml:space="preserve">kuna, a na četvrtoj dražbi nekretnina </w:t>
      </w:r>
      <w:r w:rsidR="00A95A53">
        <w:rPr>
          <w:rFonts w:eastAsia="Times New Roman" w:hAnsi="Times New Roman" w:ascii="Times New Roman"/>
          <w:sz w:val="24"/>
          <w:szCs w:val="24"/>
          <w:lang w:eastAsia="hr-HR"/>
        </w:rPr>
        <w:t xml:space="preserve">i pokretnine </w:t>
      </w:r>
      <w:r w:rsidR="00BB002E" w:rsidRPr="00DC18FB">
        <w:rPr>
          <w:rFonts w:eastAsia="Times New Roman" w:hAnsi="Times New Roman" w:ascii="Times New Roman"/>
          <w:sz w:val="24"/>
          <w:szCs w:val="24"/>
          <w:lang w:eastAsia="hr-HR"/>
        </w:rPr>
        <w:t>se prodaje po početnoj cijeni od 1,00 kune. Zbog toga je</w:t>
      </w:r>
      <w:r w:rsidR="00A95A53">
        <w:rPr>
          <w:rFonts w:eastAsia="Times New Roman" w:hAnsi="Times New Roman" w:ascii="Times New Roman"/>
          <w:sz w:val="24"/>
          <w:szCs w:val="24"/>
          <w:lang w:eastAsia="hr-HR"/>
        </w:rPr>
        <w:t xml:space="preserve"> odlučeno kao u točki </w:t>
      </w:r>
      <w:r w:rsidR="00BB002E" w:rsidRPr="00DC18FB">
        <w:rPr>
          <w:rFonts w:eastAsia="Times New Roman" w:hAnsi="Times New Roman" w:ascii="Times New Roman"/>
          <w:sz w:val="24"/>
          <w:szCs w:val="24"/>
          <w:lang w:eastAsia="hr-HR"/>
        </w:rPr>
        <w:t xml:space="preserve">V. izreke ovog </w:t>
      </w:r>
      <w:r w:rsidR="00A95A53">
        <w:rPr>
          <w:rFonts w:eastAsia="Times New Roman" w:hAnsi="Times New Roman" w:ascii="Times New Roman"/>
          <w:sz w:val="24"/>
          <w:szCs w:val="24"/>
          <w:lang w:eastAsia="hr-HR"/>
        </w:rPr>
        <w:t>zaključka</w:t>
      </w:r>
      <w:r w:rsidR="00BB002E" w:rsidRPr="00DC18FB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BB002E" w:rsidP="00BB002E" w:rsidR="00BB002E" w:rsidRPr="00DC18F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C18FB">
        <w:rPr>
          <w:rFonts w:hAnsi="Times New Roman" w:ascii="Times New Roman"/>
          <w:sz w:val="24"/>
          <w:szCs w:val="24"/>
          <w:lang w:eastAsia="hr-HR"/>
        </w:rPr>
        <w:t>Obzirom da je od 1. siječnja 2015. godine drugačije uređeno plaćanje poreza na promet nekretnina odnosno poreza na dodatnu vrijednost, u utvrđenu vrijednost, sukladno procjeni, nije uračunat porez na dodanu vrijednost.</w:t>
      </w:r>
    </w:p>
    <w:p w:rsidRDefault="00BB002E" w:rsidP="001171E3" w:rsidR="00700FB7" w:rsidRPr="00DC18F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C18FB">
        <w:rPr>
          <w:rFonts w:hAnsi="Times New Roman" w:ascii="Times New Roman"/>
          <w:sz w:val="24"/>
          <w:szCs w:val="24"/>
          <w:lang w:eastAsia="hr-HR"/>
        </w:rPr>
        <w:t>Prema čl. 98. st. 3. OZ ako kupac koji je stavio najpovoljniju ponudu ne položi kupovinu u cijelosti u roku iz ove odluke, imovina će se dosuditi kupcima koji su ponudili nižu cijenu, redom prema veličini cijene koju su ponudili.</w:t>
      </w:r>
    </w:p>
    <w:p w:rsidRDefault="00BB002E" w:rsidP="00BB002E" w:rsidR="00BB002E" w:rsidRPr="00DC18F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DC18F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 do 100., 103., 106</w:t>
      </w:r>
      <w:r w:rsidR="003D3B93" w:rsidRPr="00DC18FB">
        <w:rPr>
          <w:rFonts w:hAnsi="Times New Roman" w:ascii="Times New Roman"/>
          <w:sz w:val="24"/>
          <w:szCs w:val="24"/>
          <w:lang w:eastAsia="hr-HR"/>
        </w:rPr>
        <w:t>.</w:t>
      </w:r>
      <w:r w:rsidRPr="00DC18FB">
        <w:rPr>
          <w:rFonts w:hAnsi="Times New Roman" w:ascii="Times New Roman"/>
          <w:sz w:val="24"/>
          <w:szCs w:val="24"/>
          <w:lang w:eastAsia="hr-HR"/>
        </w:rPr>
        <w:t xml:space="preserve">, OZ, a u vezi sa čl. 247. SZ, odlučeno je kao u izreci. </w:t>
      </w:r>
    </w:p>
    <w:p w:rsidRDefault="007D1A9A" w:rsidP="002E18AB" w:rsidR="007D1A9A" w:rsidRPr="00DC18FB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700FB7" w:rsidP="009551E0" w:rsidR="009551E0">
      <w:pPr>
        <w:spacing w:lineRule="atLeast" w:line="2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DC18FB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6369AF" w:rsidRPr="00DC18FB">
        <w:rPr>
          <w:rFonts w:eastAsia="Times New Roman" w:hAnsi="Times New Roman" w:ascii="Times New Roman"/>
          <w:sz w:val="24"/>
          <w:szCs w:val="24"/>
          <w:lang w:eastAsia="hr-HR"/>
        </w:rPr>
        <w:t xml:space="preserve">12. lipnja </w:t>
      </w:r>
      <w:r w:rsidR="002B2D79" w:rsidRPr="00DC18FB">
        <w:rPr>
          <w:rFonts w:eastAsia="Times New Roman" w:hAnsi="Times New Roman" w:ascii="Times New Roman"/>
          <w:sz w:val="24"/>
          <w:szCs w:val="24"/>
          <w:lang w:eastAsia="hr-HR"/>
        </w:rPr>
        <w:t>2017.</w:t>
      </w:r>
    </w:p>
    <w:p w:rsidRDefault="009551E0" w:rsidP="00E27C8E" w:rsidR="002B2D79" w:rsidRPr="009551E0">
      <w:pPr>
        <w:spacing w:lineRule="atLeast" w:line="24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9551E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551E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551E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</w:t>
      </w:r>
      <w:r w:rsidR="002B2D79" w:rsidRPr="009551E0">
        <w:rPr>
          <w:rFonts w:eastAsia="Times New Roman" w:hAnsi="Times New Roman" w:ascii="Times New Roman"/>
          <w:sz w:val="24"/>
          <w:szCs w:val="24"/>
          <w:lang w:eastAsia="hr-HR"/>
        </w:rPr>
        <w:t xml:space="preserve"> Sutkinja</w:t>
      </w:r>
    </w:p>
    <w:p w:rsidRDefault="00E27C8E" w:rsidP="00E27C8E" w:rsidR="007D1A9A" w:rsidRPr="00DC18FB">
      <w:pPr>
        <w:spacing w:lineRule="atLeast" w:line="24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</w:t>
      </w:r>
      <w:r w:rsidR="003E53A8" w:rsidRPr="009551E0">
        <w:rPr>
          <w:rFonts w:eastAsia="Times New Roman" w:hAnsi="Times New Roman" w:ascii="Times New Roman"/>
          <w:sz w:val="24"/>
          <w:szCs w:val="24"/>
          <w:lang w:eastAsia="hr-HR"/>
        </w:rPr>
        <w:t xml:space="preserve">Ana </w:t>
      </w:r>
      <w:r w:rsidR="00700FB7" w:rsidRPr="009551E0">
        <w:rPr>
          <w:rFonts w:eastAsia="Times New Roman" w:hAnsi="Times New Roman" w:ascii="Times New Roman"/>
          <w:sz w:val="24"/>
          <w:szCs w:val="24"/>
          <w:lang w:eastAsia="hr-HR"/>
        </w:rPr>
        <w:t>Markač</w:t>
      </w:r>
      <w:r w:rsidR="007D1A9A" w:rsidRPr="00DC18F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DC18F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DC18F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DC18F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DC18FB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DC18F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9551E0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551E0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00FB7" w:rsidR="00700FB7" w:rsidRPr="009551E0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551E0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9551E0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9551E0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9551E0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9551E0">
        <w:rPr>
          <w:rFonts w:hAnsi="Times New Roman" w:ascii="Times New Roman"/>
          <w:sz w:val="24"/>
          <w:szCs w:val="24"/>
          <w:lang w:eastAsia="hr-HR"/>
        </w:rPr>
        <w:t>.</w:t>
      </w:r>
      <w:r w:rsidRPr="009551E0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2C713D" w:rsidRPr="009551E0">
        <w:rPr>
          <w:rFonts w:hAnsi="Times New Roman" w:ascii="Times New Roman"/>
          <w:sz w:val="24"/>
          <w:szCs w:val="24"/>
          <w:lang w:eastAsia="hr-HR"/>
        </w:rPr>
        <w:t>11. OZ</w:t>
      </w:r>
      <w:r w:rsidRPr="009551E0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00FB7" w:rsidP="00700FB7" w:rsidR="00700FB7" w:rsidRPr="00DC18F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C18FB">
        <w:rPr>
          <w:rFonts w:hAnsi="Times New Roman" w:ascii="Times New Roman"/>
          <w:sz w:val="24"/>
          <w:szCs w:val="24"/>
          <w:lang w:eastAsia="hr-HR"/>
        </w:rPr>
        <w:lastRenderedPageBreak/>
        <w:t>DNA:</w:t>
      </w:r>
    </w:p>
    <w:p w:rsidRDefault="00700FB7" w:rsidP="00700FB7" w:rsidR="006A1CA9" w:rsidRPr="00DC18F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DC18FB">
        <w:rPr>
          <w:rFonts w:hAnsi="Times New Roman" w:ascii="Times New Roman"/>
          <w:sz w:val="24"/>
          <w:szCs w:val="24"/>
          <w:lang w:eastAsia="hr-HR"/>
        </w:rPr>
        <w:t>stečajnom upravitelju</w:t>
      </w:r>
      <w:r w:rsidR="005653F3" w:rsidRPr="00DC18FB">
        <w:rPr>
          <w:rFonts w:hAnsi="Times New Roman" w:ascii="Times New Roman"/>
          <w:sz w:val="24"/>
          <w:szCs w:val="24"/>
          <w:lang w:eastAsia="hr-HR"/>
        </w:rPr>
        <w:t xml:space="preserve"> Savi Filipoviću iz Dramlja, Braće Košuljandić 100/a</w:t>
      </w:r>
      <w:r w:rsidR="006A1CA9" w:rsidRPr="00DC18FB">
        <w:rPr>
          <w:rFonts w:hAnsi="Times New Roman" w:ascii="Times New Roman"/>
          <w:sz w:val="24"/>
          <w:szCs w:val="24"/>
          <w:lang w:eastAsia="hr-HR"/>
        </w:rPr>
        <w:t>,</w:t>
      </w:r>
    </w:p>
    <w:p w:rsidRDefault="006A1CA9" w:rsidP="00700FB7" w:rsidR="00700FB7" w:rsidRPr="00DC18F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DC18FB">
        <w:rPr>
          <w:rFonts w:hAnsi="Times New Roman" w:ascii="Times New Roman"/>
          <w:sz w:val="24"/>
          <w:szCs w:val="24"/>
          <w:lang w:eastAsia="hr-HR"/>
        </w:rPr>
        <w:t>F</w:t>
      </w:r>
      <w:r w:rsidR="00700FB7" w:rsidRPr="00DC18FB">
        <w:rPr>
          <w:rFonts w:hAnsi="Times New Roman" w:ascii="Times New Roman"/>
          <w:sz w:val="24"/>
          <w:szCs w:val="24"/>
          <w:lang w:eastAsia="hr-HR"/>
        </w:rPr>
        <w:t xml:space="preserve">INA, RC Split, </w:t>
      </w:r>
      <w:r w:rsidR="00700FB7" w:rsidRPr="00DC18F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Mažuranićevo šetalište 24b, 21000 Split</w:t>
      </w:r>
      <w:r w:rsidR="00700FB7" w:rsidRPr="00DC18FB">
        <w:rPr>
          <w:rFonts w:hAnsi="Times New Roman" w:ascii="Times New Roman"/>
          <w:sz w:val="24"/>
          <w:szCs w:val="24"/>
          <w:lang w:eastAsia="hr-HR"/>
        </w:rPr>
        <w:t xml:space="preserve"> uz zahtjev za prodaju imovine stečajnog dužnika, rješenje o prodaji sa klauzulom pravomoćnosti </w:t>
      </w:r>
      <w:r w:rsidR="004C7539" w:rsidRPr="00DC18FB">
        <w:rPr>
          <w:rFonts w:hAnsi="Times New Roman" w:ascii="Times New Roman"/>
          <w:sz w:val="24"/>
          <w:szCs w:val="24"/>
          <w:lang w:eastAsia="hr-HR"/>
        </w:rPr>
        <w:t>(</w:t>
      </w:r>
      <w:r w:rsidR="00700FB7" w:rsidRPr="00DC18FB">
        <w:rPr>
          <w:rFonts w:hAnsi="Times New Roman" w:ascii="Times New Roman"/>
          <w:sz w:val="24"/>
          <w:szCs w:val="24"/>
          <w:lang w:eastAsia="hr-HR"/>
        </w:rPr>
        <w:t>list spisa</w:t>
      </w:r>
      <w:r w:rsidR="005653F3" w:rsidRPr="00DC18FB">
        <w:rPr>
          <w:rFonts w:hAnsi="Times New Roman" w:ascii="Times New Roman"/>
          <w:sz w:val="24"/>
          <w:szCs w:val="24"/>
          <w:lang w:eastAsia="hr-HR"/>
        </w:rPr>
        <w:t xml:space="preserve"> 127</w:t>
      </w:r>
      <w:r w:rsidR="004C7539" w:rsidRPr="00DC18FB">
        <w:rPr>
          <w:rFonts w:hAnsi="Times New Roman" w:ascii="Times New Roman"/>
          <w:sz w:val="24"/>
          <w:szCs w:val="24"/>
          <w:lang w:eastAsia="hr-HR"/>
        </w:rPr>
        <w:t>)</w:t>
      </w:r>
      <w:r w:rsidR="00787EF4" w:rsidRPr="00DC18F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Pr="00DC18FB">
        <w:rPr>
          <w:rFonts w:hAnsi="Times New Roman" w:ascii="Times New Roman"/>
          <w:sz w:val="24"/>
          <w:szCs w:val="24"/>
          <w:lang w:eastAsia="hr-HR"/>
        </w:rPr>
        <w:t xml:space="preserve">preslikom </w:t>
      </w:r>
      <w:r w:rsidR="005653F3" w:rsidRPr="00DC18FB">
        <w:rPr>
          <w:rFonts w:hAnsi="Times New Roman" w:ascii="Times New Roman"/>
          <w:sz w:val="24"/>
          <w:szCs w:val="24"/>
          <w:lang w:eastAsia="hr-HR"/>
        </w:rPr>
        <w:t>nalaza i mišljenja sudskog vještaka Zlatka Kirinčića, dipl. ing. strojarstva (list spisa 46 do 66</w:t>
      </w:r>
      <w:r w:rsidRPr="00DC18FB">
        <w:rPr>
          <w:rFonts w:hAnsi="Times New Roman" w:ascii="Times New Roman"/>
          <w:sz w:val="24"/>
          <w:szCs w:val="24"/>
          <w:lang w:eastAsia="hr-HR"/>
        </w:rPr>
        <w:t>)</w:t>
      </w:r>
      <w:r w:rsidR="00787EF4" w:rsidRPr="00DC18FB">
        <w:rPr>
          <w:rFonts w:hAnsi="Times New Roman" w:ascii="Times New Roman"/>
          <w:sz w:val="24"/>
          <w:szCs w:val="24"/>
          <w:lang w:eastAsia="hr-HR"/>
        </w:rPr>
        <w:t xml:space="preserve"> i </w:t>
      </w:r>
      <w:r w:rsidR="00700FB7" w:rsidRPr="00DC18FB">
        <w:rPr>
          <w:rFonts w:hAnsi="Times New Roman" w:ascii="Times New Roman"/>
          <w:sz w:val="24"/>
          <w:szCs w:val="24"/>
          <w:lang w:eastAsia="hr-HR"/>
        </w:rPr>
        <w:t>ZK izvad</w:t>
      </w:r>
      <w:r w:rsidRPr="00DC18FB">
        <w:rPr>
          <w:rFonts w:hAnsi="Times New Roman" w:ascii="Times New Roman"/>
          <w:sz w:val="24"/>
          <w:szCs w:val="24"/>
          <w:lang w:eastAsia="hr-HR"/>
        </w:rPr>
        <w:t>ak</w:t>
      </w:r>
      <w:r w:rsidR="00700FB7" w:rsidRPr="00DC18F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5653F3" w:rsidRPr="00DC18FB">
        <w:rPr>
          <w:rFonts w:hAnsi="Times New Roman" w:ascii="Times New Roman"/>
          <w:sz w:val="24"/>
          <w:szCs w:val="24"/>
          <w:lang w:eastAsia="hr-HR"/>
        </w:rPr>
        <w:t xml:space="preserve">(original od 28.02.2017.) i </w:t>
      </w:r>
      <w:r w:rsidR="004C7539" w:rsidRPr="00DC18FB">
        <w:rPr>
          <w:rFonts w:hAnsi="Times New Roman" w:ascii="Times New Roman"/>
          <w:sz w:val="24"/>
          <w:szCs w:val="24"/>
          <w:lang w:eastAsia="hr-HR"/>
        </w:rPr>
        <w:t xml:space="preserve">ZK </w:t>
      </w:r>
      <w:r w:rsidR="005653F3" w:rsidRPr="00DC18FB">
        <w:rPr>
          <w:rFonts w:hAnsi="Times New Roman" w:ascii="Times New Roman"/>
          <w:sz w:val="24"/>
          <w:szCs w:val="24"/>
          <w:lang w:eastAsia="hr-HR"/>
        </w:rPr>
        <w:t xml:space="preserve">izvadak </w:t>
      </w:r>
      <w:r w:rsidR="004C7539" w:rsidRPr="00DC18FB">
        <w:rPr>
          <w:rFonts w:hAnsi="Times New Roman" w:ascii="Times New Roman"/>
          <w:sz w:val="24"/>
          <w:szCs w:val="24"/>
          <w:lang w:eastAsia="hr-HR"/>
        </w:rPr>
        <w:t xml:space="preserve">(internetski od </w:t>
      </w:r>
      <w:r w:rsidR="005653F3" w:rsidRPr="00DC18FB">
        <w:rPr>
          <w:rFonts w:hAnsi="Times New Roman" w:ascii="Times New Roman"/>
          <w:sz w:val="24"/>
          <w:szCs w:val="24"/>
          <w:lang w:eastAsia="hr-HR"/>
        </w:rPr>
        <w:t>12.06.2017.</w:t>
      </w:r>
      <w:r w:rsidR="004C7539" w:rsidRPr="00DC18FB">
        <w:rPr>
          <w:rFonts w:hAnsi="Times New Roman" w:ascii="Times New Roman"/>
          <w:sz w:val="24"/>
          <w:szCs w:val="24"/>
          <w:lang w:eastAsia="hr-HR"/>
        </w:rPr>
        <w:t>)</w:t>
      </w:r>
      <w:r w:rsidR="00C83D2E">
        <w:rPr>
          <w:rFonts w:hAnsi="Times New Roman" w:ascii="Times New Roman"/>
          <w:sz w:val="24"/>
          <w:szCs w:val="24"/>
          <w:lang w:eastAsia="hr-HR"/>
        </w:rPr>
        <w:t xml:space="preserve">, uz dopis </w:t>
      </w:r>
    </w:p>
    <w:p w:rsidRDefault="006A1CA9" w:rsidP="006A1CA9" w:rsidR="00C00FB9" w:rsidRPr="00DC18FB">
      <w:pPr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eastAsia="Times New Roman" w:hAnsi="Times New Roman" w:ascii="Times New Roman"/>
          <w:sz w:val="24"/>
          <w:szCs w:val="24"/>
          <w:lang w:eastAsia="hr-HR"/>
        </w:rPr>
        <w:t>razlučn</w:t>
      </w:r>
      <w:r w:rsidR="00C00FB9" w:rsidRPr="00DC18FB">
        <w:rPr>
          <w:rFonts w:eastAsia="Times New Roman" w:hAnsi="Times New Roman" w:ascii="Times New Roman"/>
          <w:sz w:val="24"/>
          <w:szCs w:val="24"/>
          <w:lang w:eastAsia="hr-HR"/>
        </w:rPr>
        <w:t xml:space="preserve">om vjerovniku </w:t>
      </w:r>
      <w:r w:rsidR="00C00FB9" w:rsidRPr="00DC18FB">
        <w:rPr>
          <w:rFonts w:hAnsi="Times New Roman" w:ascii="Times New Roman"/>
          <w:sz w:val="24"/>
          <w:szCs w:val="24"/>
        </w:rPr>
        <w:t xml:space="preserve">HYPO ALPE-ADRIA BANK d.d., Zagreb, Slavonska avenija 6, </w:t>
      </w:r>
    </w:p>
    <w:p w:rsidRDefault="00C00FB9" w:rsidP="006A1CA9" w:rsidR="006A1CA9" w:rsidRPr="00DC18FB">
      <w:pPr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sz w:val="24"/>
          <w:szCs w:val="24"/>
        </w:rPr>
        <w:t>e-O</w:t>
      </w:r>
      <w:r w:rsidR="006A1CA9" w:rsidRPr="00DC18FB">
        <w:rPr>
          <w:rFonts w:hAnsi="Times New Roman" w:ascii="Times New Roman"/>
          <w:sz w:val="24"/>
          <w:szCs w:val="24"/>
        </w:rPr>
        <w:t xml:space="preserve">glasna ploča sudova, </w:t>
      </w:r>
    </w:p>
    <w:p w:rsidRDefault="006A1CA9" w:rsidP="006A1CA9" w:rsidR="006A1CA9" w:rsidRPr="00DC18FB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DC18FB">
        <w:rPr>
          <w:rFonts w:hAnsi="Times New Roman" w:ascii="Times New Roman"/>
          <w:sz w:val="24"/>
          <w:szCs w:val="24"/>
        </w:rPr>
        <w:t>u spis.</w:t>
      </w:r>
    </w:p>
    <w:p w:rsidRDefault="006A1CA9" w:rsidP="006A1CA9" w:rsidR="006A1CA9" w:rsidRPr="00DC18FB">
      <w:pPr>
        <w:ind w:left="36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DC18F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sectPr w:rsidSect="00C83D2E" w:rsidR="007D1A9A" w:rsidRPr="00DC18FB">
      <w:headerReference w:type="default" r:id="rId10"/>
      <w:headerReference w:type="first" r:id="rId11"/>
      <w:pgSz w:h="16838" w:w="11906"/>
      <w:pgMar w:gutter="0" w:footer="708" w:header="708" w:left="1417" w:bottom="851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D10" w:rsidP="003E0F2B" w:rsidR="000F4D10">
      <w:r>
        <w:separator/>
      </w:r>
    </w:p>
  </w:endnote>
  <w:endnote w:id="0" w:type="continuationSeparator">
    <w:p w:rsidRDefault="000F4D10" w:rsidP="003E0F2B" w:rsidR="000F4D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D10" w:rsidP="003E0F2B" w:rsidR="000F4D10">
      <w:r>
        <w:separator/>
      </w:r>
    </w:p>
  </w:footnote>
  <w:footnote w:id="0" w:type="continuationSeparator">
    <w:p w:rsidRDefault="000F4D10" w:rsidP="003E0F2B" w:rsidR="000F4D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1350E6" w:rsidP="001437AC" w:rsidR="001437AC" w:rsidRPr="0092573E">
        <w:pPr>
          <w:jc w:val="right"/>
          <w:rPr>
            <w:rFonts w:hAnsi="Times New Roman" w:ascii="Times New Roman"/>
          </w:rPr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="00D46F4A"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CE7144">
          <w:rPr>
            <w:rFonts w:hAnsi="Times New Roman" w:ascii="Times New Roman"/>
            <w:noProof/>
            <w:sz w:val="24"/>
            <w:szCs w:val="24"/>
          </w:rPr>
          <w:t>4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="00D46F4A" w:rsidRPr="003E0F2B">
          <w:rPr>
            <w:rFonts w:hAnsi="Times New Roman" w:ascii="Times New Roman"/>
            <w:sz w:val="24"/>
            <w:szCs w:val="24"/>
          </w:rPr>
          <w:t xml:space="preserve"> </w:t>
        </w:r>
        <w:r w:rsidR="00D46F4A"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="0092573E" w:rsidRPr="0092573E">
          <w:rPr>
            <w:rFonts w:eastAsia="Times New Roman" w:hAnsi="Times New Roman" w:ascii="Times New Roman"/>
            <w:lang w:eastAsia="hr-HR"/>
          </w:rPr>
          <w:t>Poslovni broj 2 St-</w:t>
        </w:r>
        <w:r w:rsidR="00573039" w:rsidRPr="0092573E">
          <w:rPr>
            <w:rFonts w:eastAsia="Times New Roman" w:hAnsi="Times New Roman" w:ascii="Times New Roman"/>
            <w:lang w:eastAsia="hr-HR"/>
          </w:rPr>
          <w:t xml:space="preserve">2 </w:t>
        </w:r>
        <w:r w:rsidR="00573039">
          <w:rPr>
            <w:rFonts w:eastAsia="Times New Roman" w:hAnsi="Times New Roman" w:ascii="Times New Roman"/>
            <w:lang w:eastAsia="hr-HR"/>
          </w:rPr>
          <w:t>St-</w:t>
        </w:r>
        <w:r w:rsidR="001C0383">
          <w:rPr>
            <w:rFonts w:eastAsia="Times New Roman" w:hAnsi="Times New Roman" w:ascii="Times New Roman"/>
            <w:lang w:eastAsia="hr-HR"/>
          </w:rPr>
          <w:t>211/16-51</w:t>
        </w:r>
      </w:p>
      <w:p w:rsidRDefault="00CE7144" w:rsidP="00573039" w:rsidR="00D46F4A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573E" w:rsidP="0092573E" w:rsidR="0092573E" w:rsidRPr="0092573E">
    <w:pPr>
      <w:jc w:val="right"/>
      <w:rPr>
        <w:rFonts w:hAnsi="Times New Roman" w:ascii="Times New Roman"/>
      </w:rPr>
    </w:pPr>
    <w:r w:rsidRPr="0092573E">
      <w:rPr>
        <w:rFonts w:eastAsia="Times New Roman" w:hAnsi="Times New Roman" w:ascii="Times New Roman"/>
        <w:lang w:eastAsia="hr-HR"/>
      </w:rPr>
      <w:t xml:space="preserve">Poslovni broj 2 </w:t>
    </w:r>
    <w:r w:rsidR="00AC639D">
      <w:rPr>
        <w:rFonts w:eastAsia="Times New Roman" w:hAnsi="Times New Roman" w:ascii="Times New Roman"/>
        <w:lang w:eastAsia="hr-HR"/>
      </w:rPr>
      <w:t>St-211/16-51</w:t>
    </w:r>
  </w:p>
  <w:p w:rsidRDefault="0092573E" w:rsidP="0092573E" w:rsidR="0092573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6512C"/>
    <w:multiLevelType w:val="hybridMultilevel"/>
    <w:tmpl w:val="B8D0AAC0"/>
    <w:lvl w:tplc="034018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E225A2"/>
    <w:multiLevelType w:val="hybridMultilevel"/>
    <w:tmpl w:val="F8661478"/>
    <w:lvl w:tplc="65DE80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2E4359A"/>
    <w:multiLevelType w:val="hybridMultilevel"/>
    <w:tmpl w:val="88E2E2C2"/>
    <w:lvl w:tplc="AAA030B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D66061"/>
    <w:multiLevelType w:val="hybridMultilevel"/>
    <w:tmpl w:val="CC14C02C"/>
    <w:lvl w:tplc="758AC46A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EE7967"/>
    <w:multiLevelType w:val="hybridMultilevel"/>
    <w:tmpl w:val="3202E1F6"/>
    <w:lvl w:tplc="3790FA26" w:ilvl="0">
      <w:start w:val="854"/>
      <w:numFmt w:val="bullet"/>
      <w:lvlText w:val="-"/>
      <w:lvlJc w:val="left"/>
      <w:pPr>
        <w:ind w:hanging="360" w:left="30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2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74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46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18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0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2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34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066"/>
      </w:pPr>
      <w:rPr>
        <w:rFonts w:hAnsi="Wingdings" w:ascii="Wingdings" w:hint="default"/>
      </w:rPr>
    </w:lvl>
  </w:abstractNum>
  <w:abstractNum w:abstractNumId="7">
    <w:nsid w:val="43456A00"/>
    <w:multiLevelType w:val="hybridMultilevel"/>
    <w:tmpl w:val="7EBA3A66"/>
    <w:lvl w:tplc="5E52F542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9">
    <w:nsid w:val="55C525F2"/>
    <w:multiLevelType w:val="hybridMultilevel"/>
    <w:tmpl w:val="010EB446"/>
    <w:lvl w:tplc="646054DA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6F65B7B"/>
    <w:multiLevelType w:val="hybridMultilevel"/>
    <w:tmpl w:val="67E8A5E2"/>
    <w:lvl w:tplc="5AE0B27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ECF49D2"/>
    <w:multiLevelType w:val="hybridMultilevel"/>
    <w:tmpl w:val="42A04EC8"/>
    <w:lvl w:tplc="DAC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12"/>
  </w:num>
  <w:num w:numId="5">
    <w:abstractNumId w:val="0"/>
  </w:num>
  <w:num w:numId="6">
    <w:abstractNumId w:val="9"/>
  </w:num>
  <w:num w:numId="7">
    <w:abstractNumId w:val="11"/>
  </w:num>
  <w:num w:numId="8">
    <w:abstractNumId w:val="10"/>
  </w:num>
  <w:num w:numId="9">
    <w:abstractNumId w:val="7"/>
  </w:num>
  <w:num w:numId="10">
    <w:abstractNumId w:val="3"/>
  </w:num>
  <w:num w:numId="11">
    <w:abstractNumId w:val="5"/>
  </w:num>
  <w:num w:numId="12">
    <w:abstractNumId w:val="2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0191F"/>
    <w:rsid w:val="0000270E"/>
    <w:rsid w:val="00075EC0"/>
    <w:rsid w:val="0008605B"/>
    <w:rsid w:val="00093074"/>
    <w:rsid w:val="000939FF"/>
    <w:rsid w:val="000B050C"/>
    <w:rsid w:val="000F4D10"/>
    <w:rsid w:val="00111180"/>
    <w:rsid w:val="001171E3"/>
    <w:rsid w:val="00120280"/>
    <w:rsid w:val="00131343"/>
    <w:rsid w:val="001350E6"/>
    <w:rsid w:val="001437AC"/>
    <w:rsid w:val="001456E7"/>
    <w:rsid w:val="00170C93"/>
    <w:rsid w:val="001733F0"/>
    <w:rsid w:val="00176E82"/>
    <w:rsid w:val="00177D75"/>
    <w:rsid w:val="00192F5C"/>
    <w:rsid w:val="001A30CD"/>
    <w:rsid w:val="001C0383"/>
    <w:rsid w:val="001D5168"/>
    <w:rsid w:val="001E08C3"/>
    <w:rsid w:val="001E36A0"/>
    <w:rsid w:val="001E6303"/>
    <w:rsid w:val="001F21D6"/>
    <w:rsid w:val="00216759"/>
    <w:rsid w:val="002348D1"/>
    <w:rsid w:val="002841B6"/>
    <w:rsid w:val="00291B9B"/>
    <w:rsid w:val="002A0ACB"/>
    <w:rsid w:val="002A3D45"/>
    <w:rsid w:val="002B2D79"/>
    <w:rsid w:val="002B6654"/>
    <w:rsid w:val="002C5049"/>
    <w:rsid w:val="002C5707"/>
    <w:rsid w:val="002C713D"/>
    <w:rsid w:val="002D1D1C"/>
    <w:rsid w:val="002D2C12"/>
    <w:rsid w:val="002E18AB"/>
    <w:rsid w:val="002E2535"/>
    <w:rsid w:val="002F1F7A"/>
    <w:rsid w:val="00304C7E"/>
    <w:rsid w:val="00310C84"/>
    <w:rsid w:val="00322366"/>
    <w:rsid w:val="00322B57"/>
    <w:rsid w:val="0032304D"/>
    <w:rsid w:val="00336188"/>
    <w:rsid w:val="0035310E"/>
    <w:rsid w:val="00360CC9"/>
    <w:rsid w:val="00375784"/>
    <w:rsid w:val="003B1604"/>
    <w:rsid w:val="003C030F"/>
    <w:rsid w:val="003C7795"/>
    <w:rsid w:val="003D339C"/>
    <w:rsid w:val="003D3B93"/>
    <w:rsid w:val="003E0F2B"/>
    <w:rsid w:val="003E53A8"/>
    <w:rsid w:val="003F56D1"/>
    <w:rsid w:val="003F7691"/>
    <w:rsid w:val="0040113D"/>
    <w:rsid w:val="004038CE"/>
    <w:rsid w:val="00431058"/>
    <w:rsid w:val="004414CD"/>
    <w:rsid w:val="00443035"/>
    <w:rsid w:val="00483CB6"/>
    <w:rsid w:val="004A20D6"/>
    <w:rsid w:val="004A787B"/>
    <w:rsid w:val="004B0415"/>
    <w:rsid w:val="004B47E3"/>
    <w:rsid w:val="004C38C8"/>
    <w:rsid w:val="004C7539"/>
    <w:rsid w:val="004D0D0C"/>
    <w:rsid w:val="004F67B0"/>
    <w:rsid w:val="00531DDB"/>
    <w:rsid w:val="00533E73"/>
    <w:rsid w:val="005441C2"/>
    <w:rsid w:val="00554146"/>
    <w:rsid w:val="00557D78"/>
    <w:rsid w:val="00563662"/>
    <w:rsid w:val="00564262"/>
    <w:rsid w:val="005653F3"/>
    <w:rsid w:val="00565EAA"/>
    <w:rsid w:val="00573039"/>
    <w:rsid w:val="00581305"/>
    <w:rsid w:val="005A5079"/>
    <w:rsid w:val="005C1902"/>
    <w:rsid w:val="005C535A"/>
    <w:rsid w:val="005C7C05"/>
    <w:rsid w:val="005D64FE"/>
    <w:rsid w:val="00610FF4"/>
    <w:rsid w:val="0062671E"/>
    <w:rsid w:val="00626BB3"/>
    <w:rsid w:val="00635C05"/>
    <w:rsid w:val="006369AF"/>
    <w:rsid w:val="00686492"/>
    <w:rsid w:val="00687356"/>
    <w:rsid w:val="006A1CA9"/>
    <w:rsid w:val="006A5937"/>
    <w:rsid w:val="006A6671"/>
    <w:rsid w:val="006F4613"/>
    <w:rsid w:val="00700FB7"/>
    <w:rsid w:val="00707287"/>
    <w:rsid w:val="00731F92"/>
    <w:rsid w:val="007352B2"/>
    <w:rsid w:val="0077545C"/>
    <w:rsid w:val="00787EF4"/>
    <w:rsid w:val="007B1358"/>
    <w:rsid w:val="007D1A9A"/>
    <w:rsid w:val="007E1D54"/>
    <w:rsid w:val="007F0395"/>
    <w:rsid w:val="007F2320"/>
    <w:rsid w:val="007F428D"/>
    <w:rsid w:val="008116D6"/>
    <w:rsid w:val="00821AFA"/>
    <w:rsid w:val="0082643E"/>
    <w:rsid w:val="008266E8"/>
    <w:rsid w:val="00827068"/>
    <w:rsid w:val="00857787"/>
    <w:rsid w:val="00864555"/>
    <w:rsid w:val="00883049"/>
    <w:rsid w:val="008A1702"/>
    <w:rsid w:val="008A215C"/>
    <w:rsid w:val="008B64EA"/>
    <w:rsid w:val="008E1C81"/>
    <w:rsid w:val="008F2988"/>
    <w:rsid w:val="00924A13"/>
    <w:rsid w:val="0092573E"/>
    <w:rsid w:val="00942AF5"/>
    <w:rsid w:val="0094785E"/>
    <w:rsid w:val="00951571"/>
    <w:rsid w:val="009551E0"/>
    <w:rsid w:val="00961F18"/>
    <w:rsid w:val="009640BF"/>
    <w:rsid w:val="00981CEF"/>
    <w:rsid w:val="009918D1"/>
    <w:rsid w:val="009B1F04"/>
    <w:rsid w:val="009C236A"/>
    <w:rsid w:val="009D52D1"/>
    <w:rsid w:val="009D6BA3"/>
    <w:rsid w:val="009F7383"/>
    <w:rsid w:val="00A447D3"/>
    <w:rsid w:val="00A57A9F"/>
    <w:rsid w:val="00A70E8D"/>
    <w:rsid w:val="00A73082"/>
    <w:rsid w:val="00A75E6C"/>
    <w:rsid w:val="00A95A53"/>
    <w:rsid w:val="00AA06DB"/>
    <w:rsid w:val="00AC3E6E"/>
    <w:rsid w:val="00AC639D"/>
    <w:rsid w:val="00AF65FD"/>
    <w:rsid w:val="00B129A2"/>
    <w:rsid w:val="00B12CC3"/>
    <w:rsid w:val="00B41736"/>
    <w:rsid w:val="00B67EAF"/>
    <w:rsid w:val="00BA2DF0"/>
    <w:rsid w:val="00BB002E"/>
    <w:rsid w:val="00BB087E"/>
    <w:rsid w:val="00BC2674"/>
    <w:rsid w:val="00BD4DF9"/>
    <w:rsid w:val="00BE24A1"/>
    <w:rsid w:val="00BE6D4F"/>
    <w:rsid w:val="00BF569D"/>
    <w:rsid w:val="00BF6E8A"/>
    <w:rsid w:val="00C00FB9"/>
    <w:rsid w:val="00C04DA9"/>
    <w:rsid w:val="00C05105"/>
    <w:rsid w:val="00C15C67"/>
    <w:rsid w:val="00C32EE8"/>
    <w:rsid w:val="00C335F1"/>
    <w:rsid w:val="00C6501A"/>
    <w:rsid w:val="00C83D2E"/>
    <w:rsid w:val="00C84EDE"/>
    <w:rsid w:val="00C97612"/>
    <w:rsid w:val="00CA3EF5"/>
    <w:rsid w:val="00CA593C"/>
    <w:rsid w:val="00CB4353"/>
    <w:rsid w:val="00CE7144"/>
    <w:rsid w:val="00CE7230"/>
    <w:rsid w:val="00D1635C"/>
    <w:rsid w:val="00D17684"/>
    <w:rsid w:val="00D17FBE"/>
    <w:rsid w:val="00D27166"/>
    <w:rsid w:val="00D306B9"/>
    <w:rsid w:val="00D34356"/>
    <w:rsid w:val="00D3797C"/>
    <w:rsid w:val="00D46F4A"/>
    <w:rsid w:val="00D54C01"/>
    <w:rsid w:val="00DA7F8F"/>
    <w:rsid w:val="00DB4AE5"/>
    <w:rsid w:val="00DC18FB"/>
    <w:rsid w:val="00DD4A58"/>
    <w:rsid w:val="00DE2755"/>
    <w:rsid w:val="00DE3F3F"/>
    <w:rsid w:val="00DE7890"/>
    <w:rsid w:val="00DF4796"/>
    <w:rsid w:val="00DF7A3B"/>
    <w:rsid w:val="00E0574A"/>
    <w:rsid w:val="00E10F70"/>
    <w:rsid w:val="00E12E72"/>
    <w:rsid w:val="00E22948"/>
    <w:rsid w:val="00E2678E"/>
    <w:rsid w:val="00E27C8E"/>
    <w:rsid w:val="00E40427"/>
    <w:rsid w:val="00E47003"/>
    <w:rsid w:val="00E47489"/>
    <w:rsid w:val="00E638C2"/>
    <w:rsid w:val="00E73770"/>
    <w:rsid w:val="00E75846"/>
    <w:rsid w:val="00E77727"/>
    <w:rsid w:val="00E77D69"/>
    <w:rsid w:val="00EA7A2E"/>
    <w:rsid w:val="00EB2596"/>
    <w:rsid w:val="00EC6F57"/>
    <w:rsid w:val="00ED00B8"/>
    <w:rsid w:val="00EF0856"/>
    <w:rsid w:val="00F1203E"/>
    <w:rsid w:val="00F314B5"/>
    <w:rsid w:val="00F428B2"/>
    <w:rsid w:val="00F6090F"/>
    <w:rsid w:val="00F61770"/>
    <w:rsid w:val="00F7169B"/>
    <w:rsid w:val="00F82111"/>
    <w:rsid w:val="00F86E4B"/>
    <w:rsid w:val="00FA61CE"/>
    <w:rsid w:val="00FC2386"/>
    <w:rsid w:val="00FD50EE"/>
    <w:rsid w:val="00FE43F3"/>
    <w:rsid w:val="00FE677D"/>
    <w:rsid w:val="00FF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4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748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74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74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748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1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11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89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239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62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870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089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540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96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159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po žalbi na VTS 31.08.2016.
PRIJAVE TRAŽBINA U ORMARU U</izvorni_sadrzaj>
    <derivirana_varijabla naziv="DomainObject.Predmet.PrimjedbaSuca_1">Kopija dijela spisa po žalbi na VTS 31.08.2016.
PRIJAVE TRAŽBINA U ORMARU 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ARHITEKTONSKI STUDIO PENAT projektiranje i inženjering d.o.o.</izvorni_sadrzaj>
    <derivirana_varijabla naziv="DomainObject.Predmet.ProtustrankaFormated_1">  ARHITEKTONSKI STUDIO PENAT projektiranje i inženjering d.o.o.</derivirana_varijabla>
  </DomainObject.Predmet.ProtustrankaFormated>
  <DomainObject.Predmet.ProtustrankaFormatedOIB>
    <izvorni_sadrzaj>  ARHITEKTONSKI STUDIO PENAT projektiranje i inženjering d.o.o., OIB 48810960584</izvorni_sadrzaj>
    <derivirana_varijabla naziv="DomainObject.Predmet.ProtustrankaFormatedOIB_1">  ARHITEKTONSKI STUDIO PENAT projektiranje i inženjering d.o.o., OIB 48810960584</derivirana_varijabla>
  </DomainObject.Predmet.ProtustrankaFormatedOIB>
  <DomainObject.Predmet.ProtustrankaFormatedWithAdress>
    <izvorni_sadrzaj> ARHITEKTONSKI STUDIO PENAT projektiranje i inženjering d.o.o., Braće Vranjanin 2, 23000 Zadar</izvorni_sadrzaj>
    <derivirana_varijabla naziv="DomainObject.Predmet.ProtustrankaFormatedWithAdress_1"> ARHITEKTONSKI STUDIO PENAT projektiranje i inženjering d.o.o., Braće Vranjanin 2, 23000 Zadar</derivirana_varijabla>
  </DomainObject.Predmet.ProtustrankaFormatedWithAdress>
  <DomainObject.Predmet.ProtustrankaFormatedWithAdressOIB>
    <izvorni_sadrzaj> ARHITEKTONSKI STUDIO PENAT projektiranje i inženjering d.o.o., OIB 48810960584, Braće Vranjanin 2, 23000 Zadar</izvorni_sadrzaj>
    <derivirana_varijabla naziv="DomainObject.Predmet.ProtustrankaFormatedWithAdressOIB_1"> ARHITEKTONSKI STUDIO PENAT projektiranje i inženjering d.o.o., OIB 48810960584, Braće Vranjanin 2, 23000 Zadar</derivirana_varijabla>
  </DomainObject.Predmet.ProtustrankaFormatedWithAdressOIB>
  <DomainObject.Predmet.ProtustrankaWithAdress>
    <izvorni_sadrzaj>ARHITEKTONSKI STUDIO PENAT projektiranje i inženjering d.o.o. Braće Vranjanin 2, 23000 Zadar</izvorni_sadrzaj>
    <derivirana_varijabla naziv="DomainObject.Predmet.ProtustrankaWithAdress_1">ARHITEKTONSKI STUDIO PENAT projektiranje i inženjering d.o.o. Braće Vranjanin 2, 23000 Zadar</derivirana_varijabla>
  </DomainObject.Predmet.ProtustrankaWithAdress>
  <DomainObject.Predmet.ProtustrankaWithAdressOIB>
    <izvorni_sadrzaj>ARHITEKTONSKI STUDIO PENAT projektiranje i inženjering d.o.o., OIB 48810960584, Braće Vranjanin 2, 23000 Zadar</izvorni_sadrzaj>
    <derivirana_varijabla naziv="DomainObject.Predmet.ProtustrankaWithAdressOIB_1">ARHITEKTONSKI STUDIO PENAT projektiranje i inženjering d.o.o., OIB 48810960584, Braće Vranjanin 2, 23000 Zadar</derivirana_varijabla>
  </DomainObject.Predmet.ProtustrankaWithAdressOIB>
  <DomainObject.Predmet.ProtustrankaNazivFormated>
    <izvorni_sadrzaj>ARHITEKTONSKI STUDIO PENAT projektiranje i inženjering d.o.o.</izvorni_sadrzaj>
    <derivirana_varijabla naziv="DomainObject.Predmet.ProtustrankaNazivFormated_1">ARHITEKTONSKI STUDIO PENAT projektiranje i inženjering d.o.o.</derivirana_varijabla>
  </DomainObject.Predmet.ProtustrankaNazivFormated>
  <DomainObject.Predmet.ProtustrankaNazivFormatedOIB>
    <izvorni_sadrzaj>ARHITEKTONSKI STUDIO PENAT projektiranje i inženjering d.o.o., OIB 48810960584</izvorni_sadrzaj>
    <derivirana_varijabla naziv="DomainObject.Predmet.ProtustrankaNazivFormatedOIB_1">ARHITEKTONSKI STUDIO PENAT projektiranje i inženjering d.o.o., OIB 48810960584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196457.88</izvorni_sadrzaj>
    <derivirana_varijabla naziv="DomainObject.Predmet.TrenutnaVrijednost_1">196457.88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ARHITEKTONSKI STUDIO PENAT projektiranje i inženjering d.o.o.</item>
    </izvorni_sadrzaj>
    <derivirana_varijabla naziv="DomainObject.Predmet.ProtuStrankaListFormated_1">
      <item>ARHITEKTONSKI STUDIO PENAT projektiranje i inženjering d.o.o.</item>
    </derivirana_varijabla>
  </DomainObject.Predmet.ProtuStrankaListFormated>
  <DomainObject.Predmet.ProtuStrankaListFormatedOIB>
    <izvorni_sadrzaj>
      <item>ARHITEKTONSKI STUDIO PENAT projektiranje i inženjering d.o.o., OIB 48810960584</item>
    </izvorni_sadrzaj>
    <derivirana_varijabla naziv="DomainObject.Predmet.ProtuStrankaListFormatedOIB_1">
      <item>ARHITEKTONSKI STUDIO PENAT projektiranje i inženjering d.o.o., OIB 48810960584</item>
    </derivirana_varijabla>
  </DomainObject.Predmet.ProtuStrankaListFormatedOIB>
  <DomainObject.Predmet.ProtuStrankaListFormatedWithAdress>
    <izvorni_sadrzaj>
      <item>ARHITEKTONSKI STUDIO PENAT projektiranje i inženjering d.o.o., Braće Vranjanin 2, 23000 Zadar</item>
    </izvorni_sadrzaj>
    <derivirana_varijabla naziv="DomainObject.Predmet.ProtuStrankaListFormatedWithAdress_1">
      <item>ARHITEKTONSKI STUDIO PENAT projektiranje i inženjering d.o.o., Braće Vranjanin 2, 23000 Zadar</item>
    </derivirana_varijabla>
  </DomainObject.Predmet.ProtuStrankaListFormatedWithAdress>
  <DomainObject.Predmet.ProtuStrankaListFormatedWithAdressOIB>
    <izvorni_sadrzaj>
      <item>ARHITEKTONSKI STUDIO PENAT projektiranje i inženjering d.o.o., OIB 48810960584, Braće Vranjanin 2, 23000 Zadar</item>
    </izvorni_sadrzaj>
    <derivirana_varijabla naziv="DomainObject.Predmet.ProtuStrankaListFormatedWithAdressOIB_1">
      <item>ARHITEKTONSKI STUDIO PENAT projektiranje i inženjering d.o.o., OIB 48810960584, Braće Vranjanin 2, 23000 Zadar</item>
    </derivirana_varijabla>
  </DomainObject.Predmet.ProtuStrankaListFormatedWithAdressOIB>
  <DomainObject.Predmet.ProtuStrankaListNazivFormated>
    <izvorni_sadrzaj>
      <item>ARHITEKTONSKI STUDIO PENAT projektiranje i inženjering d.o.o.</item>
    </izvorni_sadrzaj>
    <derivirana_varijabla naziv="DomainObject.Predmet.ProtuStrankaListNazivFormated_1">
      <item>ARHITEKTONSKI STUDIO PENAT projektiranje i inženjering d.o.o.</item>
    </derivirana_varijabla>
  </DomainObject.Predmet.ProtuStrankaListNazivFormated>
  <DomainObject.Predmet.ProtuStrankaListNazivFormatedOIB>
    <izvorni_sadrzaj>
      <item>ARHITEKTONSKI STUDIO PENAT projektiranje i inženjering d.o.o., OIB 48810960584</item>
    </izvorni_sadrzaj>
    <derivirana_varijabla naziv="DomainObject.Predmet.ProtuStrankaListNazivFormatedOIB_1">
      <item>ARHITEKTONSKI STUDIO PENAT projektiranje i inženjering d.o.o., OIB 48810960584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ARHITEKTONSKI STUDIO PENAT projektiranje i inženjering d.o.o.</izvorni_sadrzaj>
    <derivirana_varijabla naziv="DomainObject.Predmet.ProtustrankaIDrugi_1">ARHITEKTONSKI STUDIO PENAT projektiranje i inženjering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ARHITEKTONSKI STUDIO PENAT projektiranje i inženjering d.o.o., OIB 48810960584, Braće Vranjanin 2, 23000 Zadar</izvorni_sadrzaj>
    <derivirana_varijabla naziv="DomainObject.Predmet.ProtustrankaIDrugiAdressOIB_1">ARHITEKTONSKI STUDIO PENAT projektiranje i inženjering d.o.o., OIB 48810960584, Braće Vranjanin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ARHITEKTONSKI STUDIO PENAT projektiranje i inženjering d.o.o.</item>
    </izvorni_sadrzaj>
    <derivirana_varijabla naziv="DomainObject.Predmet.SudioniciListNaziv_1">
      <item>FINA</item>
      <item>ARHITEKTONSKI STUDIO PENAT projektiranje i inženjering d.o.o.</item>
    </derivirana_varijabla>
  </DomainObject.Predmet.SudioniciListNaziv>
  <DomainObject.Predmet.SudioniciListAdressOIB>
    <izvorni_sadrzaj>
      <item>FINA, OIB 85821130368</item>
      <item>ARHITEKTONSKI STUDIO PENAT projektiranje i inženjering d.o.o., OIB 48810960584, Braće Vranjanin 2,23000 Zadar</item>
    </izvorni_sadrzaj>
    <derivirana_varijabla naziv="DomainObject.Predmet.SudioniciListAdressOIB_1">
      <item>FINA, OIB 85821130368</item>
      <item>ARHITEKTONSKI STUDIO PENAT projektiranje i inženjering d.o.o., OIB 48810960584, Braće Vranjanin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48810960584</item>
    </izvorni_sadrzaj>
    <derivirana_varijabla naziv="DomainObject.Predmet.SudioniciListNazivOIB_1">
      <item>, OIB 85821130368</item>
      <item>, OIB 48810960584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606C46-8F91-4040-9D9E-4B011B98DC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1437</properties:Words>
  <properties:Characters>7850</properties:Characters>
  <properties:Lines>167</properties:Lines>
  <properties:Paragraphs>61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2017-06-11T19:30:00Z</dcterms:created>
  <dc:creator>Srđan Gavranić</dc:creator>
  <cp:lastModifiedBy>Marijana Žuža</cp:lastModifiedBy>
  <cp:lastPrinted>2017-06-12T06:58:00Z</cp:lastPrinted>
  <dcterms:modified xmlns:xsi="http://www.w3.org/2001/XMLSchema-instance" xsi:type="dcterms:W3CDTF">2017-06-12T07:43:00Z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