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bf12" w14:paraId="3a8bf12"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6A7886">
        <w:t>5283</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C06964" w:rsidRPr="008F0DE5">
        <w:t>RZ KEMIJA d.o.o., Zagreb, Rakovčeva 6, OIB 76055494905</w:t>
      </w:r>
      <w:r>
        <w:t xml:space="preserve">, </w:t>
      </w:r>
      <w:r w:rsidR="002D7F24">
        <w:t xml:space="preserve">kojeg zastupa punomoćnik Dinko Kulaš, odvjetnik u Dugom Selu, Ulica hrvatskih branitelja 5, </w:t>
      </w:r>
      <w:r>
        <w:t xml:space="preserve">dana </w:t>
      </w:r>
      <w:r w:rsidR="00C06964">
        <w:t>15. studenog</w:t>
      </w:r>
      <w:r>
        <w:t xml:space="preserve"> 2016.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6A7886" w:rsidP="006A7886" w:rsidR="006A7886" w:rsidRPr="00F12F05">
      <w:pPr>
        <w:ind w:firstLine="720"/>
        <w:jc w:val="both"/>
      </w:pPr>
    </w:p>
    <w:p w:rsidRDefault="006A7886" w:rsidP="006A7886" w:rsidR="006A7886" w:rsidRPr="00F12F05">
      <w:pPr>
        <w:numPr>
          <w:ilvl w:val="0"/>
          <w:numId w:val="8"/>
        </w:numPr>
        <w:jc w:val="both"/>
      </w:pPr>
      <w:r w:rsidRPr="00F12F05">
        <w:t xml:space="preserve">Utvrđuje se da imovina dužnika </w:t>
      </w:r>
      <w:r w:rsidRPr="008F0DE5">
        <w:t>RZ KEMIJA d.o.o., Zagreb, Rakovčeva 6, OIB 76055494905</w:t>
      </w:r>
      <w:r w:rsidRPr="00F12F05">
        <w:t xml:space="preserve">, koja bi ušla u stečajnu masu, nije dovoljna ni za namirenje troškova postupka. </w:t>
      </w:r>
    </w:p>
    <w:p w:rsidRDefault="006A7886" w:rsidP="006A7886" w:rsidR="006A7886" w:rsidRPr="00F12F05">
      <w:pPr>
        <w:ind w:left="75"/>
        <w:jc w:val="both"/>
      </w:pPr>
      <w:r w:rsidRPr="00F12F05">
        <w:t xml:space="preserve"> </w:t>
      </w:r>
      <w:r>
        <w:t xml:space="preserve"> </w:t>
      </w:r>
    </w:p>
    <w:p w:rsidRDefault="006A7886" w:rsidP="006A7886" w:rsidR="006A7886" w:rsidRPr="00F12F05">
      <w:pPr>
        <w:numPr>
          <w:ilvl w:val="0"/>
          <w:numId w:val="8"/>
        </w:numPr>
        <w:jc w:val="both"/>
      </w:pPr>
      <w:r w:rsidRPr="00F12F05">
        <w:t>Pozivaju se osobe koje imaju pravni interes za provedbom stečajnog postupka nad dužnikom, unatoč utvrđenoj nedostatnosti stečajne mase, da u roku 15 dana na žiro račun Trgovačkog suda u Zagrebu IBAN: HR9223900011300000460 model 05-</w:t>
      </w:r>
      <w:r>
        <w:t>528316</w:t>
      </w:r>
      <w:r w:rsidRPr="00F12F05">
        <w:t xml:space="preserve">, predujme iznos od 26.130,00 kn za namirenje troškova prethodnog i otvorenoga stečajnog postupka. </w:t>
      </w:r>
    </w:p>
    <w:p w:rsidRDefault="006A7886" w:rsidP="006A7886" w:rsidR="006A7886" w:rsidRPr="00F12F05">
      <w:pPr>
        <w:jc w:val="both"/>
      </w:pPr>
    </w:p>
    <w:p w:rsidRDefault="006A7886" w:rsidP="006A7886" w:rsidR="006A7886" w:rsidRPr="00F12F05">
      <w:pPr>
        <w:numPr>
          <w:ilvl w:val="0"/>
          <w:numId w:val="8"/>
        </w:numPr>
        <w:jc w:val="both"/>
      </w:pPr>
      <w:r w:rsidRPr="00F12F05">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6A7886" w:rsidP="006A7886" w:rsidR="006A7886" w:rsidRPr="00F12F05">
      <w:pPr>
        <w:jc w:val="both"/>
      </w:pPr>
    </w:p>
    <w:p w:rsidRDefault="006A7886" w:rsidP="006A7886" w:rsidR="006A7886" w:rsidRPr="00F12F05">
      <w:pPr>
        <w:numPr>
          <w:ilvl w:val="0"/>
          <w:numId w:val="8"/>
        </w:numPr>
        <w:jc w:val="both"/>
      </w:pPr>
      <w:r w:rsidRPr="00F12F05">
        <w:t xml:space="preserve">Ovo rješenje će se objaviti na e-Oglasnoj ploči suda. </w:t>
      </w:r>
    </w:p>
    <w:p w:rsidRDefault="006A7886" w:rsidP="00A24B7E" w:rsidR="00043A0A" w:rsidRPr="00435B5D">
      <w:pPr>
        <w:jc w:val="both"/>
      </w:pPr>
      <w:r w:rsidRPr="00F12F05">
        <w:t xml:space="preserve"> </w:t>
      </w: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C06964" w:rsidP="00D01FEB" w:rsidR="00D01FEB">
      <w:pPr>
        <w:ind w:firstLine="720"/>
        <w:jc w:val="both"/>
      </w:pPr>
      <w:r>
        <w:t xml:space="preserve">Pravomoćnim rješenjem ovog suda posl.br. 4 St-1756/15 od 6. lipnja 2016. godine obustavljen je skraćeni stečajni postupak nad dužnikom RZ KEMIJA d.o.o., Zagreb, Rakovčeva 6, OIB 76055494905. Naime, vjerovnik </w:t>
      </w:r>
      <w:r w:rsidRPr="00E74A6D">
        <w:t>Republika Hrvatska, Ministarstvo financija, Porezna uprava, Područni ured Zagreb</w:t>
      </w:r>
      <w:r>
        <w:t xml:space="preserve"> podnio je prijedlog za otvaranje stečajnog postupka nad dužnikom od 15. siječnja 2016. godine u kojem navodi da prema dužniku ima tražbinu u iznosu od 90.526,17 kn. </w:t>
      </w:r>
      <w:r w:rsidR="00D01FEB">
        <w:t xml:space="preserve">Slijedom navedenog, sukladno odredbi čl. 433. Stečajnog zakona (Narodne novine broj 71/15, dalje u tekstu: SZ-a) doneseno je ranije navedeno </w:t>
      </w:r>
      <w:r w:rsidR="00D01FEB">
        <w:lastRenderedPageBreak/>
        <w:t>rješenje o obustavi skraćenog stečajnog postupka, a nakon pravomoćnosti kojeg se postupak nastavlja primjenom općih odredbi stečajnog postupka Stečajnog zakona.</w:t>
      </w:r>
    </w:p>
    <w:p w:rsidRDefault="00EE690A" w:rsidP="003C4E43" w:rsidR="00EE690A">
      <w:pPr>
        <w:ind w:firstLine="708"/>
        <w:jc w:val="both"/>
      </w:pPr>
    </w:p>
    <w:p w:rsidRDefault="00D01FEB" w:rsidP="00D01FEB" w:rsidR="00D01FEB">
      <w:pPr>
        <w:ind w:firstLine="708"/>
        <w:jc w:val="both"/>
      </w:pPr>
      <w:r w:rsidRPr="009D044B">
        <w:t>Rješenjem ovog suda 4 St-</w:t>
      </w:r>
      <w:r w:rsidR="00C06964">
        <w:t>5283</w:t>
      </w:r>
      <w:r w:rsidRPr="009D044B">
        <w:t>/16 od 29. kolovoza 2016. godine pokrenut je prethodni postupak radi utvrđivanja pretpostavki za otvaranje stečajnoga postupka nad dužnikom, te je ujedno zakazano ročište radi očitovanja o prijedlogu za otvaranje stečajnog postupk</w:t>
      </w:r>
      <w:r>
        <w:t xml:space="preserve">a za dan </w:t>
      </w:r>
      <w:r w:rsidR="00C06964">
        <w:t>3. listopada</w:t>
      </w:r>
      <w:r w:rsidR="00C84EB4">
        <w:t xml:space="preserve"> 2016. godine, na kojem ročištu je dužnik izjavio da se ne protivi prijedlogu za otvaranje stečajnog postupka nad dužnikom, budući je kod dužnika ostvaren stečajni razlog nesposobnosti za plaćanje uslijed dugotrajne blokade žiro računa dužnika. Ujedno je dužnik izjavio da nema apsolutno nikakve nepokretne ili pokretne imovine, nema nikakvih novčanih ili nenovčanih tražbina prema trećim osobama, odnosno da nema nikakvih imovinskih prava na tuđim stvarima. </w:t>
      </w:r>
    </w:p>
    <w:p w:rsidRDefault="00C84EB4" w:rsidP="00D01FEB" w:rsidR="00C84EB4">
      <w:pPr>
        <w:ind w:firstLine="708"/>
        <w:jc w:val="both"/>
      </w:pPr>
    </w:p>
    <w:p w:rsidRDefault="00C84EB4" w:rsidP="00D01FEB" w:rsidR="00C84EB4">
      <w:pPr>
        <w:ind w:firstLine="708"/>
        <w:jc w:val="both"/>
      </w:pPr>
      <w:r>
        <w:t xml:space="preserve">Podneskom od 28. rujna 2016. godine predlagatelj je istaknuo da iz postojeće dokumentacije proizlazi da dužnik nije vlasnik nekretnina, te da predlagatelj nema saznanja o postojanju nepokretne ili pokretne imovine dužnika, pa da smatra da su ispunjeni uvjeti za donošenje odluke o otvaranju i istovremenom zaključenju stečajnog postupka. </w:t>
      </w:r>
    </w:p>
    <w:p w:rsidRDefault="00C84EB4" w:rsidP="00D01FEB" w:rsidR="00C84EB4">
      <w:pPr>
        <w:ind w:firstLine="708"/>
        <w:jc w:val="both"/>
      </w:pPr>
    </w:p>
    <w:p w:rsidRDefault="00C84EB4" w:rsidP="00D01FEB" w:rsidR="00C84EB4">
      <w:pPr>
        <w:ind w:firstLine="708"/>
        <w:jc w:val="both"/>
      </w:pPr>
      <w:r>
        <w:t xml:space="preserve">Na ročištu radi rasprave o pretpostavkama za otvaranje stečajnog postupka nad dužnikom, dužnik je predao u spis izjavu stečajnog dužnika kojom se očituje o imovini dužnika sukladno čl. 17. Stečajnog zakona, uvidom u koju izjavu je sud utvrdio da dužnik izjavljuje da nema nikakvih nekretnina, pokretnina, imovinskih prava na tuđim stvarima, novčanih ili nenovčanih tražbina, novčanih sredstava na računu, drugih prava koja čine imovinu dužnika, odnosno da nema nikakve imovine. Ujedno je dužnik predao u spis Očevidnik o redoslijedu plaćanja od 9. studenog 2016. godine, uvidom u koji je sud utvrdio da stanje blokade računa dužnika iznosi 500.120,03 kn. </w:t>
      </w:r>
      <w:r w:rsidR="00A24B7E">
        <w:t>Također, dužnik je predao u spis i izjavu o poslovnoj neaktivnosti iz koje proizlazi da kod dužnika nema nikakvih poslovnih aktivnosti od 2001. godine. Slijedom navedenog, dužnik je predložio da sud donese odluku o otvaranju i istovremenom zaključenju stečajnog postupka.</w:t>
      </w:r>
    </w:p>
    <w:p w:rsidRDefault="00C84EB4" w:rsidP="00D01FEB" w:rsidR="00C84EB4">
      <w:pPr>
        <w:ind w:firstLine="708"/>
        <w:jc w:val="both"/>
      </w:pPr>
    </w:p>
    <w:p w:rsidRDefault="00D01FEB" w:rsidP="00D01FEB" w:rsidR="00D01FEB">
      <w:pPr>
        <w:ind w:firstLine="708"/>
        <w:jc w:val="both"/>
      </w:pPr>
      <w:r>
        <w:t xml:space="preserve">FINA je podneskom od 30. kolovoza 2016. godine obavijestila sud da na dan 30. kolovoza 2016. godine dužnik u Očevidniku redoslijeda za plaćanje ima evidentirane neizvršene osnove za plaćanje u neprekinutom razdoblju od </w:t>
      </w:r>
      <w:r w:rsidR="00C84EB4">
        <w:t>5044</w:t>
      </w:r>
      <w:r>
        <w:t xml:space="preserve"> dana, u ukupnom iznosu od </w:t>
      </w:r>
      <w:r w:rsidR="00C84EB4">
        <w:t>497.180,84</w:t>
      </w:r>
      <w:r>
        <w:t xml:space="preserve"> kn.</w:t>
      </w:r>
    </w:p>
    <w:p w:rsidRDefault="00C84EB4" w:rsidP="00D01FEB" w:rsidR="00C84EB4">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obavijesti FINA-e od 30. kolovoza 2016. godine sud je 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rsidR="00A05832" w:rsidRPr="00435B5D">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C84EB4" w:rsidP="00F8659B" w:rsidR="00E42A55" w:rsidRPr="00435B5D">
      <w:pPr>
        <w:ind w:firstLine="708"/>
        <w:jc w:val="both"/>
      </w:pPr>
      <w:r>
        <w:t>Dakle, iz izjave dužnika, kao i iz navoda predlagatelja, proizlazi da dužnik nema nikakve imovi</w:t>
      </w:r>
      <w:r w:rsidR="00A24B7E">
        <w:t xml:space="preserve">ne koja bi činila stečajnu masu, slijedom čega je sud </w:t>
      </w:r>
      <w:r w:rsidR="006D261E">
        <w:t xml:space="preserve">utvrdio da </w:t>
      </w:r>
      <w:r w:rsidR="008723F5" w:rsidRPr="00435B5D">
        <w:t>imovina dužnika</w:t>
      </w:r>
      <w:r w:rsidR="006D261E">
        <w:t xml:space="preserve"> </w:t>
      </w:r>
      <w:r w:rsidR="00825B2D" w:rsidRPr="00435B5D">
        <w:t>nije dovoljna ni za namirenje troškova prethodnog i stečajnog postupka, 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84EB4">
        <w:t>15. studenog</w:t>
      </w:r>
      <w:r w:rsidR="006D261E">
        <w:t xml:space="preserve">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A24B7E">
      <w:pPr>
        <w:tabs>
          <w:tab w:pos="6900" w:val="left"/>
        </w:tabs>
      </w:pPr>
      <w:r w:rsidRPr="00435B5D">
        <w:tab/>
        <w:t>Renata Klokočki</w:t>
      </w:r>
    </w:p>
    <w:p w:rsidRDefault="00A24B7E" w:rsidP="00A24B7E" w:rsidR="00A24B7E" w:rsidRPr="00A24B7E"/>
    <w:p w:rsidRDefault="00A24B7E" w:rsidP="00A24B7E" w:rsidR="00A24B7E"/>
    <w:p w:rsidRDefault="00A24B7E" w:rsidP="00A24B7E" w:rsidR="00A24B7E" w:rsidRPr="007A5897">
      <w:pPr>
        <w:tabs>
          <w:tab w:pos="6900" w:val="left"/>
        </w:tabs>
      </w:pPr>
      <w:r>
        <w:t>Uputa</w:t>
      </w:r>
      <w:r w:rsidRPr="007A5897">
        <w:t xml:space="preserve"> o pravnom lijeku:</w:t>
      </w:r>
      <w:r w:rsidRPr="007A5897">
        <w:tab/>
      </w:r>
    </w:p>
    <w:p w:rsidRDefault="00A24B7E" w:rsidP="00A24B7E" w:rsidR="00A24B7E" w:rsidRPr="007A5897">
      <w:r w:rsidRPr="007A5897">
        <w:t xml:space="preserve">Protiv ovog rješenja dopuštena je žalba </w:t>
      </w:r>
    </w:p>
    <w:p w:rsidRDefault="00A24B7E" w:rsidP="00A24B7E" w:rsidR="00A24B7E" w:rsidRPr="007A5897">
      <w:r w:rsidRPr="007A5897">
        <w:t>u roku od 8 dana, koja se podnosi u tri primjerka,</w:t>
      </w:r>
    </w:p>
    <w:p w:rsidRDefault="00A24B7E" w:rsidP="00A24B7E" w:rsidR="00A24B7E" w:rsidRPr="007A5897">
      <w:r w:rsidRPr="007A5897">
        <w:t>Visokom trgovačkom sudu Republike Hrvatske,</w:t>
      </w:r>
    </w:p>
    <w:p w:rsidRDefault="00A24B7E" w:rsidP="00A24B7E" w:rsidR="00A24B7E" w:rsidRPr="007A5897">
      <w:r w:rsidRPr="007A5897">
        <w:t>putem ovog suda.</w:t>
      </w:r>
    </w:p>
    <w:p w:rsidRDefault="00A24B7E" w:rsidP="00A24B7E" w:rsidR="00B02635" w:rsidRPr="00A24B7E">
      <w:r>
        <w:t xml:space="preserve"> </w:t>
      </w:r>
    </w:p>
    <w:sectPr w:rsidSect="00A0682A" w:rsidR="00B02635" w:rsidRPr="00A24B7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7F24">
      <w:rPr>
        <w:rStyle w:val="Brojstranice"/>
        <w:noProof/>
      </w:rPr>
      <w:t>3</w:t>
    </w:r>
    <w:r>
      <w:rPr>
        <w:rStyle w:val="Brojstranice"/>
      </w:rPr>
      <w:fldChar w:fldCharType="end"/>
    </w:r>
  </w:p>
  <w:p w:rsidRDefault="0087685A" w:rsidP="001D2296" w:rsidR="0087685A" w:rsidRPr="003C4E43">
    <w:r>
      <w:t xml:space="preserve">                                                                                                                               </w:t>
    </w:r>
    <w:r w:rsidRPr="003C4E43">
      <w:t>4 St-</w:t>
    </w:r>
    <w:r w:rsidR="006A7886">
      <w:t>5283</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D7F2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A7886"/>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11600"/>
    <w:rsid w:val="009224E9"/>
    <w:rsid w:val="00927F9C"/>
    <w:rsid w:val="00942C83"/>
    <w:rsid w:val="0094639D"/>
    <w:rsid w:val="00964750"/>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682A"/>
    <w:rsid w:val="00A22E26"/>
    <w:rsid w:val="00A24B7E"/>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BF2351"/>
    <w:rsid w:val="00C0014B"/>
    <w:rsid w:val="00C06964"/>
    <w:rsid w:val="00C1129F"/>
    <w:rsid w:val="00C12A9F"/>
    <w:rsid w:val="00C15BC1"/>
    <w:rsid w:val="00C27647"/>
    <w:rsid w:val="00C412CA"/>
    <w:rsid w:val="00C50D94"/>
    <w:rsid w:val="00C54748"/>
    <w:rsid w:val="00C629FC"/>
    <w:rsid w:val="00C74029"/>
    <w:rsid w:val="00C74824"/>
    <w:rsid w:val="00C84774"/>
    <w:rsid w:val="00C84EB4"/>
    <w:rsid w:val="00C92655"/>
    <w:rsid w:val="00CC497A"/>
    <w:rsid w:val="00CD702D"/>
    <w:rsid w:val="00CE03D0"/>
    <w:rsid w:val="00CF05EC"/>
    <w:rsid w:val="00D01A15"/>
    <w:rsid w:val="00D01FEB"/>
    <w:rsid w:val="00D50090"/>
    <w:rsid w:val="00D60D24"/>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60D24"/>
    <w:rPr>
      <w:color w:val="808080"/>
      <w:bdr w:space="0" w:sz="0" w:color="auto" w:val="none"/>
      <w:shd w:fill="auto" w:color="auto" w:val="clear"/>
    </w:rPr>
  </w:style>
  <w:style w:customStyle="true" w:styleId="eSPISCCParagraphDefaultFont" w:type="character">
    <w:name w:val="eSPIS_CC_Paragraph Default Font"/>
    <w:basedOn w:val="Zadanifontodlomka"/>
    <w:rsid w:val="00D60D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0D24"/>
    <w:rPr>
      <w:bdr w:space="0" w:sz="0" w:color="auto" w:val="none"/>
      <w:shd w:fill="FFFFCC" w:color="auto" w:val="clear"/>
      <w:lang w:val="hr-HR"/>
    </w:rPr>
  </w:style>
  <w:style w:customStyle="true" w:styleId="PozadinaSvijetloCrvena" w:type="character">
    <w:name w:val="Pozadina_SvijetloCrvena"/>
    <w:basedOn w:val="eSPISCCParagraphDefaultFont"/>
    <w:rsid w:val="00D60D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0D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60D24"/>
    <w:rPr>
      <w:color w:val="808080"/>
      <w:bdr w:color="auto" w:space="0" w:sz="0" w:val="none"/>
      <w:shd w:color="auto" w:fill="auto" w:val="clear"/>
    </w:rPr>
  </w:style>
  <w:style w:customStyle="1" w:styleId="eSPISCCParagraphDefaultFont" w:type="character">
    <w:name w:val="eSPIS_CC_Paragraph Default Font"/>
    <w:basedOn w:val="Zadanifontodlomka"/>
    <w:rsid w:val="00D60D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0D24"/>
    <w:rPr>
      <w:bdr w:color="auto" w:space="0" w:sz="0" w:val="none"/>
      <w:shd w:color="auto" w:fill="FFFFCC" w:val="clear"/>
      <w:lang w:val="hr-HR"/>
    </w:rPr>
  </w:style>
  <w:style w:customStyle="1" w:styleId="PozadinaSvijetloCrvena" w:type="character">
    <w:name w:val="Pozadina_SvijetloCrvena"/>
    <w:basedOn w:val="eSPISCCParagraphDefaultFont"/>
    <w:rsid w:val="00D60D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0D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St-5283/2016-14</izvorni_sadrzaj>
    <derivirana_varijabla naziv="DomainObject.Oznaka_1">St-5283/2016-14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5283</izvorni_sadrzaj>
    <derivirana_varijabla naziv="DomainObject.Predmet.Broj_1">5283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St-5283/2016</izvorni_sadrzaj>
    <derivirana_varijabla naziv="DomainObject.Predmet.OznakaBroj_1">St-5283/2016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RZ KEMIJA d.o.o.</izvorni_sadrzaj>
    <derivirana_varijabla naziv="DomainObject.Predmet.ProtustrankaFormated_1">  RZ KEMIJA d.o.o.</derivirana_varijabla>
  </DomainObject.Predmet.ProtustrankaFormated>
  <DomainObject.Predmet.ProtustrankaFormatedOIB>
    <izvorni_sadrzaj>  RZ KEMIJA d.o.o., OIB 76055494905</izvorni_sadrzaj>
    <derivirana_varijabla naziv="DomainObject.Predmet.ProtustrankaFormatedOIB_1">  RZ KEMIJA d.o.o., OIB 76055494905</derivirana_varijabla>
  </DomainObject.Predmet.ProtustrankaFormatedOIB>
  <DomainObject.Predmet.ProtustrankaFormatedWithAdress>
    <izvorni_sadrzaj> RZ KEMIJA d.o.o., Rakovčeva 6, 10000 Zagreb</izvorni_sadrzaj>
    <derivirana_varijabla naziv="DomainObject.Predmet.ProtustrankaFormatedWithAdress_1"> RZ KEMIJA d.o.o., Rakovčeva 6, 10000 Zagreb</derivirana_varijabla>
  </DomainObject.Predmet.ProtustrankaFormatedWithAdress>
  <DomainObject.Predmet.ProtustrankaFormatedWithAdressOIB>
    <izvorni_sadrzaj> RZ KEMIJA d.o.o., OIB 76055494905, Rakovčeva 6, 10000 Zagreb</izvorni_sadrzaj>
    <derivirana_varijabla naziv="DomainObject.Predmet.ProtustrankaFormatedWithAdressOIB_1"> RZ KEMIJA d.o.o., OIB 76055494905, Rakovčeva 6, 10000 Zagreb</derivirana_varijabla>
  </DomainObject.Predmet.ProtustrankaFormatedWithAdressOIB>
  <DomainObject.Predmet.ProtustrankaWithAdress>
    <izvorni_sadrzaj>RZ KEMIJA d.o.o. Rakovčeva 6, 10000 Zagreb</izvorni_sadrzaj>
    <derivirana_varijabla naziv="DomainObject.Predmet.ProtustrankaWithAdress_1">RZ KEMIJA d.o.o. Rakovčeva 6, 10000 Zagreb</derivirana_varijabla>
  </DomainObject.Predmet.ProtustrankaWithAdress>
  <DomainObject.Predmet.ProtustrankaWithAdressOIB>
    <izvorni_sadrzaj>RZ KEMIJA d.o.o., OIB 76055494905, Rakovčeva 6, 10000 Zagreb</izvorni_sadrzaj>
    <derivirana_varijabla naziv="DomainObject.Predmet.ProtustrankaWithAdressOIB_1">RZ KEMIJA d.o.o., OIB 76055494905, Rakovčeva 6, 10000 Zagreb</derivirana_varijabla>
  </DomainObject.Predmet.ProtustrankaWithAdressOIB>
  <DomainObject.Predmet.ProtustrankaNazivFormated>
    <izvorni_sadrzaj>RZ KEMIJA d.o.o.</izvorni_sadrzaj>
    <derivirana_varijabla naziv="DomainObject.Predmet.ProtustrankaNazivFormated_1">RZ KEMIJA d.o.o.</derivirana_varijabla>
  </DomainObject.Predmet.ProtustrankaNazivFormated>
  <DomainObject.Predmet.ProtustrankaNazivFormatedOIB>
    <izvorni_sadrzaj>RZ KEMIJA d.o.o., OIB 76055494905</izvorni_sadrzaj>
    <derivirana_varijabla naziv="DomainObject.Predmet.ProtustrankaNazivFormatedOIB_1">RZ KEMIJA d.o.o., OIB 76055494905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RZ KEMIJA d.o.o.</item>
    </izvorni_sadrzaj>
    <derivirana_varijabla naziv="DomainObject.Predmet.ProtuStrankaListFormated_1">
      <item>RZ KEMIJA d.o.o.</item>
    </derivirana_varijabla>
  </DomainObject.Predmet.ProtuStrankaListFormated>
  <DomainObject.Predmet.ProtuStrankaListFormatedOIB>
    <izvorni_sadrzaj>
      <item>RZ KEMIJA d.o.o., OIB 76055494905</item>
    </izvorni_sadrzaj>
    <derivirana_varijabla naziv="DomainObject.Predmet.ProtuStrankaListFormatedOIB_1">
      <item>RZ KEMIJA d.o.o., OIB 76055494905</item>
    </derivirana_varijabla>
  </DomainObject.Predmet.ProtuStrankaListFormatedOIB>
  <DomainObject.Predmet.ProtuStrankaListFormatedWithAdress>
    <izvorni_sadrzaj>
      <item>RZ KEMIJA d.o.o., Rakovčeva 6, 10000 Zagreb</item>
    </izvorni_sadrzaj>
    <derivirana_varijabla naziv="DomainObject.Predmet.ProtuStrankaListFormatedWithAdress_1">
      <item>RZ KEMIJA d.o.o., Rakovčeva 6, 10000 Zagreb</item>
    </derivirana_varijabla>
  </DomainObject.Predmet.ProtuStrankaListFormatedWithAdress>
  <DomainObject.Predmet.ProtuStrankaListFormatedWithAdressOIB>
    <izvorni_sadrzaj>
      <item>RZ KEMIJA d.o.o., OIB 76055494905, Rakovčeva 6, 10000 Zagreb</item>
    </izvorni_sadrzaj>
    <derivirana_varijabla naziv="DomainObject.Predmet.ProtuStrankaListFormatedWithAdressOIB_1">
      <item>RZ KEMIJA d.o.o., OIB 76055494905, Rakovčeva 6, 10000 Zagreb</item>
    </derivirana_varijabla>
  </DomainObject.Predmet.ProtuStrankaListFormatedWithAdressOIB>
  <DomainObject.Predmet.ProtuStrankaListNazivFormated>
    <izvorni_sadrzaj>
      <item>RZ KEMIJA d.o.o.</item>
    </izvorni_sadrzaj>
    <derivirana_varijabla naziv="DomainObject.Predmet.ProtuStrankaListNazivFormated_1">
      <item>RZ KEMIJA d.o.o.</item>
    </derivirana_varijabla>
  </DomainObject.Predmet.ProtuStrankaListNazivFormated>
  <DomainObject.Predmet.ProtuStrankaListNazivFormatedOIB>
    <izvorni_sadrzaj>
      <item>RZ KEMIJA d.o.o., OIB 76055494905</item>
    </izvorni_sadrzaj>
    <derivirana_varijabla naziv="DomainObject.Predmet.ProtuStrankaListNazivFormatedOIB_1">
      <item>RZ KEMIJA d.o.o., OIB 76055494905</item>
    </derivirana_varijabla>
  </DomainObject.Predmet.ProtuStrankaListNazivFormatedOIB>
  <DomainObject.Predmet.OstaliListFormated>
    <izvorni_sadrzaj>
      <item>Antun Zvrko</item>
      <item>ŽUPANIJSKO DRŽAVNO ODVJETNIŠTVO U ZAGREBU</item>
    </izvorni_sadrzaj>
    <derivirana_varijabla naziv="DomainObject.Predmet.OstaliListFormated_1">
      <item>Antun Zvrko</item>
      <item>ŽUPANIJSKO DRŽAVNO ODVJETNIŠTVO U ZAGREBU</item>
    </derivirana_varijabla>
  </DomainObject.Predmet.OstaliListFormated>
  <DomainObject.Predmet.OstaliListFormatedOIB>
    <izvorni_sadrzaj>
      <item>Antun Zvrko, OIB 24912690049</item>
      <item>ŽUPANIJSKO DRŽAVNO ODVJETNIŠTVO U ZAGREBU</item>
    </izvorni_sadrzaj>
    <derivirana_varijabla naziv="DomainObject.Predmet.OstaliListFormatedOIB_1">
      <item>Antun Zvrko, OIB 24912690049</item>
      <item>ŽUPANIJSKO DRŽAVNO ODVJETNIŠTVO U ZAGREBU</item>
    </derivirana_varijabla>
  </DomainObject.Predmet.OstaliListFormatedOIB>
  <DomainObject.Predmet.OstaliListFormatedWithAdress>
    <izvorni_sadrzaj>
      <item>Antun Zvrko, Križnog Puta 60, 10000 Zagreb</item>
      <item>ŽUPANIJSKO DRŽAVNO ODVJETNIŠTVO U ZAGREBU, Savska cesta 41, 10000 Zagreb</item>
    </izvorni_sadrzaj>
    <derivirana_varijabla naziv="DomainObject.Predmet.OstaliListFormatedWithAdress_1">
      <item>Antun Zvrko, Križnog Puta 60, 10000 Zagreb</item>
      <item>ŽUPANIJSKO DRŽAVNO ODVJETNIŠTVO U ZAGREBU, Savska cesta 41, 10000 Zagreb</item>
    </derivirana_varijabla>
  </DomainObject.Predmet.OstaliListFormatedWithAdress>
  <DomainObject.Predmet.OstaliListFormatedWithAdressOIB>
    <izvorni_sadrzaj>
      <item>Antun Zvrko, OIB 24912690049, Križnog Puta 60, 10000 Zagreb</item>
      <item>ŽUPANIJSKO DRŽAVNO ODVJETNIŠTVO U ZAGREBU, Savska cesta 41, 10000 Zagreb</item>
    </izvorni_sadrzaj>
    <derivirana_varijabla naziv="DomainObject.Predmet.OstaliListFormatedWithAdressOIB_1">
      <item>Antun Zvrko, OIB 24912690049, Križnog Puta 60, 10000 Zagreb</item>
      <item>ŽUPANIJSKO DRŽAVNO ODVJETNIŠTVO U ZAGREBU, Savska cesta 41, 10000 Zagreb</item>
    </derivirana_varijabla>
  </DomainObject.Predmet.OstaliListFormatedWithAdressOIB>
  <DomainObject.Predmet.OstaliListNazivFormated>
    <izvorni_sadrzaj>
      <item>Antun Zvrko</item>
      <item>ŽUPANIJSKO DRŽAVNO ODVJETNIŠTVO U ZAGREBU</item>
    </izvorni_sadrzaj>
    <derivirana_varijabla naziv="DomainObject.Predmet.OstaliListNazivFormated_1">
      <item>Antun Zvrko</item>
      <item>ŽUPANIJSKO DRŽAVNO ODVJETNIŠTVO U ZAGREBU</item>
    </derivirana_varijabla>
  </DomainObject.Predmet.OstaliListNazivFormated>
  <DomainObject.Predmet.OstaliListNazivFormatedOIB>
    <izvorni_sadrzaj>
      <item>Antun Zvrko, OIB 24912690049</item>
      <item>ŽUPANIJSKO DRŽAVNO ODVJETNIŠTVO U ZAGREBU</item>
    </izvorni_sadrzaj>
    <derivirana_varijabla naziv="DomainObject.Predmet.OstaliListNazivFormatedOIB_1">
      <item>Antun Zvrko, OIB 24912690049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St-5283/2016-14</izvorni_sadrzaj>
    <derivirana_varijabla naziv="DomainObject.PoslovniBrojDokumenta_1">St-5283/2016-14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RZ KEMIJA d.o.o.</izvorni_sadrzaj>
    <derivirana_varijabla naziv="DomainObject.Predmet.ProtustrankaIDrugi_1">RZ KEMIJA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RZ KEMIJA d.o.o., OIB 76055494905, Rakovčeva 6, 10000 Zagreb</izvorni_sadrzaj>
    <derivirana_varijabla naziv="DomainObject.Predmet.ProtustrankaIDrugiAdressOIB_1">RZ KEMIJA d.o.o., OIB 76055494905, Rakovčeva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RZ KEMIJA d.o.o.</item>
      <item>FINA Regionalni centar Zagreb</item>
      <item>Antun Zvrko</item>
      <item>POREZNA UPRAVA, PODRUČNI URED ZAGREB</item>
      <item>ŽUPANIJSKO DRŽAVNO ODVJETNIŠTVO U ZAGREBU</item>
    </izvorni_sadrzaj>
    <derivirana_varijabla naziv="DomainObject.Predmet.SudioniciListNaziv_1">
      <item>RZ KEMIJA d.o.o.</item>
      <item>FINA Regionalni centar Zagreb</item>
      <item>Antun Zvrko</item>
      <item>POREZNA UPRAVA, PODRUČNI URED ZAGREB</item>
      <item>ŽUPANIJSKO DRŽAVNO ODVJETNIŠTVO U ZAGREBU</item>
    </derivirana_varijabla>
  </DomainObject.Predmet.SudioniciListNaziv>
  <DomainObject.Predmet.SudioniciListAdressOIB>
    <izvorni_sadrzaj>
      <item>RZ KEMIJA d.o.o., OIB 76055494905, Rakovčeva 6,10000 Zagreb</item>
      <item>FINA Regionalni centar Zagreb, OIB 85821130368, Trg svibanjskih žrtava 1995. 1,10000 Zagreb</item>
      <item>Antun Zvrko, OIB 24912690049, Križnog Puta 60,10000 Zagreb</item>
      <item>POREZNA UPRAVA, PODRUČNI URED ZAGREB</item>
      <item>ŽUPANIJSKO DRŽAVNO ODVJETNIŠTVO U ZAGREBU, Savska cesta 41,10000 Zagreb</item>
    </izvorni_sadrzaj>
    <derivirana_varijabla naziv="DomainObject.Predmet.SudioniciListAdressOIB_1">
      <item>RZ KEMIJA d.o.o., OIB 76055494905, Rakovčeva 6,10000 Zagreb</item>
      <item>FINA Regionalni centar Zagreb, OIB 85821130368, Trg svibanjskih žrtava 1995. 1,10000 Zagreb</item>
      <item>Antun Zvrko, OIB 24912690049, Križnog Puta 60,10000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76055494905</item>
      <item>, OIB 85821130368</item>
      <item>, OIB 24912690049</item>
      <item>, OIB null</item>
      <item>, OIB null</item>
    </izvorni_sadrzaj>
    <derivirana_varijabla naziv="DomainObject.Predmet.SudioniciListNazivOIB_1">
      <item>, OIB 76055494905</item>
      <item>, OIB 85821130368</item>
      <item>, OIB 24912690049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1104</properties:Words>
  <properties:Characters>6264</properties:Characters>
  <properties:Lines>132</properties:Lines>
  <properties:Paragraphs>35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2016-11-15T08:15:00Z</dcterms:created>
  <dc:creator>Korisnik</dc:creator>
  <cp:lastModifiedBy>Goranka Boljkovac</cp:lastModifiedBy>
  <cp:lastPrinted>2016-11-15T08:30:00Z</cp:lastPrinted>
  <dcterms:modified xmlns:xsi="http://www.w3.org/2001/XMLSchema-instance" xsi:type="dcterms:W3CDTF">2016-11-15T08:35:00Z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St-5283/2016-14 / Odluka - Rješenje</vt:lpwstr>
  </prop:property>
  <prop:property name="CC_coloring" pid="4" fmtid="{D5CDD505-2E9C-101B-9397-08002B2CF9AE}">
    <vt:bool>false</vt:bool>
  </prop:property>
  <prop:property name="BrojStranica" pid="5" fmtid="{D5CDD505-2E9C-101B-9397-08002B2CF9AE}">
    <vt:i4>3</vt:i4>
  </prop:property>
</prop:Properties>
</file>