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70a3" w14:paraId="59d70a3" w:rsidRDefault="003C1D71" w:rsidP="003C1D71" w:rsidR="003C1D7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Marleni Pamić, povodom zahtjeva Financijske agencije, OIB 85821130368, Regionalnog centra Rijeka, Podružnice Pula, Pula, Giardini 5, za provedbu skraćenog stečajnog postupka nad pravnom osobom (dužnikom) </w:t>
      </w:r>
      <w:r w:rsidR="002E25B4">
        <w:rPr>
          <w:rFonts w:cs="Times New Roman" w:eastAsia="Times New Roman"/>
          <w:szCs w:val="24"/>
          <w:lang w:eastAsia="hr-HR"/>
        </w:rPr>
        <w:t xml:space="preserve">ANTERIĆ INVESTICIJE j. </w:t>
      </w:r>
      <w:r w:rsidR="00C15D81" w:rsidRPr="00C15D81">
        <w:rPr>
          <w:rFonts w:cs="Times New Roman" w:eastAsia="Times New Roman"/>
          <w:szCs w:val="24"/>
          <w:lang w:eastAsia="hr-HR"/>
        </w:rPr>
        <w:t>d.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D61D3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2E25B4">
        <w:rPr>
          <w:rFonts w:cs="Times New Roman" w:eastAsia="Times New Roman"/>
          <w:szCs w:val="24"/>
          <w:lang w:eastAsia="hr-HR"/>
        </w:rPr>
        <w:t>Mletačka</w:t>
      </w:r>
      <w:r w:rsidR="00CD61D3">
        <w:rPr>
          <w:rFonts w:cs="Times New Roman" w:eastAsia="Times New Roman"/>
          <w:szCs w:val="24"/>
          <w:lang w:eastAsia="hr-HR"/>
        </w:rPr>
        <w:t xml:space="preserve"> </w:t>
      </w:r>
      <w:r w:rsidR="002E25B4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E25B4" w:rsidRPr="002E25B4">
        <w:rPr>
          <w:rFonts w:cs="Times New Roman" w:eastAsia="Times New Roman"/>
          <w:szCs w:val="24"/>
          <w:lang w:eastAsia="hr-HR"/>
        </w:rPr>
        <w:t>19620426939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E25B4" w:rsidRPr="002E25B4">
        <w:rPr>
          <w:rFonts w:cs="Times New Roman" w:eastAsia="Times New Roman"/>
          <w:szCs w:val="24"/>
          <w:lang w:eastAsia="hr-HR"/>
        </w:rPr>
        <w:t>040341203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15D81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15D81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319D3">
        <w:rPr>
          <w:rFonts w:cs="Times New Roman" w:eastAsia="Times New Roman"/>
          <w:szCs w:val="24"/>
          <w:lang w:eastAsia="hr-HR"/>
        </w:rPr>
        <w:t xml:space="preserve">ANTERIĆ INVESTICIJE j. </w:t>
      </w:r>
      <w:r w:rsidR="00E319D3" w:rsidRPr="00C15D81">
        <w:rPr>
          <w:rFonts w:cs="Times New Roman" w:eastAsia="Times New Roman"/>
          <w:szCs w:val="24"/>
          <w:lang w:eastAsia="hr-HR"/>
        </w:rPr>
        <w:t>d.</w:t>
      </w:r>
      <w:r w:rsidR="00E319D3">
        <w:rPr>
          <w:rFonts w:cs="Times New Roman" w:eastAsia="Times New Roman"/>
          <w:szCs w:val="24"/>
          <w:lang w:eastAsia="hr-HR"/>
        </w:rPr>
        <w:t xml:space="preserve"> </w:t>
      </w:r>
      <w:r w:rsidR="00E319D3" w:rsidRPr="00C15D81">
        <w:rPr>
          <w:rFonts w:cs="Times New Roman" w:eastAsia="Times New Roman"/>
          <w:szCs w:val="24"/>
          <w:lang w:eastAsia="hr-HR"/>
        </w:rPr>
        <w:t>o.</w:t>
      </w:r>
      <w:r w:rsidR="00E319D3">
        <w:rPr>
          <w:rFonts w:cs="Times New Roman" w:eastAsia="Times New Roman"/>
          <w:szCs w:val="24"/>
          <w:lang w:eastAsia="hr-HR"/>
        </w:rPr>
        <w:t xml:space="preserve"> </w:t>
      </w:r>
      <w:r w:rsidR="00E319D3" w:rsidRPr="00C15D81">
        <w:rPr>
          <w:rFonts w:cs="Times New Roman" w:eastAsia="Times New Roman"/>
          <w:szCs w:val="24"/>
          <w:lang w:eastAsia="hr-HR"/>
        </w:rPr>
        <w:t>o.</w:t>
      </w:r>
      <w:r w:rsidR="00E319D3">
        <w:rPr>
          <w:rFonts w:cs="Times New Roman" w:eastAsia="Times New Roman"/>
          <w:szCs w:val="24"/>
          <w:lang w:eastAsia="hr-HR"/>
        </w:rPr>
        <w:t xml:space="preserve"> Pula, Mletačka 12, OIB </w:t>
      </w:r>
      <w:r w:rsidR="00E319D3" w:rsidRPr="002E25B4">
        <w:rPr>
          <w:rFonts w:cs="Times New Roman" w:eastAsia="Times New Roman"/>
          <w:szCs w:val="24"/>
          <w:lang w:eastAsia="hr-HR"/>
        </w:rPr>
        <w:t>19620426939</w:t>
      </w:r>
      <w:r w:rsidR="00E319D3">
        <w:rPr>
          <w:rFonts w:cs="Times New Roman" w:eastAsia="Times New Roman"/>
          <w:szCs w:val="24"/>
          <w:lang w:eastAsia="hr-HR"/>
        </w:rPr>
        <w:t xml:space="preserve">, MBS </w:t>
      </w:r>
      <w:r w:rsidR="00E319D3" w:rsidRPr="002E25B4">
        <w:rPr>
          <w:rFonts w:cs="Times New Roman" w:eastAsia="Times New Roman"/>
          <w:szCs w:val="24"/>
          <w:lang w:eastAsia="hr-HR"/>
        </w:rPr>
        <w:t>040341203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319D3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19D3">
        <w:rPr>
          <w:rFonts w:cs="Times New Roman" w:eastAsia="Times New Roman"/>
          <w:szCs w:val="24"/>
          <w:lang w:eastAsia="hr-HR"/>
        </w:rPr>
        <w:t>ožujka</w:t>
      </w:r>
      <w:r w:rsidR="000D3B6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319D3">
        <w:rPr>
          <w:szCs w:val="24"/>
        </w:rPr>
        <w:t>29</w:t>
      </w:r>
      <w:r>
        <w:rPr>
          <w:szCs w:val="24"/>
        </w:rPr>
        <w:t xml:space="preserve">. </w:t>
      </w:r>
      <w:r w:rsidR="00E319D3">
        <w:rPr>
          <w:szCs w:val="24"/>
        </w:rPr>
        <w:t>ožujka</w:t>
      </w:r>
      <w:r>
        <w:rPr>
          <w:szCs w:val="24"/>
        </w:rPr>
        <w:t xml:space="preserve"> 2017. iznosio </w:t>
      </w:r>
      <w:r w:rsidR="00E319D3">
        <w:rPr>
          <w:szCs w:val="24"/>
        </w:rPr>
        <w:t>7.644,95</w:t>
      </w:r>
      <w:r w:rsidR="000D3B63">
        <w:rPr>
          <w:szCs w:val="24"/>
        </w:rPr>
        <w:t xml:space="preserve"> </w:t>
      </w:r>
      <w:r>
        <w:rPr>
          <w:szCs w:val="24"/>
        </w:rPr>
        <w:t>kn.</w:t>
      </w:r>
    </w:p>
    <w:p w:rsidRDefault="003C1D71" w:rsidP="003C1D71" w:rsidR="003C1D71">
      <w:pPr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319D3">
        <w:rPr>
          <w:rFonts w:cs="Times New Roman" w:eastAsia="Times New Roman"/>
          <w:szCs w:val="24"/>
          <w:lang w:eastAsia="hr-HR"/>
        </w:rPr>
        <w:t>189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E319D3">
        <w:rPr>
          <w:rFonts w:cs="Times New Roman" w:eastAsia="Times New Roman"/>
          <w:szCs w:val="24"/>
          <w:lang w:eastAsia="hr-HR"/>
        </w:rPr>
        <w:t>189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C1D71" w:rsidP="003C1D71" w:rsidR="003C1D71">
      <w:pPr>
        <w:ind w:firstLine="708"/>
        <w:rPr>
          <w:szCs w:val="24"/>
        </w:rPr>
      </w:pPr>
    </w:p>
    <w:p w:rsidRDefault="000D3B63" w:rsidP="003C1D71" w:rsidR="003C1D71">
      <w:pPr>
        <w:jc w:val="center"/>
        <w:rPr>
          <w:szCs w:val="24"/>
        </w:rPr>
      </w:pPr>
      <w:r>
        <w:rPr>
          <w:szCs w:val="24"/>
        </w:rPr>
        <w:t>U Pazinu 12</w:t>
      </w:r>
      <w:r w:rsidR="003C1D71">
        <w:rPr>
          <w:szCs w:val="24"/>
        </w:rPr>
        <w:t xml:space="preserve">. </w:t>
      </w:r>
      <w:r>
        <w:rPr>
          <w:szCs w:val="24"/>
        </w:rPr>
        <w:t>travnja</w:t>
      </w:r>
      <w:r w:rsidR="003C1D71">
        <w:rPr>
          <w:szCs w:val="24"/>
        </w:rPr>
        <w:t xml:space="preserve"> 2017.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3C1D71" w:rsidP="003C1D71" w:rsidR="003C1D71">
      <w:pPr>
        <w:rPr>
          <w:szCs w:val="24"/>
        </w:rPr>
      </w:pPr>
      <w:r>
        <w:rPr>
          <w:szCs w:val="24"/>
        </w:rPr>
        <w:t>DNA:</w:t>
      </w:r>
    </w:p>
    <w:p w:rsidRDefault="003C1D71" w:rsidP="003C1D71" w:rsidR="00503E44" w:rsidRPr="003C1D7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E44" w:rsidRPr="003C1D7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D71" w:rsidP="003C1D71" w:rsidR="003C1D71">
      <w:r>
        <w:separator/>
      </w:r>
    </w:p>
  </w:endnote>
  <w:endnote w:id="0" w:type="continuationSeparator">
    <w:p w:rsidRDefault="003C1D71" w:rsidP="003C1D71" w:rsidR="003C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D71" w:rsidP="003C1D71" w:rsidR="003C1D71">
      <w:r>
        <w:separator/>
      </w:r>
    </w:p>
  </w:footnote>
  <w:footnote w:id="0" w:type="continuationSeparator">
    <w:p w:rsidRDefault="003C1D71" w:rsidP="003C1D71" w:rsidR="003C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71" w:rsidR="00500CC1">
    <w:pPr>
      <w:pStyle w:val="Zaglavlje"/>
    </w:pPr>
    <w:r>
      <w:tab/>
    </w:r>
    <w:r>
      <w:tab/>
      <w:t>3 St-</w:t>
    </w:r>
    <w:r w:rsidR="002E25B4">
      <w:t>189</w:t>
    </w:r>
    <w:r w:rsidR="00CD61D3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A5A"/>
    <w:rsid w:val="000D3B63"/>
    <w:rsid w:val="002E25B4"/>
    <w:rsid w:val="003C1D71"/>
    <w:rsid w:val="00503E44"/>
    <w:rsid w:val="00706A5A"/>
    <w:rsid w:val="0073068F"/>
    <w:rsid w:val="00745DD5"/>
    <w:rsid w:val="00C15D81"/>
    <w:rsid w:val="00CD5921"/>
    <w:rsid w:val="00CD61D3"/>
    <w:rsid w:val="00D22652"/>
    <w:rsid w:val="00E319D3"/>
    <w:rsid w:val="00EA0C5C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D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7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D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A0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C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D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7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D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A0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C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ANTERIĆ INVESTICIJE j.d.o.o. PULA</izvorni_sadrzaj>
    <derivirana_varijabla naziv="DomainObject.Predmet.ProtustrankaFormated_1">  ANTERIĆ INVESTICIJE j.d.o.o. PULA</derivirana_varijabla>
  </DomainObject.Predmet.ProtustrankaFormated>
  <DomainObject.Predmet.ProtustrankaFormatedOIB>
    <izvorni_sadrzaj>  ANTERIĆ INVESTICIJE j.d.o.o. PULA, OIB 19620426939</izvorni_sadrzaj>
    <derivirana_varijabla naziv="DomainObject.Predmet.ProtustrankaFormatedOIB_1">  ANTERIĆ INVESTICIJE j.d.o.o. PULA, OIB 19620426939</derivirana_varijabla>
  </DomainObject.Predmet.ProtustrankaFormatedOIB>
  <DomainObject.Predmet.ProtustrankaFormatedWithAdress>
    <izvorni_sadrzaj> ANTERIĆ INVESTICIJE j.d.o.o. PULA, Mletačka 12, 52100 Pula</izvorni_sadrzaj>
    <derivirana_varijabla naziv="DomainObject.Predmet.ProtustrankaFormatedWithAdress_1"> ANTERIĆ INVESTICIJE j.d.o.o. PULA, Mletačka 12, 52100 Pula</derivirana_varijabla>
  </DomainObject.Predmet.ProtustrankaFormatedWithAdress>
  <DomainObject.Predmet.ProtustrankaFormatedWithAdressOIB>
    <izvorni_sadrzaj> ANTERIĆ INVESTICIJE j.d.o.o. PULA, OIB 19620426939, Mletačka 12, 52100 Pula</izvorni_sadrzaj>
    <derivirana_varijabla naziv="DomainObject.Predmet.ProtustrankaFormatedWithAdressOIB_1"> ANTERIĆ INVESTICIJE j.d.o.o. PULA, OIB 19620426939, Mletačka 12, 52100 Pula</derivirana_varijabla>
  </DomainObject.Predmet.ProtustrankaFormatedWithAdressOIB>
  <DomainObject.Predmet.ProtustrankaWithAdress>
    <izvorni_sadrzaj>ANTERIĆ INVESTICIJE j.d.o.o. PULA Mletačka 12, 52100 Pula</izvorni_sadrzaj>
    <derivirana_varijabla naziv="DomainObject.Predmet.ProtustrankaWithAdress_1">ANTERIĆ INVESTICIJE j.d.o.o. PULA Mletačka 12, 52100 Pula</derivirana_varijabla>
  </DomainObject.Predmet.ProtustrankaWithAdress>
  <DomainObject.Predmet.ProtustrankaWithAdressOIB>
    <izvorni_sadrzaj>ANTERIĆ INVESTICIJE j.d.o.o. PULA, OIB 19620426939, Mletačka 12, 52100 Pula</izvorni_sadrzaj>
    <derivirana_varijabla naziv="DomainObject.Predmet.ProtustrankaWithAdressOIB_1">ANTERIĆ INVESTICIJE j.d.o.o. PULA, OIB 19620426939, Mletačka 12, 52100 Pula</derivirana_varijabla>
  </DomainObject.Predmet.ProtustrankaWithAdressOIB>
  <DomainObject.Predmet.ProtustrankaNazivFormated>
    <izvorni_sadrzaj>ANTERIĆ INVESTICIJE j.d.o.o. PULA</izvorni_sadrzaj>
    <derivirana_varijabla naziv="DomainObject.Predmet.ProtustrankaNazivFormated_1">ANTERIĆ INVESTICIJE j.d.o.o. PULA</derivirana_varijabla>
  </DomainObject.Predmet.ProtustrankaNazivFormated>
  <DomainObject.Predmet.ProtustrankaNazivFormatedOIB>
    <izvorni_sadrzaj>ANTERIĆ INVESTICIJE j.d.o.o. PULA, OIB 19620426939</izvorni_sadrzaj>
    <derivirana_varijabla naziv="DomainObject.Predmet.ProtustrankaNazivFormatedOIB_1">ANTERIĆ INVESTICIJE j.d.o.o. PULA, OIB 19620426939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7644.95</izvorni_sadrzaj>
    <derivirana_varijabla naziv="DomainObject.Predmet.TrenutnaVrijednost_1">7644.95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ANTERIĆ INVESTICIJE j.d.o.o. PULA</item>
    </izvorni_sadrzaj>
    <derivirana_varijabla naziv="DomainObject.Predmet.ProtuStrankaListFormated_1">
      <item>ANTERIĆ INVESTICIJE j.d.o.o. PULA</item>
    </derivirana_varijabla>
  </DomainObject.Predmet.ProtuStrankaListFormated>
  <DomainObject.Predmet.ProtuStrankaListFormatedOIB>
    <izvorni_sadrzaj>
      <item>ANTERIĆ INVESTICIJE j.d.o.o. PULA, OIB 19620426939</item>
    </izvorni_sadrzaj>
    <derivirana_varijabla naziv="DomainObject.Predmet.ProtuStrankaListFormatedOIB_1">
      <item>ANTERIĆ INVESTICIJE j.d.o.o. PULA, OIB 19620426939</item>
    </derivirana_varijabla>
  </DomainObject.Predmet.ProtuStrankaListFormatedOIB>
  <DomainObject.Predmet.ProtuStrankaListFormatedWithAdress>
    <izvorni_sadrzaj>
      <item>ANTERIĆ INVESTICIJE j.d.o.o. PULA, Mletačka 12, 52100 Pula</item>
    </izvorni_sadrzaj>
    <derivirana_varijabla naziv="DomainObject.Predmet.ProtuStrankaListFormatedWithAdress_1">
      <item>ANTERIĆ INVESTICIJE j.d.o.o. PULA, Mletačka 12, 52100 Pula</item>
    </derivirana_varijabla>
  </DomainObject.Predmet.ProtuStrankaListFormatedWithAdress>
  <DomainObject.Predmet.ProtuStrankaListFormatedWithAdressOIB>
    <izvorni_sadrzaj>
      <item>ANTERIĆ INVESTICIJE j.d.o.o. PULA, OIB 19620426939, Mletačka 12, 52100 Pula</item>
    </izvorni_sadrzaj>
    <derivirana_varijabla naziv="DomainObject.Predmet.ProtuStrankaListFormatedWithAdressOIB_1">
      <item>ANTERIĆ INVESTICIJE j.d.o.o. PULA, OIB 19620426939, Mletačka 12, 52100 Pula</item>
    </derivirana_varijabla>
  </DomainObject.Predmet.ProtuStrankaListFormatedWithAdressOIB>
  <DomainObject.Predmet.ProtuStrankaListNazivFormated>
    <izvorni_sadrzaj>
      <item>ANTERIĆ INVESTICIJE j.d.o.o. PULA</item>
    </izvorni_sadrzaj>
    <derivirana_varijabla naziv="DomainObject.Predmet.ProtuStrankaListNazivFormated_1">
      <item>ANTERIĆ INVESTICIJE j.d.o.o. PULA</item>
    </derivirana_varijabla>
  </DomainObject.Predmet.ProtuStrankaListNazivFormated>
  <DomainObject.Predmet.ProtuStrankaListNazivFormatedOIB>
    <izvorni_sadrzaj>
      <item>ANTERIĆ INVESTICIJE j.d.o.o. PULA, OIB 19620426939</item>
    </izvorni_sadrzaj>
    <derivirana_varijabla naziv="DomainObject.Predmet.ProtuStrankaListNazivFormatedOIB_1">
      <item>ANTERIĆ INVESTICIJE j.d.o.o. PULA, OIB 19620426939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ANTERIĆ INVESTICIJE j.d.o.o. PULA</izvorni_sadrzaj>
    <derivirana_varijabla naziv="DomainObject.Predmet.ProtustrankaIDrugi_1">ANTERIĆ INVESTICIJE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ANTERIĆ INVESTICIJE j.d.o.o. PULA, OIB 19620426939, Mletačka 12, 52100 Pula</izvorni_sadrzaj>
    <derivirana_varijabla naziv="DomainObject.Predmet.ProtustrankaIDrugiAdressOIB_1">ANTERIĆ INVESTICIJE j.d.o.o. PULA, OIB 19620426939,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ANTERIĆ INVESTICIJE j.d.o.o. PULA</item>
    </izvorni_sadrzaj>
    <derivirana_varijabla naziv="DomainObject.Predmet.SudioniciListNaziv_1">
      <item>FINANCIJSKA AGENCIJA, RC RIJEKA, PODRUŽNICA PULA, PULA</item>
      <item>ANTERIĆ INVESTICIJE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ANTERIĆ INVESTICIJE j.d.o.o. PULA, OIB 19620426939, Mletačka 12,52100 Pula</item>
    </izvorni_sadrzaj>
    <derivirana_varijabla naziv="DomainObject.Predmet.SudioniciListAdressOIB_1">
      <item>FINANCIJSKA AGENCIJA, RC RIJEKA, PODRUŽNICA PULA, PULA, OIB 85821130368, Giardini 5,52100 Pula</item>
      <item>ANTERIĆ INVESTICIJE j.d.o.o. PULA, OIB 19620426939,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19620426939</item>
    </izvorni_sadrzaj>
    <derivirana_varijabla naziv="DomainObject.Predmet.SudioniciListNazivOIB_1">
      <item>, OIB 85821130368</item>
      <item>, OIB 19620426939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2017-04-12T09:51:00Z</dcterms:created>
  <dc:creator>Morena Brajuha</dc:creator>
  <cp:lastModifiedBy>Sanja Prodan</cp:lastModifiedBy>
  <cp:lastPrinted>2017-03-13T07:01:00Z</cp:lastPrinted>
  <dcterms:modified xmlns:xsi="http://www.w3.org/2001/XMLSchema-instance" xsi:type="dcterms:W3CDTF">2017-04-13T06:59:00Z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