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129f" w14:paraId="638129f" w:rsidRDefault="00D97BE1" w:rsidP="00D97BE1" w:rsidR="00D97BE1">
      <w:pPr>
        <w:jc w:val="right"/>
        <w15:collapsed w:val="false"/>
        <w:rPr>
          <w:b/>
        </w:rPr>
      </w:pPr>
    </w:p>
    <w:p w:rsidRDefault="00001637" w:rsidP="00D97BE1" w:rsidR="00001637" w:rsidRPr="007E0FEA">
      <w:pPr>
        <w:jc w:val="right"/>
        <w:rPr>
          <w:b/>
        </w:rPr>
      </w:pPr>
    </w:p>
    <w:p w:rsidRDefault="0084650A" w:rsidP="00BC58D7" w:rsidR="000F60FD" w:rsidRPr="001D63A9">
      <w:pPr>
        <w:jc w:val="right"/>
      </w:pPr>
      <w:r w:rsidRPr="001D63A9">
        <w:t xml:space="preserve"> </w:t>
      </w:r>
      <w:r w:rsidR="00D97BE1" w:rsidRPr="001D63A9">
        <w:t xml:space="preserve"> </w:t>
      </w:r>
    </w:p>
    <w:p w:rsidRDefault="00026198" w:rsidP="000F60FD" w:rsidR="00026198"/>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026198" w:rsidR="00873E4C">
      <w:r>
        <w:t>Zadar</w:t>
      </w:r>
      <w:r w:rsidR="00D024BA" w:rsidRPr="001D63A9">
        <w:tab/>
      </w:r>
      <w:r w:rsidR="00D024BA" w:rsidRPr="001D63A9">
        <w:tab/>
      </w:r>
      <w:r w:rsidR="00D024BA" w:rsidRPr="001D63A9">
        <w:tab/>
      </w:r>
      <w:r w:rsidR="00AB29B4" w:rsidRPr="001D63A9">
        <w:t xml:space="preserve">          </w:t>
      </w: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0F60FD" w:rsidP="000F60FD" w:rsidR="000F60FD" w:rsidRPr="006C4213">
      <w:pPr>
        <w:jc w:val="center"/>
        <w:rPr>
          <w:b/>
          <w:bCs/>
        </w:rPr>
      </w:pPr>
      <w:r w:rsidRPr="006C4213">
        <w:rPr>
          <w:b/>
          <w:bCs/>
        </w:rPr>
        <w:t>R J E Š E N J E</w:t>
      </w:r>
    </w:p>
    <w:p w:rsidRDefault="000F60FD" w:rsidP="000F60FD" w:rsidR="000F60FD" w:rsidRPr="007E0FEA"/>
    <w:p w:rsidRDefault="0068406C" w:rsidP="002A789E" w:rsidR="002F6FA2">
      <w:pPr>
        <w:ind w:firstLine="708"/>
        <w:jc w:val="both"/>
      </w:pPr>
      <w:r w:rsidRPr="007E0FEA">
        <w:t>Trgovački sud u Zadru</w:t>
      </w:r>
      <w:r w:rsidR="001D70CF" w:rsidRPr="007E0FEA">
        <w:t xml:space="preserve">, </w:t>
      </w:r>
      <w:r w:rsidR="001B3070" w:rsidRPr="007E0FEA">
        <w:t>po su</w:t>
      </w:r>
      <w:r w:rsidR="006C4213">
        <w:t xml:space="preserve">tkinji </w:t>
      </w:r>
      <w:r w:rsidR="003E5B53">
        <w:t xml:space="preserve">Ani </w:t>
      </w:r>
      <w:proofErr w:type="spellStart"/>
      <w:r w:rsidR="003E5B53">
        <w:t>Markač</w:t>
      </w:r>
      <w:proofErr w:type="spellEnd"/>
      <w:r w:rsidR="003E5B53">
        <w:t>,</w:t>
      </w:r>
      <w:r w:rsidR="00BC28B6">
        <w:t xml:space="preserve"> povodom prijedloga </w:t>
      </w:r>
      <w:r w:rsidR="006C4213">
        <w:t xml:space="preserve">dužnika </w:t>
      </w:r>
      <w:r w:rsidR="0095574C">
        <w:t xml:space="preserve">TORNADO COMMERCE d.o.o., Bibinje, Zadarska 1, OIB:48432428535, </w:t>
      </w:r>
      <w:r w:rsidR="00BC28B6">
        <w:t xml:space="preserve">za otvaranje </w:t>
      </w:r>
      <w:proofErr w:type="spellStart"/>
      <w:r w:rsidR="006C4213">
        <w:t>predstečajnog</w:t>
      </w:r>
      <w:proofErr w:type="spellEnd"/>
      <w:r w:rsidR="006C4213">
        <w:t xml:space="preserve"> postupka, </w:t>
      </w:r>
      <w:r w:rsidR="001B3070" w:rsidRPr="007E0FEA">
        <w:t xml:space="preserve">dana </w:t>
      </w:r>
      <w:r w:rsidR="0095574C">
        <w:t>27</w:t>
      </w:r>
      <w:r w:rsidR="00BD055B">
        <w:t xml:space="preserve">. </w:t>
      </w:r>
      <w:r w:rsidR="0095574C">
        <w:t xml:space="preserve">ožujka </w:t>
      </w:r>
      <w:r w:rsidR="008C41CD">
        <w:t>201</w:t>
      </w:r>
      <w:r w:rsidR="00090B41">
        <w:t>7</w:t>
      </w:r>
      <w:r w:rsidR="001B3070" w:rsidRPr="007E0FEA">
        <w:t>.</w:t>
      </w:r>
      <w:r w:rsidR="006D749E" w:rsidRPr="007E0FEA">
        <w:t>,</w:t>
      </w:r>
    </w:p>
    <w:p w:rsidRDefault="0095574C" w:rsidP="002A789E" w:rsidR="0095574C" w:rsidRPr="002A789E">
      <w:pPr>
        <w:ind w:firstLine="708"/>
        <w:jc w:val="both"/>
      </w:pPr>
    </w:p>
    <w:p w:rsidRDefault="000F60FD" w:rsidP="000F60FD" w:rsidR="000F60FD" w:rsidRPr="00A644B9">
      <w:pPr>
        <w:jc w:val="center"/>
        <w:rPr>
          <w:b/>
        </w:rPr>
      </w:pPr>
      <w:r w:rsidRPr="00A644B9">
        <w:rPr>
          <w:b/>
        </w:rPr>
        <w:t>r i j e š i o  j e</w:t>
      </w:r>
    </w:p>
    <w:p w:rsidRDefault="002F6FA2" w:rsidP="000F60FD" w:rsidR="002F6FA2" w:rsidRPr="007E0FEA">
      <w:pPr>
        <w:rPr>
          <w:b/>
        </w:rPr>
      </w:pPr>
    </w:p>
    <w:p w:rsidRDefault="003E5B53" w:rsidP="003E5B53" w:rsidR="000F60FD" w:rsidRPr="007E0FEA">
      <w:pPr>
        <w:jc w:val="both"/>
        <w:rPr>
          <w:b/>
        </w:rPr>
      </w:pPr>
      <w:r>
        <w:t>I.</w:t>
      </w:r>
      <w:r>
        <w:tab/>
      </w:r>
      <w:r w:rsidR="000F60FD" w:rsidRPr="007E0FEA">
        <w:t xml:space="preserve">O t v a r a   s e </w:t>
      </w:r>
      <w:r w:rsidR="007228EC" w:rsidRPr="007E0FEA">
        <w:t xml:space="preserve">  </w:t>
      </w:r>
      <w:proofErr w:type="spellStart"/>
      <w:r w:rsidR="006C4213">
        <w:t>pred</w:t>
      </w:r>
      <w:r w:rsidR="000F60FD" w:rsidRPr="007E0FEA">
        <w:t>stečajni</w:t>
      </w:r>
      <w:proofErr w:type="spellEnd"/>
      <w:r w:rsidR="000F60FD" w:rsidRPr="007E0FEA">
        <w:t xml:space="preserve"> postupak nad dužnikom</w:t>
      </w:r>
      <w:r w:rsidR="00C569BB" w:rsidRPr="007E0FEA">
        <w:rPr>
          <w:b/>
        </w:rPr>
        <w:t xml:space="preserve"> </w:t>
      </w:r>
      <w:r w:rsidR="00905922">
        <w:t>TORNADO COMMERCE d.o.o., Bibinje, Zadarska 1, OIB:48432428535.</w:t>
      </w:r>
    </w:p>
    <w:p w:rsidRDefault="000F60FD" w:rsidP="0068406C" w:rsidR="000F60FD" w:rsidRPr="007E0FEA">
      <w:pPr>
        <w:ind w:hanging="192" w:left="900"/>
        <w:jc w:val="both"/>
        <w:rPr>
          <w:b/>
        </w:rPr>
      </w:pPr>
    </w:p>
    <w:p w:rsidRDefault="000F60FD" w:rsidP="00A37FB5" w:rsidR="00C47DE6" w:rsidRPr="00880D5F">
      <w:pPr>
        <w:jc w:val="both"/>
      </w:pPr>
      <w:r w:rsidRPr="00BC28B6">
        <w:t>II</w:t>
      </w:r>
      <w:r w:rsidR="00E77C84">
        <w:t>.</w:t>
      </w:r>
      <w:r w:rsidR="00E77C84">
        <w:tab/>
        <w:t xml:space="preserve">Za povjerenika se imenuje </w:t>
      </w:r>
      <w:r w:rsidR="00905922">
        <w:t xml:space="preserve">Edvin Šimunov </w:t>
      </w:r>
      <w:r w:rsidR="00596CA2">
        <w:t xml:space="preserve">iz Zadra, </w:t>
      </w:r>
      <w:proofErr w:type="spellStart"/>
      <w:r w:rsidR="00C9215C">
        <w:t>Poljanska</w:t>
      </w:r>
      <w:proofErr w:type="spellEnd"/>
      <w:r w:rsidR="00C9215C">
        <w:t xml:space="preserve"> 9, OIB:68167380523.</w:t>
      </w:r>
    </w:p>
    <w:p w:rsidRDefault="00AE7F32" w:rsidP="00AE7F32" w:rsidR="00AE7F32">
      <w:pPr>
        <w:jc w:val="both"/>
        <w:rPr>
          <w:b/>
        </w:rPr>
      </w:pPr>
    </w:p>
    <w:p w:rsidRDefault="003E5B53" w:rsidP="003E5B53" w:rsidR="003E5B53" w:rsidRPr="00C9215C">
      <w:pPr>
        <w:jc w:val="both"/>
        <w:rPr>
          <w:b/>
        </w:rPr>
      </w:pPr>
      <w:r>
        <w:t>III.</w:t>
      </w:r>
      <w:r>
        <w:tab/>
      </w:r>
      <w:r w:rsidR="000F60FD" w:rsidRPr="007E0FEA">
        <w:t>Pozivaju se vjerovnici</w:t>
      </w:r>
      <w:r w:rsidR="00A2158D">
        <w:t xml:space="preserve"> dužnika </w:t>
      </w:r>
      <w:r w:rsidR="00C9215C">
        <w:t xml:space="preserve">TORNADO COMMERCE d.o.o., Bibinje, Zadarska 1, OIB:48432428535 </w:t>
      </w:r>
      <w:r w:rsidR="00A2158D">
        <w:t xml:space="preserve">da </w:t>
      </w:r>
      <w:r w:rsidR="006C4213">
        <w:t>na</w:t>
      </w:r>
      <w:r w:rsidR="00062AA2">
        <w:t>dležnoj jedinici F</w:t>
      </w:r>
      <w:r w:rsidR="006C4213">
        <w:t xml:space="preserve">inancijske agencije u roku od 15 </w:t>
      </w:r>
      <w:r>
        <w:t xml:space="preserve">(petnaest) </w:t>
      </w:r>
      <w:r w:rsidR="006C4213">
        <w:t xml:space="preserve">dana od dana objave ovog rješenja </w:t>
      </w:r>
      <w:r>
        <w:t xml:space="preserve">na stranici e-Oglasna ploča </w:t>
      </w:r>
      <w:r w:rsidR="006C4213">
        <w:t>sukladno čl. 34. st. 1. toč</w:t>
      </w:r>
      <w:r w:rsidR="00F449D4">
        <w:t>ki</w:t>
      </w:r>
      <w:r w:rsidR="006C4213">
        <w:t xml:space="preserve"> 2. prijave svoje tražbine</w:t>
      </w:r>
      <w:r>
        <w:t>.</w:t>
      </w:r>
    </w:p>
    <w:p w:rsidRDefault="003E5B53" w:rsidP="003E5B53" w:rsidR="003E5B53">
      <w:pPr>
        <w:ind w:firstLine="708"/>
        <w:jc w:val="both"/>
      </w:pPr>
    </w:p>
    <w:p w:rsidRDefault="003E5B53" w:rsidP="00596CA2" w:rsidR="00062AA2">
      <w:pPr>
        <w:jc w:val="both"/>
      </w:pPr>
      <w:r>
        <w:t>IV.</w:t>
      </w:r>
      <w:r>
        <w:tab/>
        <w:t>P</w:t>
      </w:r>
      <w:r w:rsidRPr="007E0FEA">
        <w:t xml:space="preserve">ozivaju se </w:t>
      </w:r>
      <w:r>
        <w:t xml:space="preserve">dužnik i povjerenik </w:t>
      </w:r>
      <w:r w:rsidR="00C9215C">
        <w:t xml:space="preserve">Edvin Šimunov </w:t>
      </w:r>
      <w:r w:rsidR="00596CA2">
        <w:t>iz Zadra</w:t>
      </w:r>
      <w:r>
        <w:t xml:space="preserve">, da u roku od 8 (osam) dana od objave tablice prijavljenih tražbina, dostave </w:t>
      </w:r>
      <w:r w:rsidR="00062AA2">
        <w:t xml:space="preserve">nadležnoj jedinici Financijske agencije </w:t>
      </w:r>
      <w:r>
        <w:t>pisano očitovanje o svakoj prijavljenoj tražbini</w:t>
      </w:r>
      <w:r w:rsidR="00062AA2">
        <w:t>,</w:t>
      </w:r>
      <w:r>
        <w:t xml:space="preserve"> priznaju li je ili osporavaju, uz obveznu naznaku iznosa za koji se tražbina osporava i razloga osporavanja.</w:t>
      </w:r>
      <w:r w:rsidR="00596CA2">
        <w:t xml:space="preserve"> </w:t>
      </w:r>
    </w:p>
    <w:p w:rsidRDefault="00062AA2" w:rsidP="003E5B53" w:rsidR="00062AA2">
      <w:pPr>
        <w:jc w:val="both"/>
        <w:rPr>
          <w:b/>
        </w:rPr>
      </w:pPr>
    </w:p>
    <w:p w:rsidRDefault="00062AA2" w:rsidP="00062AA2" w:rsidR="00062AA2">
      <w:pPr>
        <w:jc w:val="both"/>
      </w:pPr>
      <w:r>
        <w:t>V.</w:t>
      </w:r>
      <w:r>
        <w:tab/>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62AA2" w:rsidP="00062AA2" w:rsidR="00062AA2">
      <w:pPr>
        <w:jc w:val="both"/>
      </w:pPr>
    </w:p>
    <w:p w:rsidRDefault="00062AA2" w:rsidP="00062AA2" w:rsidR="00062AA2">
      <w:pPr>
        <w:jc w:val="both"/>
      </w:pPr>
      <w:r>
        <w:t>VI.</w:t>
      </w:r>
      <w:r>
        <w:tab/>
        <w:t>Poziva se dužnik da vjerovnicima i povjereniku omogući uvid u isprave iz kojih proizlaze tražbine navedene u popisu imovine i obveza.</w:t>
      </w:r>
    </w:p>
    <w:p w:rsidRDefault="000F60FD" w:rsidP="00062AA2" w:rsidR="000F60FD" w:rsidRPr="00062AA2">
      <w:pPr>
        <w:jc w:val="both"/>
        <w:rPr>
          <w:b/>
        </w:rPr>
      </w:pPr>
      <w:r w:rsidRPr="007E0FEA">
        <w:tab/>
      </w:r>
    </w:p>
    <w:p w:rsidRDefault="00A2158D" w:rsidP="00C36847" w:rsidR="000F60FD" w:rsidRPr="007E0FEA">
      <w:pPr>
        <w:jc w:val="both"/>
      </w:pPr>
      <w:r>
        <w:t>V</w:t>
      </w:r>
      <w:r w:rsidR="00600F72">
        <w:t>I</w:t>
      </w:r>
      <w:r w:rsidR="00062AA2">
        <w:t>I.</w:t>
      </w:r>
      <w:r w:rsidR="00062AA2">
        <w:tab/>
      </w:r>
      <w:r w:rsidR="000F60FD" w:rsidRPr="007E0FEA">
        <w:t xml:space="preserve">Pozivaju se </w:t>
      </w:r>
      <w:r w:rsidR="00C36847">
        <w:t xml:space="preserve">dužnikovi dužnici da svoje </w:t>
      </w:r>
      <w:r w:rsidR="00062AA2">
        <w:t xml:space="preserve">dospjele </w:t>
      </w:r>
      <w:r w:rsidR="00C36847">
        <w:t xml:space="preserve">obveze </w:t>
      </w:r>
      <w:r w:rsidR="00600F72">
        <w:t>bez odgode ispun</w:t>
      </w:r>
      <w:r w:rsidR="00062AA2">
        <w:t>e</w:t>
      </w:r>
      <w:r>
        <w:t xml:space="preserve"> </w:t>
      </w:r>
      <w:r w:rsidR="00C36847">
        <w:t>dužniku</w:t>
      </w:r>
      <w:r>
        <w:t xml:space="preserve">. </w:t>
      </w:r>
    </w:p>
    <w:p w:rsidRDefault="000F60FD" w:rsidP="000F60FD" w:rsidR="000F60FD" w:rsidRPr="007E0FEA">
      <w:pPr>
        <w:jc w:val="both"/>
      </w:pPr>
    </w:p>
    <w:p w:rsidRDefault="00A2158D" w:rsidP="00A2158D" w:rsidR="00F75C44">
      <w:pPr>
        <w:jc w:val="both"/>
      </w:pPr>
      <w:r>
        <w:t>VI</w:t>
      </w:r>
      <w:r w:rsidR="00F75C44">
        <w:t>I</w:t>
      </w:r>
      <w:r w:rsidR="00062AA2">
        <w:t>I.</w:t>
      </w:r>
      <w:r w:rsidR="00062AA2">
        <w:tab/>
      </w:r>
      <w:r w:rsidR="00F75C44">
        <w:t>P</w:t>
      </w:r>
      <w:r w:rsidR="00C36847">
        <w:t xml:space="preserve">ozivaju se </w:t>
      </w:r>
      <w:r w:rsidR="00062AA2">
        <w:t xml:space="preserve">vjerovnici, dužnik i  povjerenik </w:t>
      </w:r>
      <w:r w:rsidR="00F75C44">
        <w:t>na</w:t>
      </w:r>
    </w:p>
    <w:p w:rsidRDefault="00C36847" w:rsidP="00C36847" w:rsidR="00C36847">
      <w:pPr>
        <w:jc w:val="both"/>
      </w:pPr>
    </w:p>
    <w:p w:rsidRDefault="00F75C44" w:rsidP="00596CA2" w:rsidR="00F75C44">
      <w:pPr>
        <w:jc w:val="both"/>
        <w:rPr>
          <w:b/>
        </w:rPr>
      </w:pPr>
      <w:r>
        <w:t>r</w:t>
      </w:r>
      <w:r w:rsidR="000F60FD" w:rsidRPr="007E0FEA">
        <w:t>očište</w:t>
      </w:r>
      <w:r w:rsidR="00A2158D">
        <w:t xml:space="preserve"> za ispitivanje </w:t>
      </w:r>
      <w:r>
        <w:t>tražbina</w:t>
      </w:r>
      <w:r w:rsidR="00A2158D">
        <w:t xml:space="preserve"> </w:t>
      </w:r>
      <w:r>
        <w:t xml:space="preserve">koje se </w:t>
      </w:r>
      <w:r w:rsidR="00A2158D">
        <w:t xml:space="preserve">zakazuje za </w:t>
      </w:r>
      <w:r w:rsidR="00A2158D" w:rsidRPr="00C9215C">
        <w:rPr>
          <w:b/>
        </w:rPr>
        <w:t xml:space="preserve">dan </w:t>
      </w:r>
      <w:r w:rsidR="00F449D4">
        <w:rPr>
          <w:b/>
        </w:rPr>
        <w:t>17</w:t>
      </w:r>
      <w:r w:rsidR="00C9215C" w:rsidRPr="00C9215C">
        <w:rPr>
          <w:b/>
        </w:rPr>
        <w:t>. svibnja 2017</w:t>
      </w:r>
      <w:r w:rsidR="00C9215C">
        <w:t xml:space="preserve">. </w:t>
      </w:r>
      <w:r w:rsidR="00AF3FC0" w:rsidRPr="007E0FEA">
        <w:rPr>
          <w:b/>
        </w:rPr>
        <w:t xml:space="preserve">u </w:t>
      </w:r>
      <w:r w:rsidR="00C9215C">
        <w:rPr>
          <w:b/>
        </w:rPr>
        <w:t>9</w:t>
      </w:r>
      <w:r w:rsidR="00F449D4">
        <w:rPr>
          <w:b/>
        </w:rPr>
        <w:t>,3</w:t>
      </w:r>
      <w:r w:rsidR="00E77C84">
        <w:rPr>
          <w:b/>
        </w:rPr>
        <w:t xml:space="preserve">0 sati </w:t>
      </w:r>
      <w:r w:rsidR="000F60FD" w:rsidRPr="007E0FEA">
        <w:rPr>
          <w:b/>
        </w:rPr>
        <w:t xml:space="preserve">kod </w:t>
      </w:r>
      <w:r w:rsidR="00825201">
        <w:rPr>
          <w:b/>
        </w:rPr>
        <w:t xml:space="preserve">Trgovačkog suda u Zadru, </w:t>
      </w:r>
      <w:r w:rsidR="00090B41">
        <w:rPr>
          <w:b/>
        </w:rPr>
        <w:t xml:space="preserve">Dr. Franje Tuđmana 35, </w:t>
      </w:r>
      <w:r w:rsidR="000F60FD" w:rsidRPr="007E0FEA">
        <w:rPr>
          <w:b/>
        </w:rPr>
        <w:t xml:space="preserve">sudnica broj </w:t>
      </w:r>
      <w:r w:rsidR="00090B41">
        <w:rPr>
          <w:b/>
        </w:rPr>
        <w:t>14/I</w:t>
      </w:r>
      <w:r w:rsidR="00596CA2">
        <w:rPr>
          <w:b/>
        </w:rPr>
        <w:t xml:space="preserve">. </w:t>
      </w:r>
    </w:p>
    <w:p w:rsidRDefault="00F75C44" w:rsidP="00825201" w:rsidR="00F75C44">
      <w:pPr>
        <w:jc w:val="both"/>
        <w:rPr>
          <w:b/>
        </w:rPr>
      </w:pPr>
    </w:p>
    <w:p w:rsidRDefault="00062AA2" w:rsidP="00A37FB5" w:rsidR="00062AA2">
      <w:pPr>
        <w:jc w:val="both"/>
      </w:pPr>
      <w:r>
        <w:t>IX.</w:t>
      </w:r>
      <w:r>
        <w:tab/>
      </w:r>
      <w:r w:rsidR="0039699B">
        <w:t xml:space="preserve">Određuje se upis zabilježbe otvaranja </w:t>
      </w:r>
      <w:proofErr w:type="spellStart"/>
      <w:r>
        <w:t>pred</w:t>
      </w:r>
      <w:r w:rsidR="0039699B">
        <w:t>stečajnog</w:t>
      </w:r>
      <w:proofErr w:type="spellEnd"/>
      <w:r w:rsidR="0039699B">
        <w:t xml:space="preserve"> postupka u </w:t>
      </w:r>
      <w:r w:rsidR="000F60FD" w:rsidRPr="007E0FEA">
        <w:t>registar</w:t>
      </w:r>
      <w:r w:rsidR="0039699B">
        <w:t xml:space="preserve"> Trgovačkog suda u Zadru,</w:t>
      </w:r>
      <w:r w:rsidR="00A2158D">
        <w:t xml:space="preserve"> </w:t>
      </w:r>
      <w:r>
        <w:t>kao i u javne knjige, registre, upisnike i očevidnike u kojima je dužnik upisan kao nositelj nekog prava.</w:t>
      </w:r>
    </w:p>
    <w:p w:rsidRDefault="0071354A" w:rsidP="00A37FB5" w:rsidR="0071354A">
      <w:pPr>
        <w:jc w:val="both"/>
      </w:pPr>
    </w:p>
    <w:p w:rsidRDefault="0071354A" w:rsidP="0071354A" w:rsidR="0071354A">
      <w:pPr>
        <w:jc w:val="both"/>
      </w:pPr>
      <w:r>
        <w:lastRenderedPageBreak/>
        <w:t>X.</w:t>
      </w:r>
      <w:r>
        <w:tab/>
        <w:t xml:space="preserve">Određuje se upis zabilježbe otvaranja </w:t>
      </w:r>
      <w:proofErr w:type="spellStart"/>
      <w:r>
        <w:t>predstečajnog</w:t>
      </w:r>
      <w:proofErr w:type="spellEnd"/>
      <w:r>
        <w:t xml:space="preserve"> postupka u zemljišnoj knjizi Općinskog suda u Zadru, u odnosu na: </w:t>
      </w:r>
    </w:p>
    <w:p w:rsidRDefault="00F449D4" w:rsidP="0071354A" w:rsidR="0071354A">
      <w:pPr>
        <w:jc w:val="both"/>
      </w:pPr>
      <w:r>
        <w:t xml:space="preserve">- </w:t>
      </w:r>
      <w:proofErr w:type="spellStart"/>
      <w:r>
        <w:t>čest.zem</w:t>
      </w:r>
      <w:proofErr w:type="spellEnd"/>
      <w:r>
        <w:t xml:space="preserve">. 9089/6 u </w:t>
      </w:r>
      <w:proofErr w:type="spellStart"/>
      <w:r>
        <w:t>zk.</w:t>
      </w:r>
      <w:r w:rsidR="0071354A">
        <w:t>ul</w:t>
      </w:r>
      <w:proofErr w:type="spellEnd"/>
      <w:r w:rsidR="0071354A">
        <w:t>. 12522 k.o. Zadar</w:t>
      </w:r>
    </w:p>
    <w:p w:rsidRDefault="0071354A" w:rsidP="0071354A" w:rsidR="0071354A">
      <w:pPr>
        <w:jc w:val="both"/>
      </w:pPr>
      <w:r>
        <w:t xml:space="preserve">- </w:t>
      </w:r>
      <w:proofErr w:type="spellStart"/>
      <w:r>
        <w:t>čest.zem</w:t>
      </w:r>
      <w:proofErr w:type="spellEnd"/>
      <w:r>
        <w:t xml:space="preserve">. 479/303 u </w:t>
      </w:r>
      <w:proofErr w:type="spellStart"/>
      <w:r>
        <w:t>zk.ul</w:t>
      </w:r>
      <w:proofErr w:type="spellEnd"/>
      <w:r>
        <w:t>. 3018 k.o. Bibinje.</w:t>
      </w:r>
    </w:p>
    <w:p w:rsidRDefault="0071354A" w:rsidP="0071354A" w:rsidR="0071354A">
      <w:pPr>
        <w:jc w:val="both"/>
      </w:pPr>
    </w:p>
    <w:p w:rsidRDefault="0071354A" w:rsidP="00A37FB5" w:rsidR="0071354A">
      <w:pPr>
        <w:jc w:val="both"/>
      </w:pPr>
      <w:r>
        <w:t>XI.</w:t>
      </w:r>
      <w:r>
        <w:tab/>
        <w:t xml:space="preserve">Određuje se upis zabilježbe otvaranja </w:t>
      </w:r>
      <w:proofErr w:type="spellStart"/>
      <w:r>
        <w:t>predstečajnog</w:t>
      </w:r>
      <w:proofErr w:type="spellEnd"/>
      <w:r>
        <w:t xml:space="preserve"> postupka u </w:t>
      </w:r>
      <w:r w:rsidR="00F449D4">
        <w:t>Očevidniku brodica, Lučke kapetanije Zadar, u odnosu na brodicu oznake 1760 ZD, ime brodice KLARA.</w:t>
      </w:r>
    </w:p>
    <w:p w:rsidRDefault="00F449D4" w:rsidP="00A37FB5" w:rsidR="00F449D4">
      <w:pPr>
        <w:jc w:val="both"/>
      </w:pPr>
    </w:p>
    <w:p w:rsidRDefault="00062AA2" w:rsidP="00C36847" w:rsidR="00062AA2" w:rsidRPr="00BC28B6">
      <w:pPr>
        <w:jc w:val="both"/>
      </w:pPr>
      <w:r>
        <w:t>X</w:t>
      </w:r>
      <w:r w:rsidR="0071354A">
        <w:t>II</w:t>
      </w:r>
      <w:r>
        <w:t>.</w:t>
      </w:r>
      <w:r>
        <w:tab/>
      </w:r>
      <w:r w:rsidR="00A644B9">
        <w:t xml:space="preserve">Rješenje o otvaranju </w:t>
      </w:r>
      <w:proofErr w:type="spellStart"/>
      <w:r w:rsidR="00A644B9">
        <w:t>predstečajnog</w:t>
      </w:r>
      <w:proofErr w:type="spellEnd"/>
      <w:r w:rsidR="00A644B9">
        <w:t xml:space="preserve"> postupka dostavit će se Financijskog agenciji uz popis </w:t>
      </w:r>
      <w:r w:rsidR="00F902E1">
        <w:t>obveza i</w:t>
      </w:r>
      <w:r w:rsidR="00A644B9">
        <w:t xml:space="preserve"> vjerovnika koje je dužnik dostavio uz prijedlog za otvaranje </w:t>
      </w:r>
      <w:proofErr w:type="spellStart"/>
      <w:r w:rsidR="00A644B9">
        <w:t>predstečajnog</w:t>
      </w:r>
      <w:proofErr w:type="spellEnd"/>
      <w:r w:rsidR="00A644B9">
        <w:t xml:space="preserve"> postupka.</w:t>
      </w: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C36847" w:rsidP="000061FE" w:rsidR="00185C3A">
      <w:pPr>
        <w:ind w:firstLine="708"/>
        <w:jc w:val="both"/>
      </w:pPr>
      <w:r>
        <w:t xml:space="preserve">Dužnik je </w:t>
      </w:r>
      <w:r w:rsidR="00BA2F83">
        <w:t xml:space="preserve">ovom Sudu </w:t>
      </w:r>
      <w:r w:rsidR="000A3113">
        <w:t xml:space="preserve">dana 21. veljače 2017. </w:t>
      </w:r>
      <w:r w:rsidR="00BA2F83">
        <w:t xml:space="preserve">podnio </w:t>
      </w:r>
      <w:r>
        <w:t xml:space="preserve">prijedlog za otvaranje </w:t>
      </w:r>
      <w:proofErr w:type="spellStart"/>
      <w:r>
        <w:t>predstečajnog</w:t>
      </w:r>
      <w:proofErr w:type="spellEnd"/>
      <w:r>
        <w:t xml:space="preserve"> postupka sukladno čl. 4. st. 2. Stečajnog zakona (Narodne novine 71/15</w:t>
      </w:r>
      <w:r w:rsidR="00BA2F83">
        <w:t>)</w:t>
      </w:r>
      <w:r w:rsidR="00A37FB5">
        <w:t xml:space="preserve"> </w:t>
      </w:r>
      <w:r w:rsidR="00820E51">
        <w:t xml:space="preserve">navodeći da kod istoga </w:t>
      </w:r>
      <w:r w:rsidR="00BA2F83">
        <w:t>p</w:t>
      </w:r>
      <w:r>
        <w:t xml:space="preserve">ostoji </w:t>
      </w:r>
      <w:proofErr w:type="spellStart"/>
      <w:r>
        <w:t>predstečajni</w:t>
      </w:r>
      <w:proofErr w:type="spellEnd"/>
      <w:r>
        <w:t xml:space="preserve"> razlog prijeteće nesposobnosti za plaćanje</w:t>
      </w:r>
      <w:r w:rsidR="000061FE">
        <w:t xml:space="preserve"> jer da u Očevidniku redoslijeda osnova za plaćanje koji vodi Financijska agencija ima jednu ili više </w:t>
      </w:r>
      <w:r w:rsidR="00185C3A">
        <w:t xml:space="preserve">evidentiranih neizvršenih osnova za plaćanje koje je trebalo na temelju valjanih osnova za plaćanje bez daljnjeg pristanka naplatiti s bilo kojeg od njegovih računa. </w:t>
      </w:r>
    </w:p>
    <w:p w:rsidRDefault="00185C3A" w:rsidP="00185C3A" w:rsidR="00185C3A">
      <w:pPr>
        <w:tabs>
          <w:tab w:pos="960" w:val="left"/>
        </w:tabs>
        <w:jc w:val="both"/>
      </w:pPr>
      <w:r>
        <w:tab/>
        <w:t>Sud je dužnika Zaključ</w:t>
      </w:r>
      <w:r w:rsidR="000A3113">
        <w:t xml:space="preserve">kom od 15. ožujka 2017. </w:t>
      </w:r>
      <w:r>
        <w:t xml:space="preserve">pozvao da dopuni svoj prijedlog za otvaranje </w:t>
      </w:r>
      <w:proofErr w:type="spellStart"/>
      <w:r>
        <w:t>predstečajnog</w:t>
      </w:r>
      <w:proofErr w:type="spellEnd"/>
      <w:r>
        <w:t xml:space="preserve"> postupka sukladno odredbi čl. 17. i 26. Stečajnog zakona obzirom da isti uz prijedlog nije dostavio popis imovine i obveza, kao ni financijske izvještaje u skladu sa Zakonom o računovodstvu koji nisu stariji od tri mjeseca od dana podnošenja prijedloga za otvaranje </w:t>
      </w:r>
      <w:proofErr w:type="spellStart"/>
      <w:r>
        <w:t>predstečajnog</w:t>
      </w:r>
      <w:proofErr w:type="spellEnd"/>
      <w:r>
        <w:t xml:space="preserve"> postupka, opis pregovora s vjerovnicima, ako su prethodili prijedlogu za otvaranje </w:t>
      </w:r>
      <w:proofErr w:type="spellStart"/>
      <w:r>
        <w:t>predstečajnog</w:t>
      </w:r>
      <w:proofErr w:type="spellEnd"/>
      <w:r>
        <w:t xml:space="preserve"> postupka, dokaz o ukupnoj aktivi i dokaz o ukupnom prihodu za prethodnu godinu i broju zaposlenih na zadnji dan u mjesecu koji prethodi danu podnošenja prijedloga, plan restrukturiranja, te potvrdu Financijske agencije o broju dana blokade računa. </w:t>
      </w:r>
    </w:p>
    <w:p w:rsidRDefault="00185C3A" w:rsidP="00F449D4" w:rsidR="00C36847">
      <w:pPr>
        <w:ind w:firstLine="708"/>
        <w:jc w:val="both"/>
      </w:pPr>
      <w:r>
        <w:t>Dužnik je postupio po Zaključ</w:t>
      </w:r>
      <w:r w:rsidR="000A3113">
        <w:t>ku</w:t>
      </w:r>
      <w:r>
        <w:t xml:space="preserve"> Suda te d</w:t>
      </w:r>
      <w:r w:rsidR="00F449D4">
        <w:t>ostavio potrebitu dokumentaciju, kako to i propisuju</w:t>
      </w:r>
      <w:r w:rsidR="00EC2300">
        <w:t xml:space="preserve"> odredb</w:t>
      </w:r>
      <w:r w:rsidR="00F449D4">
        <w:t xml:space="preserve">e čl. 17. i </w:t>
      </w:r>
      <w:r w:rsidR="00EC2300">
        <w:t>2</w:t>
      </w:r>
      <w:r w:rsidR="00F449D4">
        <w:t xml:space="preserve">6. Stečajnog zakona, a također </w:t>
      </w:r>
      <w:r w:rsidR="00BA2F83">
        <w:t>Sud je utvrdio kako plan restrukturiranja sadrži sve elemente propisane člankom 27. Stečajnog zakona</w:t>
      </w:r>
      <w:r w:rsidR="00820E51">
        <w:t>.</w:t>
      </w:r>
    </w:p>
    <w:p w:rsidRDefault="0064498A" w:rsidP="00C36847" w:rsidR="00C36847">
      <w:pPr>
        <w:jc w:val="both"/>
      </w:pPr>
      <w:r>
        <w:tab/>
        <w:t xml:space="preserve">U smislu čl. </w:t>
      </w:r>
      <w:r w:rsidR="00C36847">
        <w:t>4</w:t>
      </w:r>
      <w:r w:rsidR="00820E51">
        <w:t xml:space="preserve">. Stečajnog zakona </w:t>
      </w:r>
      <w:proofErr w:type="spellStart"/>
      <w:r w:rsidR="00C36847">
        <w:t>predstečajni</w:t>
      </w:r>
      <w:proofErr w:type="spellEnd"/>
      <w:r w:rsidR="00C36847">
        <w:t xml:space="preserve"> postupak može se otvoriti ako sud utvrdi postojanje prijeteće nesposobnosti za plaćanje. Prijeteća nesposobnost za plaćanje postoji ako sud stekne uvjerenje da dužnik svoje postojeće obveze neće moći ispuniti po dospijeću. Nadalje, stavkom 2. istog članka citiranog zakona smatrat će se da postoji prijeteća nesposobnost za plaćanje ako nisu nastale okolnosti zbog kojih se smatra da je dužnik postao nesposobna za plaćanje i ako</w:t>
      </w:r>
      <w:r w:rsidR="00820E51">
        <w:t>:</w:t>
      </w:r>
    </w:p>
    <w:p w:rsidRDefault="00C36847" w:rsidP="00C36847" w:rsidR="00C36847">
      <w:pPr>
        <w:pStyle w:val="Odlomakpopisa"/>
        <w:numPr>
          <w:ilvl w:val="0"/>
          <w:numId w:val="4"/>
        </w:numPr>
        <w:jc w:val="both"/>
      </w:pPr>
      <w:r>
        <w:t xml:space="preserve">dužnik u Očevidniku redoslijeda osnova za plaćanje koji vodi Financijska agencija ima jednu ili više evidentiranih neizvršenih osnova za plaćanje koje je trebalo, na temelju valjanih </w:t>
      </w:r>
      <w:r w:rsidR="00E2490E">
        <w:t xml:space="preserve">osnova za plaćanje, bez daljnjeg pristanka dužnika naplatiti s bilo kojeg od njegovih računa ili </w:t>
      </w:r>
    </w:p>
    <w:p w:rsidRDefault="00E2490E" w:rsidP="00E2490E" w:rsidR="00E2490E">
      <w:pPr>
        <w:pStyle w:val="Odlomakpopisa"/>
        <w:numPr>
          <w:ilvl w:val="0"/>
          <w:numId w:val="4"/>
        </w:numPr>
        <w:jc w:val="both"/>
      </w:pPr>
      <w:r>
        <w:t>duže od 30 dana kasni s isplatom plaće koja radniku pripada prema ugovoru o radu, pravilniku o radu, kolektivnom ugovoru ili posebnom propisu odnosno prema drugom aktu kojim se uređuju obveze poslodavca prema radniku ili</w:t>
      </w:r>
    </w:p>
    <w:p w:rsidRDefault="00E2490E" w:rsidP="00BA2F83" w:rsidR="00BA2F83">
      <w:pPr>
        <w:pStyle w:val="Odlomakpopisa"/>
        <w:numPr>
          <w:ilvl w:val="0"/>
          <w:numId w:val="4"/>
        </w:numPr>
        <w:jc w:val="both"/>
      </w:pPr>
      <w:r>
        <w:t>u roku od 30 dan</w:t>
      </w:r>
      <w:r w:rsidR="00CD68FD">
        <w:t xml:space="preserve">a ne uplati doprinose i poreze </w:t>
      </w:r>
      <w:r>
        <w:t xml:space="preserve">prema plaći iz podstavka 2. ovog stavka, računajući do dana kada je radniku bio dužan isplatiti plaću. </w:t>
      </w:r>
    </w:p>
    <w:p w:rsidRDefault="00820E51" w:rsidP="000A3113" w:rsidR="00820E51">
      <w:pPr>
        <w:ind w:firstLine="708"/>
        <w:jc w:val="both"/>
      </w:pPr>
      <w:r>
        <w:t xml:space="preserve">Sud je pregledom priložene dokumentacije utvrdio da su ispunjenje pretpostavke za otvaranje </w:t>
      </w:r>
      <w:proofErr w:type="spellStart"/>
      <w:r>
        <w:t>predstečajnog</w:t>
      </w:r>
      <w:proofErr w:type="spellEnd"/>
      <w:r>
        <w:t xml:space="preserve"> postupka nad dužnikom budući da iz </w:t>
      </w:r>
      <w:r w:rsidR="00EC2300">
        <w:t xml:space="preserve">podataka pribavljenih od strane Financijske agencije </w:t>
      </w:r>
      <w:r>
        <w:t xml:space="preserve">proizlazi da dužnik </w:t>
      </w:r>
      <w:r w:rsidR="000A3113">
        <w:t xml:space="preserve">TORNADO COMMERCE d.o.o., Bibinje, </w:t>
      </w:r>
      <w:r w:rsidR="00CB06D7">
        <w:t xml:space="preserve">na dan podnošenja prijedloga Sudu ima evidentiranih </w:t>
      </w:r>
      <w:r w:rsidR="000A3113">
        <w:t>14</w:t>
      </w:r>
      <w:r w:rsidR="00EC2300">
        <w:t xml:space="preserve"> </w:t>
      </w:r>
      <w:r>
        <w:t xml:space="preserve">dana neprekidne blokade zbog nepodmirenih osnova za plaćanje evidentiranih u Očevidniku redoslijeda za plaćanje, dok su nepodmirene obveze na </w:t>
      </w:r>
      <w:r w:rsidR="00CB06D7">
        <w:t xml:space="preserve">dan izdavanje potvrde iznosile </w:t>
      </w:r>
      <w:r w:rsidR="000A3113">
        <w:t>4.362.418,96</w:t>
      </w:r>
      <w:r w:rsidR="00EC2300">
        <w:t xml:space="preserve"> </w:t>
      </w:r>
      <w:r>
        <w:t xml:space="preserve">kn. </w:t>
      </w:r>
      <w:r w:rsidR="00534A3F">
        <w:t xml:space="preserve">Slijedom navedenog </w:t>
      </w:r>
      <w:r w:rsidR="00534A3F">
        <w:lastRenderedPageBreak/>
        <w:t>razvidno je da postoji prijeteće nesposobnost za plaćanje te da dužnik svoje postojeće obveze neće moći ispuniti po dospijeću.</w:t>
      </w:r>
    </w:p>
    <w:p w:rsidRDefault="00820E51" w:rsidP="00EC2300" w:rsidR="00534A3F" w:rsidRPr="00EC2300">
      <w:pPr>
        <w:ind w:firstLine="708"/>
        <w:jc w:val="both"/>
        <w:rPr>
          <w:b/>
        </w:rPr>
      </w:pPr>
      <w:r>
        <w:t>Uzimajući u obzir naprijed navedeno,</w:t>
      </w:r>
      <w:r w:rsidR="00534A3F">
        <w:t xml:space="preserve"> Sud je </w:t>
      </w:r>
      <w:r>
        <w:t xml:space="preserve">sukladno čl. </w:t>
      </w:r>
      <w:r w:rsidR="00BA2F83">
        <w:t xml:space="preserve">33. </w:t>
      </w:r>
      <w:r w:rsidR="00534A3F">
        <w:t xml:space="preserve">st. 1. </w:t>
      </w:r>
      <w:r w:rsidR="00BA2F83">
        <w:t xml:space="preserve">Stečajnog zakona </w:t>
      </w:r>
      <w:r w:rsidR="00534A3F">
        <w:t>odlučio kao u točki I. izreke ovog rješenja, dok je točkom II. imenovao povjerenika, a sukladno st. 2. istog članka citiranog Zakona.</w:t>
      </w:r>
    </w:p>
    <w:p w:rsidRDefault="00C948E4" w:rsidP="00EC2300" w:rsidR="00106D43">
      <w:pPr>
        <w:ind w:firstLine="708"/>
        <w:jc w:val="both"/>
      </w:pPr>
      <w:r>
        <w:t>Temeljem odredbe članka 39. Stečajnog zakona Financijskoj agenciji dostavlja se popis vjerovnika sa tražbinama koje je dužnik naveo u svojem Popisu obveza</w:t>
      </w:r>
      <w:r w:rsidR="00106D43">
        <w:t>-vjerovnika</w:t>
      </w:r>
      <w:r>
        <w:t xml:space="preserve">, dostavljenom </w:t>
      </w:r>
      <w:r w:rsidR="00106D43">
        <w:t>Sudu.</w:t>
      </w:r>
    </w:p>
    <w:p w:rsidRDefault="00C948E4" w:rsidP="00EC2300" w:rsidR="00960241">
      <w:pPr>
        <w:ind w:firstLine="708"/>
        <w:jc w:val="both"/>
      </w:pPr>
      <w:r>
        <w:t xml:space="preserve">Nadalje, izreka </w:t>
      </w:r>
      <w:r w:rsidR="00BA2F83">
        <w:t>rješenja u točkama I</w:t>
      </w:r>
      <w:r w:rsidR="00960241">
        <w:t>.</w:t>
      </w:r>
      <w:r w:rsidR="00BA2F83">
        <w:t>, te III</w:t>
      </w:r>
      <w:r w:rsidR="00960241">
        <w:t>.</w:t>
      </w:r>
      <w:r w:rsidR="000A3113">
        <w:t xml:space="preserve"> do </w:t>
      </w:r>
      <w:r w:rsidR="00BA2F83">
        <w:t>X</w:t>
      </w:r>
      <w:r w:rsidR="000A3113">
        <w:t>I</w:t>
      </w:r>
      <w:r w:rsidR="00510D92">
        <w:t>I</w:t>
      </w:r>
      <w:r w:rsidR="000A3113">
        <w:t xml:space="preserve">., </w:t>
      </w:r>
      <w:r w:rsidR="00BA2F83">
        <w:t xml:space="preserve">temelji se na odredbi članka 34. Stečajnog zakona. </w:t>
      </w:r>
    </w:p>
    <w:p w:rsidRDefault="00BA2F83" w:rsidP="00960241" w:rsidR="00BA2F83">
      <w:pPr>
        <w:ind w:firstLine="708"/>
      </w:pPr>
      <w:r>
        <w:t>Slijedom navedenoga odlučeno je kao u izreci.</w:t>
      </w:r>
    </w:p>
    <w:p w:rsidRDefault="00BA2F83" w:rsidP="00D31C92" w:rsidR="00BA2F83" w:rsidRPr="007E0FEA">
      <w:pPr>
        <w:ind w:left="708"/>
        <w:jc w:val="both"/>
      </w:pPr>
    </w:p>
    <w:p w:rsidRDefault="009A0F36" w:rsidP="00C36847" w:rsidR="009A0F36" w:rsidRPr="007E0FEA">
      <w:pPr>
        <w:ind w:firstLine="708"/>
        <w:jc w:val="center"/>
      </w:pPr>
      <w:r w:rsidRPr="007E0FEA">
        <w:t xml:space="preserve">U Zadru </w:t>
      </w:r>
      <w:r w:rsidR="0071354A">
        <w:t xml:space="preserve">27. ožujka </w:t>
      </w:r>
      <w:r w:rsidR="00696A23">
        <w:t>201</w:t>
      </w:r>
      <w:r w:rsidR="00CB06D7">
        <w:t>7</w:t>
      </w:r>
      <w:r w:rsidRPr="007E0FEA">
        <w:t xml:space="preserve">. </w:t>
      </w:r>
    </w:p>
    <w:p w:rsidRDefault="00E373EA" w:rsidP="009A0F36" w:rsidR="00E373EA">
      <w:pPr>
        <w:jc w:val="both"/>
      </w:pPr>
    </w:p>
    <w:p w:rsidRDefault="00026198" w:rsidP="00630B49" w:rsidR="008B1E91">
      <w:pPr>
        <w:jc w:val="right"/>
      </w:pPr>
      <w:r>
        <w:tab/>
      </w:r>
      <w:r>
        <w:tab/>
      </w:r>
      <w:r>
        <w:tab/>
      </w:r>
      <w:r>
        <w:tab/>
      </w:r>
      <w:r>
        <w:tab/>
        <w:t xml:space="preserve">                   </w:t>
      </w:r>
      <w:r w:rsidR="00C36847">
        <w:t>Sutkinja</w:t>
      </w:r>
      <w:bookmarkStart w:name="_GoBack" w:id="0"/>
      <w:bookmarkEnd w:id="0"/>
    </w:p>
    <w:p w:rsidRDefault="00A37FB5" w:rsidP="00630B49" w:rsidR="008B1E91" w:rsidRPr="00F60CD9">
      <w:pPr>
        <w:jc w:val="right"/>
      </w:pPr>
      <w:r>
        <w:tab/>
      </w:r>
      <w:r>
        <w:tab/>
      </w:r>
      <w:r>
        <w:tab/>
        <w:t xml:space="preserve">  </w:t>
      </w:r>
      <w:r w:rsidR="00CB06D7">
        <w:t xml:space="preserve">           </w:t>
      </w:r>
      <w:r w:rsidR="002A789E">
        <w:t xml:space="preserve">   </w:t>
      </w:r>
      <w:r w:rsidR="00026198">
        <w:t xml:space="preserve">                                                </w:t>
      </w:r>
      <w:r w:rsidR="002A789E">
        <w:t xml:space="preserve">Ana </w:t>
      </w:r>
      <w:proofErr w:type="spellStart"/>
      <w:r w:rsidR="002A789E">
        <w:t>Markač</w:t>
      </w:r>
      <w:proofErr w:type="spellEnd"/>
    </w:p>
    <w:p w:rsidRDefault="004340F3" w:rsidP="000F60FD" w:rsidR="004340F3">
      <w:pPr>
        <w:jc w:val="both"/>
        <w:rPr>
          <w:b/>
        </w:rPr>
      </w:pPr>
    </w:p>
    <w:p w:rsidRDefault="00A37FB5" w:rsidP="000F60FD" w:rsidR="00A37FB5">
      <w:pPr>
        <w:jc w:val="both"/>
        <w:rPr>
          <w:b/>
        </w:rPr>
      </w:pPr>
    </w:p>
    <w:p w:rsidRDefault="00A37FB5" w:rsidP="000F60FD" w:rsidR="00A37FB5">
      <w:pPr>
        <w:jc w:val="both"/>
        <w:rPr>
          <w:b/>
        </w:rPr>
      </w:pPr>
    </w:p>
    <w:p w:rsidRDefault="000F60FD" w:rsidP="000F60FD" w:rsidR="000F60FD" w:rsidRPr="004340F3">
      <w:pPr>
        <w:jc w:val="both"/>
      </w:pPr>
      <w:r w:rsidRPr="004340F3">
        <w:t>POUKA O PRAVNOM LIJEKU:</w:t>
      </w:r>
    </w:p>
    <w:p w:rsidRDefault="000F60FD" w:rsidP="003B6EBC" w:rsidR="003B6EBC" w:rsidRPr="00123C12">
      <w:pPr>
        <w:jc w:val="both"/>
      </w:pPr>
      <w:r w:rsidRPr="007E0FEA">
        <w:t xml:space="preserve">Protiv ovog rješenja </w:t>
      </w:r>
      <w:r w:rsidR="00A644B9">
        <w:t>žalbu može podnijeti osoba ovlaštena za zastupanje dužnika po zakonu (čl. 33.</w:t>
      </w:r>
      <w:r w:rsidR="00F449D4">
        <w:t xml:space="preserve"> </w:t>
      </w:r>
      <w:r w:rsidR="00A644B9">
        <w:t>st.</w:t>
      </w:r>
      <w:r w:rsidR="00F449D4">
        <w:t xml:space="preserve"> </w:t>
      </w:r>
      <w:r w:rsidR="00A644B9">
        <w:t xml:space="preserve">4. Stečajnog zakona) u roku od 8 (osam) dana od </w:t>
      </w:r>
      <w:r w:rsidR="003B6EBC" w:rsidRPr="00123C12">
        <w:t xml:space="preserve">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3B6EBC" w:rsidRPr="00123C12">
          <w:t>12. st</w:t>
        </w:r>
      </w:smartTag>
      <w:r w:rsidR="003B6EBC" w:rsidRPr="00123C12">
        <w:t xml:space="preserve">. 1. i čl. </w:t>
      </w:r>
      <w:smartTag w:element="metricconverter" w:uri="urn:schemas-microsoft-com:office:smarttags">
        <w:smartTagPr>
          <w:attr w:val="19. st" w:name="ProductID"/>
        </w:smartTagPr>
        <w:r w:rsidR="003B6EBC" w:rsidRPr="00123C12">
          <w:t>19. st</w:t>
        </w:r>
      </w:smartTag>
      <w:r w:rsidR="003B6EBC" w:rsidRPr="00123C12">
        <w:t>. 1. i 2. SZ-a). Žalba se podnosi ovom sudu u 2 (dva) istovjetna primjerka, a o žalbi odlučuje Visoki trgovački sud Republike Hrvatske.</w:t>
      </w:r>
    </w:p>
    <w:p w:rsidRDefault="003B6EBC" w:rsidP="003B6EBC" w:rsidR="003B6EBC" w:rsidRPr="00123C12"/>
    <w:p w:rsidRDefault="003B6EBC" w:rsidP="003B6EBC" w:rsidR="003B6EBC">
      <w:pPr>
        <w:jc w:val="both"/>
      </w:pPr>
    </w:p>
    <w:p w:rsidRDefault="00A37FB5" w:rsidP="00E77C84" w:rsidR="00A37FB5">
      <w:pPr>
        <w:rPr>
          <w:color w:val="000000"/>
        </w:rPr>
      </w:pPr>
    </w:p>
    <w:p w:rsidRDefault="00510D92" w:rsidP="00A644B9" w:rsidR="00510D92"/>
    <w:p w:rsidRDefault="00A644B9" w:rsidP="00A644B9" w:rsidR="00A644B9">
      <w:r w:rsidRPr="009969B9">
        <w:t>DNA:</w:t>
      </w:r>
    </w:p>
    <w:p w:rsidRDefault="003B6EBC" w:rsidP="00A644B9" w:rsidR="003B6EBC" w:rsidRPr="009969B9">
      <w:r>
        <w:t>-</w:t>
      </w:r>
      <w:r>
        <w:tab/>
        <w:t xml:space="preserve">dužniku putem punomoćnika, odvjetnika iz Odvjetničkog društva </w:t>
      </w:r>
      <w:proofErr w:type="spellStart"/>
      <w:r>
        <w:t>Gluić</w:t>
      </w:r>
      <w:proofErr w:type="spellEnd"/>
      <w:r>
        <w:t>&amp;Ninčević iz Zadra, Špire Brusine 16</w:t>
      </w:r>
    </w:p>
    <w:p w:rsidRDefault="00A644B9" w:rsidP="00A644B9" w:rsidR="00A644B9">
      <w:pPr>
        <w:ind w:hanging="705" w:left="705"/>
      </w:pPr>
      <w:r w:rsidRPr="009969B9">
        <w:t>-</w:t>
      </w:r>
      <w:r w:rsidRPr="009969B9">
        <w:tab/>
      </w:r>
      <w:r w:rsidR="00F449D4">
        <w:t>e-Oglasna ploča s</w:t>
      </w:r>
      <w:r>
        <w:t>ud</w:t>
      </w:r>
      <w:r w:rsidR="00F449D4">
        <w:t>ova</w:t>
      </w:r>
      <w:r w:rsidR="002A789E">
        <w:t xml:space="preserve">, </w:t>
      </w:r>
      <w:r w:rsidR="00F449D4">
        <w:t xml:space="preserve">uz rješenje </w:t>
      </w:r>
      <w:r w:rsidR="002A789E">
        <w:t xml:space="preserve">objaviti </w:t>
      </w:r>
      <w:r w:rsidR="00F449D4">
        <w:t>i prijedlog</w:t>
      </w:r>
      <w:r w:rsidR="002A789E">
        <w:t xml:space="preserve"> dužnika od </w:t>
      </w:r>
      <w:r w:rsidR="0071354A">
        <w:t>21. veljače 2017.  (list spisa 1 do 3, 19 do 24, 267</w:t>
      </w:r>
      <w:r w:rsidR="002A789E">
        <w:t xml:space="preserve">) te Plan restrukturiranja (list spisa </w:t>
      </w:r>
      <w:r w:rsidR="0071354A">
        <w:t xml:space="preserve">235 do </w:t>
      </w:r>
      <w:r w:rsidR="000A3113">
        <w:t>265</w:t>
      </w:r>
      <w:r w:rsidR="002A789E">
        <w:t>)</w:t>
      </w:r>
    </w:p>
    <w:p w:rsidRDefault="00A644B9" w:rsidP="00596CA2" w:rsidR="00A644B9">
      <w:pPr>
        <w:ind w:hanging="705" w:left="705"/>
      </w:pPr>
      <w:r>
        <w:t xml:space="preserve">- </w:t>
      </w:r>
      <w:r>
        <w:tab/>
        <w:t>FINA-i</w:t>
      </w:r>
      <w:r w:rsidR="00DB6D91">
        <w:t xml:space="preserve"> Split, Mažuranićevo šetalište 24/b,</w:t>
      </w:r>
      <w:r>
        <w:t xml:space="preserve"> </w:t>
      </w:r>
      <w:r w:rsidR="00F449D4">
        <w:t xml:space="preserve">uz rješenje dostaviti i presliku </w:t>
      </w:r>
      <w:r w:rsidR="00106D43">
        <w:t>P</w:t>
      </w:r>
      <w:r>
        <w:t>opi</w:t>
      </w:r>
      <w:r w:rsidR="00EC2300">
        <w:t>s</w:t>
      </w:r>
      <w:r w:rsidR="00F449D4">
        <w:t>a</w:t>
      </w:r>
      <w:r w:rsidR="00106D43">
        <w:t xml:space="preserve"> </w:t>
      </w:r>
      <w:r w:rsidR="00EC2300">
        <w:t xml:space="preserve">obveza </w:t>
      </w:r>
      <w:r>
        <w:t xml:space="preserve">(list </w:t>
      </w:r>
      <w:r w:rsidR="000A3113">
        <w:t>268 do 271</w:t>
      </w:r>
      <w:r>
        <w:t xml:space="preserve">) </w:t>
      </w:r>
      <w:r w:rsidR="00DB6D91">
        <w:t>sa naznakom „</w:t>
      </w:r>
      <w:r w:rsidR="00E77C84">
        <w:t xml:space="preserve"> Pisarnica - </w:t>
      </w:r>
      <w:proofErr w:type="spellStart"/>
      <w:r w:rsidR="00DB6D91">
        <w:t>Predstečajni</w:t>
      </w:r>
      <w:proofErr w:type="spellEnd"/>
      <w:r w:rsidR="00DB6D91">
        <w:t xml:space="preserve"> </w:t>
      </w:r>
      <w:r w:rsidR="00E77C84">
        <w:t>postupak</w:t>
      </w:r>
      <w:r w:rsidR="00DB6D91">
        <w:t>“</w:t>
      </w:r>
    </w:p>
    <w:p w:rsidRDefault="00A644B9" w:rsidP="00596CA2" w:rsidR="00A644B9">
      <w:pPr>
        <w:ind w:hanging="705" w:left="705"/>
      </w:pPr>
      <w:r>
        <w:t>-</w:t>
      </w:r>
      <w:r>
        <w:tab/>
        <w:t>povjereniku</w:t>
      </w:r>
      <w:r w:rsidR="00EC2300">
        <w:t xml:space="preserve"> </w:t>
      </w:r>
      <w:r w:rsidR="000A3113">
        <w:t xml:space="preserve">Edvinu Šimunovu </w:t>
      </w:r>
      <w:r w:rsidR="00596CA2">
        <w:t xml:space="preserve">iz Zadra, </w:t>
      </w:r>
      <w:r w:rsidR="00106D43">
        <w:t xml:space="preserve">uz izjavu i potvrdu </w:t>
      </w:r>
    </w:p>
    <w:p w:rsidRDefault="00A96EC5" w:rsidP="00A96EC5" w:rsidR="00A96EC5" w:rsidRPr="007E0FEA">
      <w:pPr>
        <w:rPr>
          <w:color w:val="000000"/>
        </w:rPr>
      </w:pPr>
      <w:r>
        <w:rPr>
          <w:color w:val="000000"/>
        </w:rPr>
        <w:t>-</w:t>
      </w:r>
      <w:r>
        <w:rPr>
          <w:color w:val="000000"/>
        </w:rPr>
        <w:tab/>
        <w:t>Sudskom r</w:t>
      </w:r>
      <w:r w:rsidRPr="007E0FEA">
        <w:rPr>
          <w:color w:val="000000"/>
        </w:rPr>
        <w:t>egistru</w:t>
      </w:r>
      <w:r>
        <w:rPr>
          <w:color w:val="000000"/>
        </w:rPr>
        <w:t xml:space="preserve">, </w:t>
      </w:r>
    </w:p>
    <w:p w:rsidRDefault="00CB06D7" w:rsidP="00A96EC5" w:rsidR="00A96EC5" w:rsidRPr="009969B9">
      <w:r>
        <w:t>-</w:t>
      </w:r>
      <w:r>
        <w:tab/>
        <w:t>ŽDO-Zadar,</w:t>
      </w:r>
    </w:p>
    <w:p w:rsidRDefault="00A644B9" w:rsidP="00A96EC5" w:rsidR="003A199E" w:rsidRPr="007E0FEA">
      <w:pPr>
        <w:rPr>
          <w:color w:val="000000"/>
        </w:rPr>
      </w:pPr>
      <w:r w:rsidRPr="009969B9">
        <w:t>-</w:t>
      </w:r>
      <w:r w:rsidRPr="009969B9">
        <w:tab/>
      </w:r>
      <w:r w:rsidR="003A199E" w:rsidRPr="007E0FEA">
        <w:rPr>
          <w:color w:val="000000"/>
        </w:rPr>
        <w:t xml:space="preserve">Poreznoj upravi </w:t>
      </w:r>
      <w:r w:rsidR="00CB06D7">
        <w:rPr>
          <w:color w:val="000000"/>
        </w:rPr>
        <w:t>Zadar,</w:t>
      </w:r>
    </w:p>
    <w:p w:rsidRDefault="00A96EC5" w:rsidP="00A96EC5" w:rsidR="003A199E" w:rsidRPr="007E0FEA">
      <w:pPr>
        <w:rPr>
          <w:color w:val="000000"/>
        </w:rPr>
      </w:pPr>
      <w:r>
        <w:rPr>
          <w:color w:val="000000"/>
        </w:rPr>
        <w:t>-</w:t>
      </w:r>
      <w:r>
        <w:rPr>
          <w:color w:val="000000"/>
        </w:rPr>
        <w:tab/>
      </w:r>
      <w:r w:rsidR="003A199E" w:rsidRPr="007E0FEA">
        <w:rPr>
          <w:color w:val="000000"/>
        </w:rPr>
        <w:t>Općinsk</w:t>
      </w:r>
      <w:r>
        <w:rPr>
          <w:color w:val="000000"/>
        </w:rPr>
        <w:t xml:space="preserve">om sudu u </w:t>
      </w:r>
      <w:r w:rsidR="00CB06D7">
        <w:rPr>
          <w:color w:val="000000"/>
        </w:rPr>
        <w:t>Zadru,</w:t>
      </w:r>
      <w:r w:rsidR="003A199E" w:rsidRPr="007E0FEA">
        <w:rPr>
          <w:color w:val="000000"/>
        </w:rPr>
        <w:t xml:space="preserve">  </w:t>
      </w:r>
      <w:r w:rsidR="00106D43">
        <w:rPr>
          <w:color w:val="000000"/>
        </w:rPr>
        <w:t>Zemljišnoknjižnom odjelu</w:t>
      </w:r>
    </w:p>
    <w:p w:rsidRDefault="00A96EC5" w:rsidP="00A96EC5" w:rsidR="003A199E" w:rsidRPr="007E0FEA">
      <w:pPr>
        <w:rPr>
          <w:color w:val="000000"/>
        </w:rPr>
      </w:pPr>
      <w:r>
        <w:rPr>
          <w:color w:val="000000"/>
        </w:rPr>
        <w:t>-</w:t>
      </w:r>
      <w:r>
        <w:rPr>
          <w:color w:val="000000"/>
        </w:rPr>
        <w:tab/>
      </w:r>
      <w:r w:rsidR="003A199E" w:rsidRPr="007E0FEA">
        <w:rPr>
          <w:color w:val="000000"/>
        </w:rPr>
        <w:t>Lučkoj kapetaniji – registru brodova,</w:t>
      </w:r>
    </w:p>
    <w:p w:rsidRDefault="00A96EC5" w:rsidP="00A96EC5" w:rsidR="003A199E" w:rsidRPr="007E0FEA">
      <w:pPr>
        <w:rPr>
          <w:color w:val="000000"/>
        </w:rPr>
      </w:pPr>
      <w:r>
        <w:rPr>
          <w:color w:val="000000"/>
        </w:rPr>
        <w:t>-</w:t>
      </w:r>
      <w:r>
        <w:rPr>
          <w:color w:val="000000"/>
        </w:rPr>
        <w:tab/>
      </w:r>
      <w:r w:rsidR="003A199E" w:rsidRPr="007E0FEA">
        <w:rPr>
          <w:color w:val="000000"/>
        </w:rPr>
        <w:t xml:space="preserve">Državnog zavoda za </w:t>
      </w:r>
      <w:r w:rsidR="003A199E" w:rsidRPr="007E0FEA">
        <w:rPr>
          <w:bCs/>
          <w:color w:val="000000"/>
        </w:rPr>
        <w:t>intelektualno vlasništvo</w:t>
      </w:r>
      <w:r w:rsidR="003A199E" w:rsidRPr="007E0FEA">
        <w:rPr>
          <w:color w:val="000000"/>
        </w:rPr>
        <w:t>, Ulica grada Vukovara 78, 10 000 Zagreb</w:t>
      </w:r>
    </w:p>
    <w:p w:rsidRDefault="00A96EC5" w:rsidP="00A96EC5" w:rsidR="003A199E" w:rsidRPr="007E0FEA">
      <w:pPr>
        <w:rPr>
          <w:color w:val="000000"/>
        </w:rPr>
      </w:pPr>
      <w:r>
        <w:rPr>
          <w:color w:val="000000"/>
        </w:rPr>
        <w:t>-</w:t>
      </w:r>
      <w:r>
        <w:rPr>
          <w:color w:val="000000"/>
        </w:rPr>
        <w:tab/>
      </w:r>
      <w:r w:rsidR="00CB06D7">
        <w:rPr>
          <w:color w:val="000000"/>
        </w:rPr>
        <w:t>Pisarnica suda</w:t>
      </w:r>
    </w:p>
    <w:p w:rsidRDefault="00A96EC5" w:rsidP="00A96EC5" w:rsidR="003A199E" w:rsidRPr="007E0FEA">
      <w:pPr>
        <w:jc w:val="both"/>
      </w:pPr>
      <w:r>
        <w:rPr>
          <w:color w:val="000000"/>
        </w:rPr>
        <w:t>-</w:t>
      </w:r>
      <w:r>
        <w:rPr>
          <w:color w:val="000000"/>
        </w:rPr>
        <w:tab/>
      </w:r>
      <w:r w:rsidR="003A199E" w:rsidRPr="007E0FEA">
        <w:rPr>
          <w:color w:val="000000"/>
        </w:rPr>
        <w:t>U spis.</w:t>
      </w:r>
    </w:p>
    <w:p w:rsidRDefault="003A199E" w:rsidP="003A199E" w:rsidR="003A199E" w:rsidRPr="007E0FEA">
      <w:pPr>
        <w:ind w:hanging="705" w:left="705"/>
        <w:rPr>
          <w:b/>
          <w:color w:val="000000"/>
        </w:rPr>
      </w:pPr>
    </w:p>
    <w:p w:rsidRDefault="003A199E" w:rsidP="003A199E" w:rsidR="003A199E" w:rsidRPr="007E0FEA">
      <w:pPr>
        <w:ind w:firstLine="705"/>
        <w:jc w:val="both"/>
      </w:pPr>
    </w:p>
    <w:p w:rsidRDefault="003A199E" w:rsidP="003A199E" w:rsidR="003A199E">
      <w:pPr>
        <w:ind w:firstLine="705"/>
        <w:jc w:val="both"/>
      </w:pPr>
    </w:p>
    <w:p w:rsidRDefault="003A199E" w:rsidP="002C0442" w:rsidR="003A199E">
      <w:pPr>
        <w:ind w:firstLine="705"/>
        <w:jc w:val="both"/>
      </w:pPr>
    </w:p>
    <w:sectPr w:rsidSect="00534A3F" w:rsidR="003A199E">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4F38" w:rsidR="00114F38">
      <w:r>
        <w:separator/>
      </w:r>
    </w:p>
  </w:endnote>
  <w:endnote w:id="0" w:type="continuationSeparator">
    <w:p w:rsidRDefault="00114F38" w:rsidR="00114F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4F38" w:rsidR="00114F38">
      <w:r>
        <w:separator/>
      </w:r>
    </w:p>
  </w:footnote>
  <w:footnote w:id="0" w:type="continuationSeparator">
    <w:p w:rsidRDefault="00114F38" w:rsidR="00114F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630B49">
      <w:rPr>
        <w:rStyle w:val="Brojstranice"/>
        <w:noProof/>
      </w:rPr>
      <w:t>3</w:t>
    </w:r>
    <w:r w:rsidRPr="0053558F">
      <w:rPr>
        <w:rStyle w:val="Brojstranice"/>
      </w:rPr>
      <w:fldChar w:fldCharType="end"/>
    </w:r>
    <w:r>
      <w:rPr>
        <w:rStyle w:val="Brojstranice"/>
        <w:rFonts w:cs="Arial" w:hAnsi="Arial" w:ascii="Arial"/>
      </w:rPr>
      <w:t xml:space="preserve"> -</w:t>
    </w:r>
  </w:p>
  <w:p w:rsidRDefault="00BC58D7" w:rsidP="00E77C84" w:rsidR="00091540">
    <w:pPr>
      <w:jc w:val="right"/>
    </w:pPr>
    <w:r w:rsidRPr="001D63A9">
      <w:t xml:space="preserve">Poslovni broj </w:t>
    </w:r>
    <w:r>
      <w:t>2</w:t>
    </w:r>
    <w:r w:rsidRPr="001D63A9">
      <w:t xml:space="preserve"> St-</w:t>
    </w:r>
    <w:r w:rsidR="0095574C">
      <w:t>68/17-11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1D63A9">
    <w:pPr>
      <w:jc w:val="right"/>
    </w:pPr>
    <w:r w:rsidRPr="001D63A9">
      <w:t xml:space="preserve">Poslovni broj </w:t>
    </w:r>
    <w:r>
      <w:t>2</w:t>
    </w:r>
    <w:r w:rsidRPr="001D63A9">
      <w:t xml:space="preserve"> St-</w:t>
    </w:r>
    <w:r w:rsidR="0095574C">
      <w:t>68/17-11</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535B28"/>
    <w:multiLevelType w:val="hybridMultilevel"/>
    <w:tmpl w:val="E79A8314"/>
    <w:lvl w:tplc="58EA8932" w:ilvl="0">
      <w:start w:val="9"/>
      <w:numFmt w:val="bullet"/>
      <w:lvlText w:val="-"/>
      <w:lvlJc w:val="left"/>
      <w:pPr>
        <w:ind w:hanging="360" w:left="502"/>
      </w:pPr>
      <w:rPr>
        <w:rFonts w:cs="Times New Roman" w:eastAsia="Times New Roman"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637"/>
    <w:rsid w:val="000061FE"/>
    <w:rsid w:val="0000620F"/>
    <w:rsid w:val="000149A2"/>
    <w:rsid w:val="00017953"/>
    <w:rsid w:val="0002188A"/>
    <w:rsid w:val="000251A5"/>
    <w:rsid w:val="00026198"/>
    <w:rsid w:val="0003482E"/>
    <w:rsid w:val="000358D5"/>
    <w:rsid w:val="000415B0"/>
    <w:rsid w:val="000421C3"/>
    <w:rsid w:val="00045251"/>
    <w:rsid w:val="00046C92"/>
    <w:rsid w:val="00054B01"/>
    <w:rsid w:val="00062AA2"/>
    <w:rsid w:val="000656C7"/>
    <w:rsid w:val="00074068"/>
    <w:rsid w:val="000761E0"/>
    <w:rsid w:val="00082AF5"/>
    <w:rsid w:val="00090B41"/>
    <w:rsid w:val="00091540"/>
    <w:rsid w:val="000A3113"/>
    <w:rsid w:val="000B40A8"/>
    <w:rsid w:val="000E53B8"/>
    <w:rsid w:val="000F3E90"/>
    <w:rsid w:val="000F60FD"/>
    <w:rsid w:val="00106D43"/>
    <w:rsid w:val="00110648"/>
    <w:rsid w:val="00110BF6"/>
    <w:rsid w:val="00110E63"/>
    <w:rsid w:val="00114342"/>
    <w:rsid w:val="00114F38"/>
    <w:rsid w:val="00137109"/>
    <w:rsid w:val="00142C08"/>
    <w:rsid w:val="00152811"/>
    <w:rsid w:val="0015752D"/>
    <w:rsid w:val="00183F84"/>
    <w:rsid w:val="00185C3A"/>
    <w:rsid w:val="001863E2"/>
    <w:rsid w:val="001A2212"/>
    <w:rsid w:val="001B3070"/>
    <w:rsid w:val="001D63A9"/>
    <w:rsid w:val="001D6F9E"/>
    <w:rsid w:val="001D70CF"/>
    <w:rsid w:val="001E0333"/>
    <w:rsid w:val="001E5700"/>
    <w:rsid w:val="001F3EEE"/>
    <w:rsid w:val="001F7DC0"/>
    <w:rsid w:val="002023C6"/>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89E"/>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83691"/>
    <w:rsid w:val="0039699B"/>
    <w:rsid w:val="0039713D"/>
    <w:rsid w:val="003A12A4"/>
    <w:rsid w:val="003A199E"/>
    <w:rsid w:val="003A26DA"/>
    <w:rsid w:val="003A7029"/>
    <w:rsid w:val="003A7920"/>
    <w:rsid w:val="003B0260"/>
    <w:rsid w:val="003B3F79"/>
    <w:rsid w:val="003B4F77"/>
    <w:rsid w:val="003B6321"/>
    <w:rsid w:val="003B6EBC"/>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5754"/>
    <w:rsid w:val="004D1602"/>
    <w:rsid w:val="004D48E7"/>
    <w:rsid w:val="004D702C"/>
    <w:rsid w:val="004E28B8"/>
    <w:rsid w:val="004F64A7"/>
    <w:rsid w:val="0050433F"/>
    <w:rsid w:val="00510D92"/>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17CF"/>
    <w:rsid w:val="006238B0"/>
    <w:rsid w:val="00630B49"/>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702C1A"/>
    <w:rsid w:val="0071354A"/>
    <w:rsid w:val="00713AB6"/>
    <w:rsid w:val="007228EC"/>
    <w:rsid w:val="00723C99"/>
    <w:rsid w:val="007528BB"/>
    <w:rsid w:val="00752A71"/>
    <w:rsid w:val="00754859"/>
    <w:rsid w:val="0075729A"/>
    <w:rsid w:val="007611C9"/>
    <w:rsid w:val="00783878"/>
    <w:rsid w:val="00783D0D"/>
    <w:rsid w:val="00787F5D"/>
    <w:rsid w:val="007906B0"/>
    <w:rsid w:val="00794073"/>
    <w:rsid w:val="007B07F2"/>
    <w:rsid w:val="007B5A31"/>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B0F52"/>
    <w:rsid w:val="008B1E91"/>
    <w:rsid w:val="008C3403"/>
    <w:rsid w:val="008C41CD"/>
    <w:rsid w:val="008D5B83"/>
    <w:rsid w:val="008E1010"/>
    <w:rsid w:val="008E4877"/>
    <w:rsid w:val="008E65F2"/>
    <w:rsid w:val="008F4480"/>
    <w:rsid w:val="008F61C9"/>
    <w:rsid w:val="00902205"/>
    <w:rsid w:val="009026F9"/>
    <w:rsid w:val="009046DE"/>
    <w:rsid w:val="00905922"/>
    <w:rsid w:val="00907804"/>
    <w:rsid w:val="00907BE4"/>
    <w:rsid w:val="00927D3A"/>
    <w:rsid w:val="009315C4"/>
    <w:rsid w:val="00940F79"/>
    <w:rsid w:val="00947308"/>
    <w:rsid w:val="0095574C"/>
    <w:rsid w:val="00955F60"/>
    <w:rsid w:val="00960241"/>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0720"/>
    <w:rsid w:val="00A644B9"/>
    <w:rsid w:val="00A72854"/>
    <w:rsid w:val="00A7416F"/>
    <w:rsid w:val="00A7442C"/>
    <w:rsid w:val="00A74885"/>
    <w:rsid w:val="00A7702A"/>
    <w:rsid w:val="00A96EC5"/>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2F83"/>
    <w:rsid w:val="00BC1EE1"/>
    <w:rsid w:val="00BC28B6"/>
    <w:rsid w:val="00BC470F"/>
    <w:rsid w:val="00BC5757"/>
    <w:rsid w:val="00BC58D7"/>
    <w:rsid w:val="00BC591E"/>
    <w:rsid w:val="00BD055B"/>
    <w:rsid w:val="00BD70E4"/>
    <w:rsid w:val="00BE0D79"/>
    <w:rsid w:val="00BE1CE5"/>
    <w:rsid w:val="00BF4EC9"/>
    <w:rsid w:val="00C025FC"/>
    <w:rsid w:val="00C04054"/>
    <w:rsid w:val="00C05DFE"/>
    <w:rsid w:val="00C13944"/>
    <w:rsid w:val="00C17755"/>
    <w:rsid w:val="00C22116"/>
    <w:rsid w:val="00C36847"/>
    <w:rsid w:val="00C47DE6"/>
    <w:rsid w:val="00C54811"/>
    <w:rsid w:val="00C569BB"/>
    <w:rsid w:val="00C61A2E"/>
    <w:rsid w:val="00C7534E"/>
    <w:rsid w:val="00C75D72"/>
    <w:rsid w:val="00C81E5A"/>
    <w:rsid w:val="00C900CE"/>
    <w:rsid w:val="00C914A5"/>
    <w:rsid w:val="00C92073"/>
    <w:rsid w:val="00C9215C"/>
    <w:rsid w:val="00C92C27"/>
    <w:rsid w:val="00C948E4"/>
    <w:rsid w:val="00CB06D7"/>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B6D91"/>
    <w:rsid w:val="00DD249F"/>
    <w:rsid w:val="00DD7659"/>
    <w:rsid w:val="00E0041C"/>
    <w:rsid w:val="00E02FEE"/>
    <w:rsid w:val="00E05463"/>
    <w:rsid w:val="00E07BF5"/>
    <w:rsid w:val="00E10836"/>
    <w:rsid w:val="00E12937"/>
    <w:rsid w:val="00E1796F"/>
    <w:rsid w:val="00E22B52"/>
    <w:rsid w:val="00E22D84"/>
    <w:rsid w:val="00E2490E"/>
    <w:rsid w:val="00E319FF"/>
    <w:rsid w:val="00E3445F"/>
    <w:rsid w:val="00E373EA"/>
    <w:rsid w:val="00E4312B"/>
    <w:rsid w:val="00E54B78"/>
    <w:rsid w:val="00E723C8"/>
    <w:rsid w:val="00E74CC5"/>
    <w:rsid w:val="00E76E73"/>
    <w:rsid w:val="00E77C84"/>
    <w:rsid w:val="00E83655"/>
    <w:rsid w:val="00E92021"/>
    <w:rsid w:val="00EA00A7"/>
    <w:rsid w:val="00EC2300"/>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449D4"/>
    <w:rsid w:val="00F5483A"/>
    <w:rsid w:val="00F568F8"/>
    <w:rsid w:val="00F66098"/>
    <w:rsid w:val="00F74D73"/>
    <w:rsid w:val="00F75C44"/>
    <w:rsid w:val="00F902E1"/>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383691"/>
    <w:rPr>
      <w:color w:val="808080"/>
      <w:bdr w:space="0" w:sz="0" w:color="auto" w:val="none"/>
      <w:shd w:fill="CCFFFF" w:color="auto" w:val="clear"/>
    </w:rPr>
  </w:style>
  <w:style w:customStyle="true" w:styleId="eSPISCCParagraphDefaultFont" w:type="character">
    <w:name w:val="eSPIS_CC_Paragraph Default Font"/>
    <w:basedOn w:val="Zadanifontodlomka"/>
    <w:rsid w:val="003836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3691"/>
    <w:rPr>
      <w:b/>
      <w:bdr w:space="0" w:sz="0" w:color="auto" w:val="none"/>
      <w:shd w:fill="FFFFCC" w:color="auto" w:val="clear"/>
      <w:lang w:val="hr-HR"/>
    </w:rPr>
  </w:style>
  <w:style w:customStyle="true" w:styleId="PozadinaSvijetloCrvena" w:type="character">
    <w:name w:val="Pozadina_SvijetloCrvena"/>
    <w:basedOn w:val="eSPISCCParagraphDefaultFont"/>
    <w:rsid w:val="003836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36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383691"/>
    <w:rPr>
      <w:color w:val="808080"/>
      <w:bdr w:color="auto" w:space="0" w:sz="0" w:val="none"/>
      <w:shd w:color="auto" w:fill="CCFFFF" w:val="clear"/>
    </w:rPr>
  </w:style>
  <w:style w:customStyle="1" w:styleId="eSPISCCParagraphDefaultFont" w:type="character">
    <w:name w:val="eSPIS_CC_Paragraph Default Font"/>
    <w:basedOn w:val="Zadanifontodlomka"/>
    <w:rsid w:val="003836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3691"/>
    <w:rPr>
      <w:b/>
      <w:bdr w:color="auto" w:space="0" w:sz="0" w:val="none"/>
      <w:shd w:color="auto" w:fill="FFFFCC" w:val="clear"/>
      <w:lang w:val="hr-HR"/>
    </w:rPr>
  </w:style>
  <w:style w:customStyle="1" w:styleId="PozadinaSvijetloCrvena" w:type="character">
    <w:name w:val="Pozadina_SvijetloCrvena"/>
    <w:basedOn w:val="eSPISCCParagraphDefaultFont"/>
    <w:rsid w:val="003836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36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izvorni_sadrzaj>
    <derivirana_varijabla naziv="DomainObject.Predmet.StrankaFormated_1">  TORNADO COMMERCE d.o.o. za trgovinu i usluge</derivirana_varijabla>
  </DomainObject.Predmet.StrankaFormated>
  <DomainObject.Predmet.StrankaFormatedOIB>
    <izvorni_sadrzaj>  TORNADO COMMERCE d.o.o. za trgovinu i usluge, OIB 48432428535</izvorni_sadrzaj>
    <derivirana_varijabla naziv="DomainObject.Predmet.StrankaFormatedOIB_1">  TORNADO COMMERCE d.o.o. za trgovinu i usluge, OIB 48432428535</derivirana_varijabla>
  </DomainObject.Predmet.StrankaFormatedOIB>
  <DomainObject.Predmet.StrankaFormatedWithAdress>
    <izvorni_sadrzaj> TORNADO COMMERCE d.o.o. za trgovinu i usluge, Zadarska ulica 1, 23205 Bibinje</izvorni_sadrzaj>
    <derivirana_varijabla naziv="DomainObject.Predmet.StrankaFormatedWithAdress_1"> TORNADO COMMERCE d.o.o. za trgovinu i usluge, Zadarska ulica 1, 23205 Bibinje</derivirana_varijabla>
  </DomainObject.Predmet.StrankaFormatedWithAdress>
  <DomainObject.Predmet.StrankaFormatedWithAdressOIB>
    <izvorni_sadrzaj> TORNADO COMMERCE d.o.o. za trgovinu i usluge, OIB 48432428535, Zadarska ulica 1, 23205 Bibinje</izvorni_sadrzaj>
    <derivirana_varijabla naziv="DomainObject.Predmet.StrankaFormatedWithAdressOIB_1"> TORNADO COMMERCE d.o.o. za trgovinu i usluge, OIB 48432428535, Zadarska ulica 1, 23205 Bibinje</derivirana_varijabla>
  </DomainObject.Predmet.StrankaFormatedWithAdressOIB>
  <DomainObject.Predmet.StrankaWithAdress>
    <izvorni_sadrzaj>TORNADO COMMERCE d.o.o. za trgovinu i usluge Zadarska ulica 1,23205 Bibinje</izvorni_sadrzaj>
    <derivirana_varijabla naziv="DomainObject.Predmet.StrankaWithAdress_1">TORNADO COMMERCE d.o.o. za trgovinu i usluge Zadarska ulica 1,23205 Bibinje</derivirana_varijabla>
  </DomainObject.Predmet.StrankaWithAdress>
  <DomainObject.Predmet.StrankaWithAdressOIB>
    <izvorni_sadrzaj>TORNADO COMMERCE d.o.o. za trgovinu i usluge, OIB 48432428535, Zadarska ulica 1,23205 Bibinje</izvorni_sadrzaj>
    <derivirana_varijabla naziv="DomainObject.Predmet.StrankaWithAdressOIB_1">TORNADO COMMERCE d.o.o. za trgovinu i usluge, OIB 48432428535, Zadarska ulica 1,23205 Bibinje</derivirana_varijabla>
  </DomainObject.Predmet.StrankaWithAdressOIB>
  <DomainObject.Predmet.StrankaNazivFormated>
    <izvorni_sadrzaj>TORNADO COMMERCE d.o.o. za trgovinu i usluge</izvorni_sadrzaj>
    <derivirana_varijabla naziv="DomainObject.Predmet.StrankaNazivFormated_1">TORNADO COMMERCE d.o.o. za trgovinu i usluge</derivirana_varijabla>
  </DomainObject.Predmet.StrankaNazivFormated>
  <DomainObject.Predmet.StrankaNazivFormatedOIB>
    <izvorni_sadrzaj>TORNADO COMMERCE d.o.o. za trgovinu i usluge, OIB 48432428535</izvorni_sadrzaj>
    <derivirana_varijabla naziv="DomainObject.Predmet.StrankaNazivFormatedOIB_1">TORNADO COMMERCE d.o.o. za trgovinu i usluge, OIB 48432428535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TORNADO COMMERCE d.o.o. za trgovinu i usluge</item>
    </izvorni_sadrzaj>
    <derivirana_varijabla naziv="DomainObject.Predmet.StrankaListFormated_1">
      <item>TORNADO COMMERCE d.o.o. za trgovinu i usluge</item>
    </derivirana_varijabla>
  </DomainObject.Predmet.StrankaListFormated>
  <DomainObject.Predmet.StrankaListFormatedOIB>
    <izvorni_sadrzaj>
      <item>TORNADO COMMERCE d.o.o. za trgovinu i usluge, OIB 48432428535</item>
    </izvorni_sadrzaj>
    <derivirana_varijabla naziv="DomainObject.Predmet.StrankaListFormatedOIB_1">
      <item>TORNADO COMMERCE d.o.o. za trgovinu i usluge, OIB 48432428535</item>
    </derivirana_varijabla>
  </DomainObject.Predmet.StrankaListFormatedOIB>
  <DomainObject.Predmet.StrankaListFormatedWithAdress>
    <izvorni_sadrzaj>
      <item>TORNADO COMMERCE d.o.o. za trgovinu i usluge, Zadarska ulica 1, 23205 Bibinje</item>
    </izvorni_sadrzaj>
    <derivirana_varijabla naziv="DomainObject.Predmet.StrankaListFormatedWithAdress_1">
      <item>TORNADO COMMERCE d.o.o. za trgovinu i usluge, Zadarska ulica 1, 23205 Bibinje</item>
    </derivirana_varijabla>
  </DomainObject.Predmet.StrankaListFormatedWithAdress>
  <DomainObject.Predmet.StrankaListFormatedWithAdressOIB>
    <izvorni_sadrzaj>
      <item>TORNADO COMMERCE d.o.o. za trgovinu i usluge, OIB 48432428535, Zadarska ulica 1, 23205 Bibinje</item>
    </izvorni_sadrzaj>
    <derivirana_varijabla naziv="DomainObject.Predmet.StrankaListFormatedWithAdressOIB_1">
      <item>TORNADO COMMERCE d.o.o. za trgovinu i usluge, OIB 48432428535, Zadarska ulica 1, 23205 Bibinje</item>
    </derivirana_varijabla>
  </DomainObject.Predmet.StrankaListFormatedWithAdressOIB>
  <DomainObject.Predmet.StrankaListNazivFormated>
    <izvorni_sadrzaj>
      <item>TORNADO COMMERCE d.o.o. za trgovinu i usluge</item>
    </izvorni_sadrzaj>
    <derivirana_varijabla naziv="DomainObject.Predmet.StrankaListNazivFormated_1">
      <item>TORNADO COMMERCE d.o.o. za trgovinu i usluge</item>
    </derivirana_varijabla>
  </DomainObject.Predmet.StrankaListNazivFormated>
  <DomainObject.Predmet.StrankaListNazivFormatedOIB>
    <izvorni_sadrzaj>
      <item>TORNADO COMMERCE d.o.o. za trgovinu i usluge, OIB 48432428535</item>
    </izvorni_sadrzaj>
    <derivirana_varijabla naziv="DomainObject.Predmet.StrankaListNazivFormatedOIB_1">
      <item>TORNADO COMMERCE d.o.o. za trgovinu i usluge, OIB 48432428535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TORNADO COMMERCE d.o.o. za trgovinu i usluge</izvorni_sadrzaj>
    <derivirana_varijabla naziv="DomainObject.Predmet.StrankaIDrugi_1">TORNADO COMMERCE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izvorni_sadrzaj>
    <derivirana_varijabla naziv="DomainObject.Predmet.StrankaIDrugiAdressOIB_1">TORNADO COMMERCE d.o.o. za trgovinu i usluge, OIB 48432428535, Zadarska ulica 1, 23205 Bibinje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COMMERCE d.o.o. za trgovinu i usluge</item>
      <item>ODVJETNIČKO DRUŠTVO ANTE GLUIĆ &amp; ŠIME NINČEVIĆ društvo s ograničenom odgovornošću</item>
    </izvorni_sadrzaj>
    <derivirana_varijabla naziv="DomainObject.Predmet.SudioniciListNaziv_1">
      <item>TORNADO COMMERCE d.o.o. za trgovinu i usluge</item>
      <item>ODVJETNIČKO DRUŠTVO ANTE GLUIĆ &amp; ŠIME NINČEVIĆ društvo s ograničenom odgovornošću</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zvorni_sadrzaj>
    <derivirana_varijabla naziv="DomainObject.Predmet.SudioniciListNazivOIB_1">
      <item>, OIB 48432428535</item>
      <item>, OIB 75663620109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1A300E-560B-431D-ABB8-B861AEF0EB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1197</properties:Words>
  <properties:Characters>6545</properties:Characters>
  <properties:Lines>152</properties:Lines>
  <properties:Paragraphs>54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2017-03-26T17:31:00Z</dcterms:created>
  <dc:creator>Ardena Bajlo</dc:creator>
  <cp:lastModifiedBy>Marijana Žuža</cp:lastModifiedBy>
  <cp:lastPrinted>2017-03-27T06:35:00Z</cp:lastPrinted>
  <dcterms:modified xmlns:xsi="http://www.w3.org/2001/XMLSchema-instance" xsi:type="dcterms:W3CDTF">2017-03-27T08:17:00Z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