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1ec8" w14:paraId="bea1ec8" w:rsidRDefault="00A11092" w:rsidP="00A11092" w:rsidR="00AE649C" w:rsidRPr="00A11092">
      <w:pPr>
        <w:pStyle w:val="SudNaziv"/>
        <w:ind w:firstLine="708" w:left="4956"/>
        <w15:collapsed w:val="false"/>
        <w:rPr>
          <w:b w:val="false"/>
        </w:rPr>
      </w:pPr>
      <w:bookmarkStart w:name="_GoBack" w:id="0"/>
      <w:bookmarkEnd w:id="0"/>
      <w:r w:rsidRPr="00A11092">
        <w:rPr>
          <w:b w:val="false"/>
          <w:lang w:eastAsia="hr-HR"/>
        </w:rPr>
        <w:t>Poslovni broj: 4 St-107/15-45</w:t>
      </w:r>
    </w:p>
    <w:p w:rsidRDefault="00EA1C6D" w:rsidP="00A11092" w:rsidR="00AE649C" w:rsidRPr="00A11092">
      <w:pPr>
        <w:pStyle w:val="SudSjedite"/>
      </w:pPr>
      <w:r w:rsidRPr="00A11092">
        <w:tab/>
      </w:r>
    </w:p>
    <w:p w:rsidRDefault="00A11092" w:rsidP="00A11092" w:rsidR="00A11092" w:rsidRPr="00A11092">
      <w:pPr>
        <w:tabs>
          <w:tab w:pos="516" w:val="left"/>
        </w:tabs>
        <w:spacing w:after="0"/>
        <w:rPr>
          <w:rFonts w:cs="Times New Roman"/>
          <w:bCs/>
        </w:rPr>
      </w:pPr>
      <w:r w:rsidRPr="00A11092">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A11092">
        <w:rPr>
          <w:rFonts w:cs="Times New Roman"/>
          <w:bCs/>
        </w:rPr>
        <w:tab/>
      </w:r>
    </w:p>
    <w:p w:rsidRDefault="00A11092" w:rsidP="00A11092" w:rsidR="00A11092" w:rsidRPr="00A11092">
      <w:pPr>
        <w:spacing w:after="0"/>
        <w:rPr>
          <w:rFonts w:cs="Times New Roman"/>
        </w:rPr>
      </w:pPr>
    </w:p>
    <w:p w:rsidRDefault="00A11092" w:rsidP="00A11092" w:rsidR="00A11092" w:rsidRPr="00A11092">
      <w:pPr>
        <w:spacing w:after="0"/>
        <w:ind w:firstLine="720"/>
        <w:rPr>
          <w:rFonts w:cs="Times New Roman"/>
        </w:rPr>
      </w:pPr>
    </w:p>
    <w:p w:rsidRDefault="00A11092" w:rsidP="00A11092" w:rsidR="00A11092" w:rsidRPr="00A11092">
      <w:pPr>
        <w:spacing w:after="0"/>
        <w:ind w:firstLine="720"/>
        <w:rPr>
          <w:rFonts w:cs="Times New Roman"/>
        </w:rPr>
      </w:pPr>
    </w:p>
    <w:p w:rsidRDefault="00A11092" w:rsidP="00A11092" w:rsidR="00A11092" w:rsidRPr="00A11092">
      <w:pPr>
        <w:spacing w:after="0"/>
        <w:rPr>
          <w:rFonts w:cs="Times New Roman"/>
        </w:rPr>
      </w:pPr>
      <w:r w:rsidRPr="00A11092">
        <w:rPr>
          <w:rFonts w:cs="Times New Roman"/>
        </w:rPr>
        <w:t xml:space="preserve">       REPUBLIKA HRVATSKA</w:t>
      </w:r>
    </w:p>
    <w:p w:rsidRDefault="00A11092" w:rsidP="00A11092" w:rsidR="00A11092">
      <w:pPr>
        <w:spacing w:after="0"/>
        <w:rPr>
          <w:rFonts w:cs="Times New Roman"/>
          <w:b/>
        </w:rPr>
      </w:pPr>
      <w:r>
        <w:rPr>
          <w:rFonts w:cs="Times New Roman"/>
        </w:rPr>
        <w:t>TRGOVAČKI SUD U VARAŽDINU</w:t>
      </w:r>
    </w:p>
    <w:p w:rsidRDefault="00A11092" w:rsidP="00A11092" w:rsidR="00A11092">
      <w:pPr>
        <w:spacing w:after="0"/>
        <w:rPr>
          <w:rFonts w:cs="Times New Roman"/>
        </w:rPr>
      </w:pPr>
      <w:r>
        <w:rPr>
          <w:rFonts w:cs="Times New Roman"/>
        </w:rPr>
        <w:t xml:space="preserve">                 Braće Radića 2</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 xml:space="preserve">    </w:t>
      </w:r>
    </w:p>
    <w:p w:rsidRDefault="00A11092" w:rsidP="00A11092" w:rsidR="00A11092">
      <w:pPr>
        <w:spacing w:after="0"/>
        <w:jc w:val="center"/>
        <w:rPr>
          <w:rFonts w:cs="Times New Roman"/>
        </w:rPr>
      </w:pPr>
      <w:r>
        <w:rPr>
          <w:rFonts w:cs="Times New Roman"/>
        </w:rPr>
        <w:t>R E P U B L I K A    H R V A T S K A</w:t>
      </w:r>
    </w:p>
    <w:p w:rsidRDefault="00A11092" w:rsidP="00A11092" w:rsidR="00A11092">
      <w:pPr>
        <w:spacing w:after="0"/>
        <w:jc w:val="center"/>
        <w:rPr>
          <w:rFonts w:cs="Times New Roman"/>
        </w:rPr>
      </w:pPr>
    </w:p>
    <w:p w:rsidRDefault="00A11092" w:rsidP="00A11092" w:rsidR="00A11092">
      <w:pPr>
        <w:spacing w:after="0"/>
        <w:jc w:val="center"/>
        <w:rPr>
          <w:rFonts w:cs="Times New Roman"/>
        </w:rPr>
      </w:pPr>
      <w:r>
        <w:rPr>
          <w:rFonts w:cs="Times New Roman"/>
        </w:rPr>
        <w:t>R J E Š E NJ E</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Trgovački sud u Varaždinu, po stečajnom sucu Iris Hatvalić Nemec, u stečajnom postupku nad dužnikom ŠARČEVIĆ d.o.o. u stečaju, </w:t>
      </w:r>
      <w:proofErr w:type="spellStart"/>
      <w:r>
        <w:rPr>
          <w:rFonts w:cs="Times New Roman"/>
        </w:rPr>
        <w:t>Žigrovec</w:t>
      </w:r>
      <w:proofErr w:type="spellEnd"/>
      <w:r>
        <w:rPr>
          <w:rFonts w:cs="Times New Roman"/>
        </w:rPr>
        <w:t xml:space="preserve">, </w:t>
      </w:r>
      <w:proofErr w:type="spellStart"/>
      <w:r>
        <w:rPr>
          <w:rFonts w:cs="Times New Roman"/>
        </w:rPr>
        <w:t>Vl</w:t>
      </w:r>
      <w:proofErr w:type="spellEnd"/>
      <w:r>
        <w:rPr>
          <w:rFonts w:cs="Times New Roman"/>
        </w:rPr>
        <w:t xml:space="preserve">. Nazora 16, OIB: 26782775609, zastupanog po stečajnom upravitelju Jeleni </w:t>
      </w:r>
      <w:proofErr w:type="spellStart"/>
      <w:r>
        <w:rPr>
          <w:rFonts w:cs="Times New Roman"/>
        </w:rPr>
        <w:t>Stankus</w:t>
      </w:r>
      <w:proofErr w:type="spellEnd"/>
      <w:r>
        <w:rPr>
          <w:rFonts w:cs="Times New Roman"/>
        </w:rPr>
        <w:t>-</w:t>
      </w:r>
      <w:proofErr w:type="spellStart"/>
      <w:r>
        <w:rPr>
          <w:rFonts w:cs="Times New Roman"/>
        </w:rPr>
        <w:t>Tkalec</w:t>
      </w:r>
      <w:proofErr w:type="spellEnd"/>
      <w:r>
        <w:rPr>
          <w:rFonts w:cs="Times New Roman"/>
        </w:rPr>
        <w:t xml:space="preserve">, dana 22. prosinca 2016.,  </w:t>
      </w:r>
    </w:p>
    <w:p w:rsidRDefault="00A11092" w:rsidP="00A11092" w:rsidR="00A11092">
      <w:pPr>
        <w:spacing w:after="0"/>
        <w:jc w:val="both"/>
        <w:rPr>
          <w:rFonts w:cs="Times New Roman"/>
        </w:rPr>
      </w:pPr>
    </w:p>
    <w:p w:rsidRDefault="00A11092" w:rsidP="00A11092" w:rsidR="00A11092">
      <w:pPr>
        <w:spacing w:after="0"/>
        <w:jc w:val="center"/>
        <w:rPr>
          <w:rFonts w:cs="Times New Roman"/>
        </w:rPr>
      </w:pPr>
      <w:r>
        <w:rPr>
          <w:rFonts w:cs="Times New Roman"/>
        </w:rPr>
        <w:t>r i j e š i o    j e</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1.</w:t>
      </w:r>
      <w:r>
        <w:rPr>
          <w:rFonts w:cs="Times New Roman"/>
        </w:rPr>
        <w:tab/>
        <w:t xml:space="preserve">Zaključuje se stečajni postupak nad stečajnim dužnikom ŠARČEVIĆ d.o.o. u stečaju, </w:t>
      </w:r>
      <w:proofErr w:type="spellStart"/>
      <w:r>
        <w:rPr>
          <w:rFonts w:cs="Times New Roman"/>
        </w:rPr>
        <w:t>Žigrovec</w:t>
      </w:r>
      <w:proofErr w:type="spellEnd"/>
      <w:r>
        <w:rPr>
          <w:rFonts w:cs="Times New Roman"/>
        </w:rPr>
        <w:t xml:space="preserve">, </w:t>
      </w:r>
      <w:proofErr w:type="spellStart"/>
      <w:r>
        <w:rPr>
          <w:rFonts w:cs="Times New Roman"/>
        </w:rPr>
        <w:t>Vl</w:t>
      </w:r>
      <w:proofErr w:type="spellEnd"/>
      <w:r>
        <w:rPr>
          <w:rFonts w:cs="Times New Roman"/>
        </w:rPr>
        <w:t xml:space="preserve">. Nazora 16, OIB: 26782775609. </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2.</w:t>
      </w:r>
      <w:r>
        <w:rPr>
          <w:rFonts w:cs="Times New Roman"/>
        </w:rPr>
        <w:tab/>
        <w:t>Ovo rješenje i osnova zaključenja ovog stečajnog postupka objaviti će se na mrežnoj stranici e-Oglasna ploča ovoga suda.</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3.</w:t>
      </w:r>
      <w:r>
        <w:rPr>
          <w:rFonts w:cs="Times New Roman"/>
        </w:rPr>
        <w:tab/>
        <w:t>Nakon pravomoćnosti ovog rješenja provesti će se brisanje stečajnog dužnika iz sudskog registra.</w:t>
      </w:r>
    </w:p>
    <w:p w:rsidRDefault="00A11092" w:rsidP="00A11092" w:rsidR="00A11092">
      <w:pPr>
        <w:spacing w:after="0"/>
        <w:jc w:val="both"/>
        <w:rPr>
          <w:rFonts w:cs="Times New Roman"/>
        </w:rPr>
      </w:pPr>
    </w:p>
    <w:p w:rsidRDefault="00A11092" w:rsidP="00A11092" w:rsidR="00A11092">
      <w:pPr>
        <w:spacing w:after="0"/>
        <w:jc w:val="center"/>
        <w:rPr>
          <w:rFonts w:cs="Times New Roman"/>
        </w:rPr>
      </w:pPr>
      <w:r>
        <w:rPr>
          <w:rFonts w:cs="Times New Roman"/>
        </w:rPr>
        <w:t>Obrazloženje</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Rješenjem ovoga suda broj St-107/15-13 od 23. listopada 2015. otvoren je stečajni postupak nad dužnikom ŠARČEVIĆ d.o.o., </w:t>
      </w:r>
      <w:proofErr w:type="spellStart"/>
      <w:r>
        <w:rPr>
          <w:rFonts w:cs="Times New Roman"/>
        </w:rPr>
        <w:t>Žigrovec</w:t>
      </w:r>
      <w:proofErr w:type="spellEnd"/>
      <w:r>
        <w:rPr>
          <w:rFonts w:cs="Times New Roman"/>
        </w:rPr>
        <w:t xml:space="preserve">, </w:t>
      </w:r>
      <w:proofErr w:type="spellStart"/>
      <w:r>
        <w:rPr>
          <w:rFonts w:cs="Times New Roman"/>
        </w:rPr>
        <w:t>Vl</w:t>
      </w:r>
      <w:proofErr w:type="spellEnd"/>
      <w:r>
        <w:rPr>
          <w:rFonts w:cs="Times New Roman"/>
        </w:rPr>
        <w:t xml:space="preserve">. Nazora 16, OIB: 26782775609, te je za stečajnog upravitelja imenovana mr. Jelena </w:t>
      </w:r>
      <w:proofErr w:type="spellStart"/>
      <w:r>
        <w:rPr>
          <w:rFonts w:cs="Times New Roman"/>
        </w:rPr>
        <w:t>Stankus</w:t>
      </w:r>
      <w:proofErr w:type="spellEnd"/>
      <w:r>
        <w:rPr>
          <w:rFonts w:cs="Times New Roman"/>
        </w:rPr>
        <w:t xml:space="preserve"> </w:t>
      </w:r>
      <w:proofErr w:type="spellStart"/>
      <w:r>
        <w:rPr>
          <w:rFonts w:cs="Times New Roman"/>
        </w:rPr>
        <w:t>Tkalec</w:t>
      </w:r>
      <w:proofErr w:type="spellEnd"/>
      <w:r>
        <w:rPr>
          <w:rFonts w:cs="Times New Roman"/>
        </w:rPr>
        <w:t xml:space="preserve">. </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Nakon provedenog postupka, stečajna upraviteljica je podnijela stečajnom sucu završno izvješće od 23. kolovoza 2016. (listovi 164-170 spisa) i završni račun od 12. listopada 2016. s prikazom priljeva i odljeva i prijedlogom zaključenja stečajnog postupka. </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Iz završnog izvješća stečajne upraviteljice i završnog računa proizlazi da je sva imovina koja je ulazila u stečajnu masu unovčena. </w:t>
      </w:r>
      <w:r>
        <w:rPr>
          <w:rFonts w:cs="Times New Roman" w:eastAsia="Times New Roman"/>
          <w:lang w:eastAsia="hr-HR"/>
        </w:rPr>
        <w:t xml:space="preserve">Imovina evidentirana na početnoj stečajnoj bilanci sa danom otvaranja stečajnog postupka iznosila je  35.000,00 kn, a sastojala se od </w:t>
      </w:r>
      <w:r>
        <w:rPr>
          <w:rFonts w:cs="Times New Roman"/>
          <w:lang w:val="pl-PL"/>
        </w:rPr>
        <w:t xml:space="preserve">osobnog vozila Opel Corsa 1.2 iz 2009. godine, koje je prodano za iznos od 20.840,00 kn + PDV, te je sukladno rješenju suda od 04.10.2016. namiren razlučni vjerovnik Republika Hrvatska, Ministarstvo financija u iznosu od 12.463,60 kn, te od  </w:t>
      </w:r>
      <w:r>
        <w:rPr>
          <w:rFonts w:cs="Times New Roman"/>
        </w:rPr>
        <w:t xml:space="preserve">motornog vozila VW </w:t>
      </w:r>
      <w:proofErr w:type="spellStart"/>
      <w:r>
        <w:rPr>
          <w:rFonts w:cs="Times New Roman"/>
        </w:rPr>
        <w:t>Caddy</w:t>
      </w:r>
      <w:proofErr w:type="spellEnd"/>
      <w:r>
        <w:rPr>
          <w:rFonts w:cs="Times New Roman"/>
        </w:rPr>
        <w:t xml:space="preserve"> D 1,6 iz 1990.godine. Temeljem nalaza i mišljenja vještaka vozilo je procijenjeno na iznos od 421,00 kn + PDV, a za koji iznos je i prodano. Imovina stečajnog dužnika na dan izrade </w:t>
      </w:r>
      <w:r>
        <w:rPr>
          <w:rFonts w:cs="Times New Roman"/>
        </w:rPr>
        <w:lastRenderedPageBreak/>
        <w:t xml:space="preserve">završnog računa 12. listopada 2016. ukupno iznosi 247,57 kn, a odnosi se na stanje na računu stečajnog dužnika. </w:t>
      </w:r>
      <w:r>
        <w:rPr>
          <w:rFonts w:cs="Times New Roman"/>
          <w:iCs/>
        </w:rPr>
        <w:t>Obveze stečajnog dužnika utvrđene su temeljem ispitanih i priznatih tražbina stečajnih vjerovnika na I. ispitnom ročištu održanom 11. prosinca 2015. kao i na posebnom ispitnom ročištu održanom dana 1. srpnja .2016.</w:t>
      </w:r>
      <w:r>
        <w:rPr>
          <w:rFonts w:cs="Times New Roman"/>
        </w:rPr>
        <w:t xml:space="preserve"> </w:t>
      </w:r>
      <w:r>
        <w:rPr>
          <w:rFonts w:cs="Times New Roman"/>
          <w:iCs/>
        </w:rPr>
        <w:t>Ukupno prijavljene i priznate tražbine stečajnih vjerovnika iznosile su 40.271,19 kn, a u odnosu na red isplate svrstane su u tražbine: I viši isplatni red u iznosu od 5.756,82 kn,</w:t>
      </w:r>
      <w:r>
        <w:rPr>
          <w:rFonts w:cs="Times New Roman"/>
        </w:rPr>
        <w:t xml:space="preserve"> </w:t>
      </w:r>
      <w:r>
        <w:rPr>
          <w:rFonts w:cs="Times New Roman"/>
          <w:iCs/>
        </w:rPr>
        <w:t>II viši isplatni red u iznosu  od 34.514,37 kn.</w:t>
      </w:r>
      <w:r>
        <w:rPr>
          <w:rFonts w:cs="Times New Roman"/>
        </w:rPr>
        <w:t xml:space="preserve"> </w:t>
      </w:r>
      <w:r>
        <w:rPr>
          <w:rFonts w:cs="Times New Roman"/>
          <w:iCs/>
        </w:rPr>
        <w:t xml:space="preserve">U tijeku stečajnog postupka namiren je </w:t>
      </w:r>
      <w:proofErr w:type="spellStart"/>
      <w:r>
        <w:rPr>
          <w:rFonts w:cs="Times New Roman"/>
          <w:iCs/>
        </w:rPr>
        <w:t>razlučni</w:t>
      </w:r>
      <w:proofErr w:type="spellEnd"/>
      <w:r>
        <w:rPr>
          <w:rFonts w:cs="Times New Roman"/>
          <w:iCs/>
        </w:rPr>
        <w:t xml:space="preserve"> vjerovnik Republika Hrvatska, Ministarstvo financija, Porezna uprava Varaždin u iznosu od 12.463,60 kn. </w:t>
      </w:r>
      <w:r>
        <w:rPr>
          <w:rFonts w:cs="Times New Roman"/>
        </w:rPr>
        <w:t>S danom izrade prijedloga završne bilance 12.10.2016. ukupne obveze stečajnog dužnika iznose 27.934,95 kn, a odnose se na obveze prema dobavljačima temeljem priznatih i ispitanih tražbina na I. ispitnom ročištu,  u iznosu od 17.016,52; o</w:t>
      </w:r>
      <w:r>
        <w:rPr>
          <w:rFonts w:cs="Times New Roman" w:eastAsia="Calibri"/>
        </w:rPr>
        <w:t xml:space="preserve">bveze prema dobavljačima temeljem priznatih i ispitanih tražbina na II. ispitnom ročištu,  u iznosu od 2.471,84, </w:t>
      </w:r>
      <w:r>
        <w:rPr>
          <w:rFonts w:cs="Times New Roman"/>
        </w:rPr>
        <w:t>obveze za priznate tražbine Ministarstva financija II viši isplatni red u iznosu od 8.319,23 kn i obveze za troškove nastale u stečajnom postupku u iznosu 127,36 kn.</w:t>
      </w:r>
    </w:p>
    <w:p w:rsidRDefault="00A11092" w:rsidP="00A11092" w:rsidR="00A11092">
      <w:pPr>
        <w:spacing w:after="0"/>
        <w:ind w:firstLine="708"/>
        <w:jc w:val="both"/>
        <w:rPr>
          <w:rFonts w:cs="Times New Roman"/>
        </w:rPr>
      </w:pPr>
      <w:r>
        <w:rPr>
          <w:rFonts w:cs="Times New Roman"/>
        </w:rPr>
        <w:t xml:space="preserve">U završnom računu je stečajna upraviteljica dala taksativan pregled priljeva i odljeva u ovome stečajnom postupku. </w:t>
      </w:r>
    </w:p>
    <w:p w:rsidRDefault="00A11092" w:rsidP="00A11092" w:rsidR="00A11092">
      <w:pPr>
        <w:spacing w:after="0"/>
        <w:ind w:firstLine="708"/>
        <w:jc w:val="both"/>
        <w:rPr>
          <w:rFonts w:cs="Times New Roman"/>
          <w:color w:val="FF0000"/>
        </w:rPr>
      </w:pPr>
    </w:p>
    <w:p w:rsidRDefault="00A11092" w:rsidP="00A11092" w:rsidR="00A11092">
      <w:pPr>
        <w:spacing w:after="0"/>
        <w:ind w:firstLine="708"/>
        <w:jc w:val="both"/>
        <w:rPr>
          <w:rFonts w:cs="Times New Roman"/>
        </w:rPr>
      </w:pPr>
      <w:r>
        <w:rPr>
          <w:rFonts w:cs="Times New Roman"/>
        </w:rPr>
        <w:t>Nakon što je utvrđeno da je okončano unovčenje stečajne mase u ovome stečajnom predmetu, prema čl. 192. Stečajnog zakona (NN broj 44/96, 29/99, 129/00, 123/03, 82/06, 116/10, 25/12 i 133/12, dalje u tekstu: SZ-a) stekli su se uvjeti za davanje suglasnosti za završnu diobu. Temeljem čl. 193. SZ-a stečajni sudac je zato odredio završno ročište s propisanim dnevnim redom za 14. prosinca 2016., ispitao je završni račun stečajnog upravitelja, te je sukladno čl. 31. SZ-a na istome to i potvrdio, te stavio na uvid vjerovnicima u stečajnoj pisarnici suda.</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Na završno ročište 14. prosinca 2016. pristupili su stečajna upraviteljica, te stečajni vjerovnik RH Ministarstvo financija.</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Na navedenom ročištu je stečajna upraviteljica iznijela sve relevantne činjenice iz završnog računa i završnog popisa, te detaljno je obrazložila završni račun kao što je prethodno navedeno.  </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Prisutni stečajni vjerovnik prihvatio je izvješće stečajnog upravitelja i završni račun.</w:t>
      </w:r>
    </w:p>
    <w:p w:rsidRDefault="00A11092" w:rsidP="00A11092" w:rsidR="00A11092">
      <w:pPr>
        <w:spacing w:after="0"/>
        <w:jc w:val="both"/>
        <w:rPr>
          <w:rFonts w:cs="Times New Roman"/>
        </w:rPr>
      </w:pPr>
      <w:r>
        <w:rPr>
          <w:rFonts w:cs="Times New Roman"/>
        </w:rPr>
        <w:t xml:space="preserve">Nije bilo prigovora na završni popis.  </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 xml:space="preserve">Prema svemu navedenom, kako je razvidno da je sva imovina stečajnog dužnika unovčena, da nema ne unovčivih predmeta stečajne mase, te da su iz prikupljenih sredstava namireni troškovi stečajnog postupka, djelomično je namiren </w:t>
      </w:r>
      <w:proofErr w:type="spellStart"/>
      <w:r>
        <w:rPr>
          <w:rFonts w:cs="Times New Roman"/>
        </w:rPr>
        <w:t>razlučni</w:t>
      </w:r>
      <w:proofErr w:type="spellEnd"/>
      <w:r>
        <w:rPr>
          <w:rFonts w:cs="Times New Roman"/>
        </w:rPr>
        <w:t xml:space="preserve"> vjerovnik, a nema sredstava za daljnje namirenje stečajnih vjerovnika, ovdje su se ispunili uvjeti iz čl. 196. st. 1. SZ-a za donošenje rješenja o zaključenju stečajnog postupka (točka 1. izreke). </w:t>
      </w:r>
    </w:p>
    <w:p w:rsidRDefault="00A11092" w:rsidP="00A11092" w:rsidR="00A11092">
      <w:pPr>
        <w:spacing w:after="0"/>
        <w:jc w:val="both"/>
        <w:rPr>
          <w:rFonts w:cs="Times New Roman"/>
        </w:rPr>
      </w:pPr>
    </w:p>
    <w:p w:rsidRDefault="00A11092" w:rsidP="00A11092" w:rsidR="00A11092">
      <w:pPr>
        <w:spacing w:after="0"/>
        <w:ind w:firstLine="708"/>
        <w:jc w:val="both"/>
        <w:rPr>
          <w:rFonts w:cs="Times New Roman"/>
        </w:rPr>
      </w:pPr>
      <w:r>
        <w:rPr>
          <w:rFonts w:cs="Times New Roman"/>
        </w:rPr>
        <w:t>Temeljem čl. 12. i čl. 441. st. 2. Stečajnog zakona (NN 71/15) određeno je da će se ovo rješenje i osnova zaključenja stečajnog postupka objaviti na mrežnoj stranici e-Oglasna ploča, a nakon pravomoćnosti ovog rješenja stečajni dužnik će se brisati iz sudskog registra (točka 2. i 3. izreke).</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ab/>
      </w:r>
      <w:r>
        <w:rPr>
          <w:rFonts w:cs="Times New Roman"/>
        </w:rPr>
        <w:tab/>
      </w:r>
      <w:r>
        <w:rPr>
          <w:rFonts w:cs="Times New Roman"/>
        </w:rPr>
        <w:tab/>
      </w:r>
      <w:r>
        <w:rPr>
          <w:rFonts w:cs="Times New Roman"/>
        </w:rPr>
        <w:tab/>
        <w:t xml:space="preserve">U Varaždinu, 22. prosinca 2016. </w:t>
      </w:r>
    </w:p>
    <w:p w:rsidRDefault="00A11092" w:rsidP="00A11092" w:rsidR="00A1109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A11092" w:rsidP="00A11092" w:rsidR="00A11092">
      <w:pPr>
        <w:spacing w:after="0"/>
        <w:ind w:firstLine="708" w:left="5664"/>
        <w:jc w:val="both"/>
        <w:rPr>
          <w:rFonts w:cs="Times New Roman"/>
        </w:rPr>
      </w:pPr>
      <w:r>
        <w:rPr>
          <w:rFonts w:cs="Times New Roman"/>
        </w:rPr>
        <w:t>SUDAC</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Iris Hatvalić Nemec, v.r.</w:t>
      </w:r>
    </w:p>
    <w:p w:rsidRDefault="00A11092" w:rsidP="00A11092" w:rsidR="00A11092">
      <w:pPr>
        <w:spacing w:after="0"/>
        <w:jc w:val="both"/>
        <w:rPr>
          <w:rFonts w:cs="Times New Roman"/>
        </w:rPr>
      </w:pPr>
    </w:p>
    <w:p w:rsidRDefault="00A11092" w:rsidP="00A11092" w:rsidR="00A11092">
      <w:pPr>
        <w:spacing w:after="0"/>
        <w:ind w:firstLine="708" w:left="4248"/>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-ovlašteni službenik:</w:t>
      </w: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Pouka o pravnom lijeku:</w:t>
      </w:r>
    </w:p>
    <w:p w:rsidRDefault="00A11092" w:rsidP="00A11092" w:rsidR="00A11092">
      <w:pPr>
        <w:spacing w:after="0"/>
        <w:jc w:val="both"/>
        <w:rPr>
          <w:rFonts w:cs="Times New Roman"/>
        </w:rPr>
      </w:pPr>
      <w:r>
        <w:rPr>
          <w:rFonts w:cs="Times New Roman"/>
        </w:rP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A11092" w:rsidP="00A11092" w:rsidR="00A11092">
      <w:pPr>
        <w:spacing w:after="0"/>
        <w:jc w:val="both"/>
        <w:rPr>
          <w:rFonts w:cs="Times New Roman"/>
        </w:rPr>
      </w:pPr>
    </w:p>
    <w:p w:rsidRDefault="00A11092" w:rsidP="00A11092" w:rsidR="00A11092">
      <w:pPr>
        <w:spacing w:after="0"/>
        <w:jc w:val="both"/>
        <w:rPr>
          <w:rFonts w:cs="Times New Roman"/>
        </w:rPr>
      </w:pPr>
    </w:p>
    <w:p w:rsidRDefault="00A11092" w:rsidP="00A11092" w:rsidR="00A11092">
      <w:pPr>
        <w:spacing w:after="0"/>
        <w:jc w:val="both"/>
        <w:rPr>
          <w:rFonts w:cs="Times New Roman"/>
        </w:rPr>
      </w:pPr>
      <w:r>
        <w:rPr>
          <w:rFonts w:cs="Times New Roman"/>
        </w:rPr>
        <w:t xml:space="preserve">DNA: </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 xml:space="preserve">Stečajni upravitelj Jelena </w:t>
      </w:r>
      <w:proofErr w:type="spellStart"/>
      <w:r>
        <w:rPr>
          <w:rFonts w:cs="Times New Roman"/>
        </w:rPr>
        <w:t>Stankus</w:t>
      </w:r>
      <w:proofErr w:type="spellEnd"/>
      <w:r>
        <w:rPr>
          <w:rFonts w:cs="Times New Roman"/>
        </w:rPr>
        <w:t xml:space="preserve"> </w:t>
      </w:r>
      <w:proofErr w:type="spellStart"/>
      <w:r>
        <w:rPr>
          <w:rFonts w:cs="Times New Roman"/>
        </w:rPr>
        <w:t>Tkalec</w:t>
      </w:r>
      <w:proofErr w:type="spellEnd"/>
      <w:r>
        <w:rPr>
          <w:rFonts w:cs="Times New Roman"/>
        </w:rPr>
        <w:t xml:space="preserve">, </w:t>
      </w:r>
      <w:proofErr w:type="spellStart"/>
      <w:r>
        <w:rPr>
          <w:rFonts w:cs="Times New Roman"/>
        </w:rPr>
        <w:t>Jalkovec</w:t>
      </w:r>
      <w:proofErr w:type="spellEnd"/>
      <w:r>
        <w:rPr>
          <w:rFonts w:cs="Times New Roman"/>
        </w:rPr>
        <w:t>, Braće Radića 20, Varaždin</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Županijsko državno odvjetništvo Varaždin, Građansko-upravni odjel</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Financijska agencija, Zagreb, Vrtni put 3</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Porezna uprava Varaždin</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 xml:space="preserve">e-Oglasna ploča </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Sudski registar- radi zabilježbe odmah</w:t>
      </w:r>
    </w:p>
    <w:p w:rsidRDefault="00A11092" w:rsidP="00A11092" w:rsidR="00A11092">
      <w:pPr>
        <w:pStyle w:val="Odlomakpopisa"/>
        <w:widowControl w:val="false"/>
        <w:numPr>
          <w:ilvl w:val="0"/>
          <w:numId w:val="47"/>
        </w:numPr>
        <w:tabs>
          <w:tab w:pos="851" w:val="clear"/>
        </w:tabs>
        <w:suppressAutoHyphens/>
        <w:autoSpaceDN w:val="false"/>
        <w:spacing w:after="0"/>
        <w:rPr>
          <w:rFonts w:cs="Times New Roman"/>
        </w:rPr>
      </w:pPr>
      <w:r>
        <w:rPr>
          <w:rFonts w:cs="Times New Roman"/>
        </w:rPr>
        <w:t>Sudski registar - nakon pravomoćnosti, radi brisanja dužnika iz sudskog registra.</w:t>
      </w:r>
    </w:p>
    <w:p w:rsidRDefault="00A11092" w:rsidP="00A11092" w:rsidR="00A11092">
      <w:pPr>
        <w:spacing w:after="0"/>
        <w:jc w:val="both"/>
        <w:rPr>
          <w:rFonts w:cs="Times New Roman"/>
        </w:rPr>
      </w:pPr>
    </w:p>
    <w:p w:rsidRDefault="00A11092" w:rsidP="00A11092" w:rsidR="00A11092">
      <w:pPr>
        <w:spacing w:after="0"/>
        <w:jc w:val="both"/>
        <w:rPr>
          <w:rFonts w:cs="Times New Roman"/>
        </w:rPr>
      </w:pPr>
    </w:p>
    <w:p w:rsidRDefault="00A11092" w:rsidP="00A11092" w:rsidR="00A11092">
      <w:pPr>
        <w:spacing w:after="0"/>
        <w:jc w:val="both"/>
        <w:rPr>
          <w:rFonts w:cs="Times New Roman"/>
        </w:rPr>
      </w:pPr>
    </w:p>
    <w:p w:rsidRDefault="00A11092" w:rsidP="00A11092" w:rsidR="00A11092">
      <w:pPr>
        <w:spacing w:after="0"/>
        <w:jc w:val="both"/>
        <w:rPr>
          <w:rFonts w:cs="Times New Roman"/>
        </w:rPr>
      </w:pPr>
    </w:p>
    <w:p w:rsidRDefault="00A11092" w:rsidP="00A11092" w:rsidR="00A11092">
      <w:pPr>
        <w:spacing w:after="0"/>
        <w:jc w:val="both"/>
        <w:rPr>
          <w:rFonts w:cs="Times New Roman"/>
        </w:rPr>
      </w:pPr>
    </w:p>
    <w:p w:rsidRDefault="00CB0EA4" w:rsidP="00A11092" w:rsidR="00CB0EA4">
      <w:pPr>
        <w:pStyle w:val="Naslovdokumenta"/>
        <w:spacing w:after="0"/>
      </w:pPr>
    </w:p>
    <w:p w:rsidRDefault="0071688E" w:rsidP="00A11092" w:rsidR="0071688E">
      <w:pPr>
        <w:pStyle w:val="Poetniodjeljak"/>
        <w:spacing w:after="0"/>
      </w:pPr>
    </w:p>
    <w:p w:rsidRDefault="00A21F0D" w:rsidP="00A11092" w:rsidR="00A21F0D">
      <w:pPr>
        <w:pStyle w:val="NormaleSPIS"/>
        <w:spacing w:after="0"/>
        <w:rPr>
          <w:noProof/>
        </w:rPr>
      </w:pPr>
    </w:p>
    <w:p w:rsidRDefault="00DA0242" w:rsidP="00A11092"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48177EA"/>
    <w:multiLevelType w:val="hybridMultilevel"/>
    <w:tmpl w:val="161696A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092"/>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0"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0"/>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06005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St-107/2015-45</izvorni_sadrzaj>
    <derivirana_varijabla naziv="DomainObject.Oznaka_1">St-107/2015-45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2015.</izvorni_sadrzaj>
    <derivirana_varijabla naziv="DomainObject.Predmet.DatumOsnivanja_1">21.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ŠARČEVIĆ društvo s ograničenom odgovornošću za trgovinu i prijevoz u stečaju zastupanog po punomoćniku David Šarčević</izvorni_sadrzaj>
    <derivirana_varijabla naziv="DomainObject.Predmet.ProtustrankaFormated_1">  ŠARČEVIĆ društvo s ograničenom odgovornošću za trgovinu i prijevoz u stečaju zastupanog po punomoćniku David Šarčević</derivirana_varijabla>
  </DomainObject.Predmet.ProtustrankaFormated>
  <DomainObject.Predmet.ProtustrankaFormatedOIB>
    <izvorni_sadrzaj>  ŠARČEVIĆ društvo s ograničenom odgovornošću za trgovinu i prijevoz u stečaju, OIB 26782775609 zastupanog po punomoćniku David Šarčević</izvorni_sadrzaj>
    <derivirana_varijabla naziv="DomainObject.Predmet.ProtustrankaFormatedOIB_1">  ŠARČEVIĆ društvo s ograničenom odgovornošću za trgovinu i prijevoz u stečaju, OIB 26782775609 zastupanog po punomoćniku David Šarčević</derivirana_varijabla>
  </DomainObject.Predmet.ProtustrankaFormatedOIB>
  <DomainObject.Predmet.ProtustrankaFormatedWithAdress>
    <izvorni_sadrzaj> ŠARČEVIĆ društvo s ograničenom odgovornošću za trgovinu i prijevoz u stečaju, Vladimira Nazora 16, 42204 Žigrovec zastupanog po punomoćniku David Šarčević</izvorni_sadrzaj>
    <derivirana_varijabla naziv="DomainObject.Predmet.ProtustrankaFormatedWithAdress_1"> ŠARČEVIĆ društvo s ograničenom odgovornošću za trgovinu i prijevoz u stečaju, Vladimira Nazora 16, 42204 Žigrovec zastupanog po punomoćniku David Šarčević</derivirana_varijabla>
  </DomainObject.Predmet.ProtustrankaFormatedWithAdress>
  <DomainObject.Predmet.ProtustrankaFormatedWithAdressOIB>
    <izvorni_sadrzaj> ŠARČEVIĆ društvo s ograničenom odgovornošću za trgovinu i prijevoz u stečaju, OIB 26782775609, Vladimira Nazora 16, 42204 Žigrovec zastupanog po punomoćniku David Šarčević</izvorni_sadrzaj>
    <derivirana_varijabla naziv="DomainObject.Predmet.ProtustrankaFormatedWithAdressOIB_1"> ŠARČEVIĆ društvo s ograničenom odgovornošću za trgovinu i prijevoz u stečaju, OIB 26782775609, Vladimira Nazora 16, 42204 Žigrovec zastupanog po punomoćniku David Šarčević</derivirana_varijabla>
  </DomainObject.Predmet.ProtustrankaFormatedWithAdressOIB>
  <DomainObject.Predmet.ProtustrankaWithAdress>
    <izvorni_sadrzaj>ŠARČEVIĆ društvo s ograničenom odgovornošću za trgovinu i prijevoz u stečaju Vladimira Nazora 16, 42204 Žigrovec</izvorni_sadrzaj>
    <derivirana_varijabla naziv="DomainObject.Predmet.ProtustrankaWithAdress_1">ŠARČEVIĆ društvo s ograničenom odgovornošću za trgovinu i prijevoz u stečaju Vladimira Nazora 16, 42204 Žigrovec</derivirana_varijabla>
  </DomainObject.Predmet.ProtustrankaWithAdress>
  <DomainObject.Predmet.ProtustrankaWithAdressOIB>
    <izvorni_sadrzaj>ŠARČEVIĆ društvo s ograničenom odgovornošću za trgovinu i prijevoz u stečaju, OIB 26782775609, Vladimira Nazora 16, 42204 Žigrovec</izvorni_sadrzaj>
    <derivirana_varijabla naziv="DomainObject.Predmet.ProtustrankaWithAdressOIB_1">ŠARČEVIĆ društvo s ograničenom odgovornošću za trgovinu i prijevoz u stečaju, OIB 26782775609, Vladimira Nazora 16, 42204 Žigrovec</derivirana_varijabla>
  </DomainObject.Predmet.ProtustrankaWithAdressOIB>
  <DomainObject.Predmet.ProtustrankaNazivFormated>
    <izvorni_sadrzaj>ŠARČEVIĆ društvo s ograničenom odgovornošću za trgovinu i prijevoz u stečaju</izvorni_sadrzaj>
    <derivirana_varijabla naziv="DomainObject.Predmet.ProtustrankaNazivFormated_1">ŠARČEVIĆ društvo s ograničenom odgovornošću za trgovinu i prijevoz u stečaju</derivirana_varijabla>
  </DomainObject.Predmet.ProtustrankaNazivFormated>
  <DomainObject.Predmet.ProtustrankaNazivFormatedOIB>
    <izvorni_sadrzaj>ŠARČEVIĆ društvo s ograničenom odgovornošću za trgovinu i prijevoz u stečaju, OIB 26782775609</izvorni_sadrzaj>
    <derivirana_varijabla naziv="DomainObject.Predmet.ProtustrankaNazivFormatedOIB_1">ŠARČEVIĆ društvo s ograničenom odgovornošću za trgovinu i prijevoz u stečaju, OIB 26782775609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76498.37</izvorni_sadrzaj>
    <derivirana_varijabla naziv="DomainObject.Predmet.TrenutnaVrijednost_1">76498.37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ŠARČEVIĆ društvo s ograničenom odgovornošću za trgovinu i prijevoz u stečaju zastupanog po punomoćniku David Šarčević</item>
    </izvorni_sadrzaj>
    <derivirana_varijabla naziv="DomainObject.Predmet.ProtuStrankaListFormated_1">
      <item>ŠARČEVIĆ društvo s ograničenom odgovornošću za trgovinu i prijevoz u stečaju zastupanog po punomoćniku David Šarčević</item>
    </derivirana_varijabla>
  </DomainObject.Predmet.ProtuStrankaListFormated>
  <DomainObject.Predmet.ProtuStrankaListFormatedOIB>
    <izvorni_sadrzaj>
      <item>ŠARČEVIĆ društvo s ograničenom odgovornošću za trgovinu i prijevoz u stečaju, OIB 26782775609 zastupanog po punomoćniku David Šarčević</item>
    </izvorni_sadrzaj>
    <derivirana_varijabla naziv="DomainObject.Predmet.ProtuStrankaListFormatedOIB_1">
      <item>ŠARČEVIĆ društvo s ograničenom odgovornošću za trgovinu i prijevoz u stečaju, OIB 26782775609 zastupanog po punomoćniku David Šarčević</item>
    </derivirana_varijabla>
  </DomainObject.Predmet.ProtuStrankaListFormatedOIB>
  <DomainObject.Predmet.ProtuStrankaListFormatedWithAdress>
    <izvorni_sadrzaj>
      <item>ŠARČEVIĆ društvo s ograničenom odgovornošću za trgovinu i prijevoz u stečaju, Vladimira Nazora 16, 42204 Žigrovec zastupanog po punomoćniku David Šarčević</item>
    </izvorni_sadrzaj>
    <derivirana_varijabla naziv="DomainObject.Predmet.ProtuStrankaListFormatedWithAdress_1">
      <item>ŠARČEVIĆ društvo s ograničenom odgovornošću za trgovinu i prijevoz u stečaju, Vladimira Nazora 16, 42204 Žigrovec zastupanog po punomoćniku David Šarčević</item>
    </derivirana_varijabla>
  </DomainObject.Predmet.ProtuStrankaListFormatedWithAdress>
  <DomainObject.Predmet.ProtuStrankaListFormatedWithAdressOIB>
    <izvorni_sadrzaj>
      <item>ŠARČEVIĆ društvo s ograničenom odgovornošću za trgovinu i prijevoz u stečaju, OIB 26782775609, Vladimira Nazora 16, 42204 Žigrovec zastupanog po punomoćniku David Šarčević</item>
    </izvorni_sadrzaj>
    <derivirana_varijabla naziv="DomainObject.Predmet.ProtuStrankaListFormatedWithAdressOIB_1">
      <item>ŠARČEVIĆ društvo s ograničenom odgovornošću za trgovinu i prijevoz u stečaju, OIB 26782775609, Vladimira Nazora 16, 42204 Žigrovec zastupanog po punomoćniku David Šarčević</item>
    </derivirana_varijabla>
  </DomainObject.Predmet.ProtuStrankaListFormatedWithAdressOIB>
  <DomainObject.Predmet.ProtuStrankaListNazivFormated>
    <izvorni_sadrzaj>
      <item>ŠARČEVIĆ društvo s ograničenom odgovornošću za trgovinu i prijevoz u stečaju</item>
    </izvorni_sadrzaj>
    <derivirana_varijabla naziv="DomainObject.Predmet.ProtuStrankaListNazivFormated_1">
      <item>ŠARČEVIĆ društvo s ograničenom odgovornošću za trgovinu i prijevoz u stečaju</item>
    </derivirana_varijabla>
  </DomainObject.Predmet.ProtuStrankaListNazivFormated>
  <DomainObject.Predmet.ProtuStrankaListNazivFormatedOIB>
    <izvorni_sadrzaj>
      <item>ŠARČEVIĆ društvo s ograničenom odgovornošću za trgovinu i prijevoz u stečaju, OIB 26782775609</item>
    </izvorni_sadrzaj>
    <derivirana_varijabla naziv="DomainObject.Predmet.ProtuStrankaListNazivFormatedOIB_1">
      <item>ŠARČEVIĆ društvo s ograničenom odgovornošću za trgovinu i prijevoz u stečaju, OIB 26782775609</item>
    </derivirana_varijabla>
  </DomainObject.Predmet.ProtuStrankaListNazivFormatedOIB>
  <DomainObject.Predmet.OstaliListFormated>
    <izvorni_sadrzaj>
      <item>Sudski registar</item>
      <item>David Šarčević punomoćnik sudionika u postupku ŠARČEVIĆ društvo s ograničenom odgovornošću za trgovinu i prijevoz u stečaju</item>
      <item>ŽDO Varaždin, Građansko upravni odjel</item>
      <item>Jelena Stankus-tkalec</item>
      <item>Oglasna ploča suda</item>
      <item>OD Owens i Houška</item>
    </izvorni_sadrzaj>
    <derivirana_varijabla naziv="DomainObject.Predmet.OstaliListFormated_1">
      <item>Sudski registar</item>
      <item>David Šarčević punomoćnik sudionika u postupku ŠARČEVIĆ društvo s ograničenom odgovornošću za trgovinu i prijevoz u stečaju</item>
      <item>ŽDO Varaždin, Građansko upravni odjel</item>
      <item>Jelena Stankus-tkalec</item>
      <item>Oglasna ploča suda</item>
      <item>OD Owens i Houška</item>
    </derivirana_varijabla>
  </DomainObject.Predmet.OstaliListFormated>
  <DomainObject.Predmet.OstaliListFormatedOIB>
    <izvorni_sadrzaj>
      <item>Sudski registar</item>
      <item>David Šarčević, OIB 66508095723 punomoćnik sudionika u postupku ŠARČEVIĆ društvo s ograničenom odgovornošću za trgovinu i prijevoz u stečaju</item>
      <item>ŽDO Varaždin, Građansko upravni odjel</item>
      <item>Jelena Stankus-tkalec, OIB 91858660271</item>
      <item>Oglasna ploča suda</item>
      <item>OD Owens i Houška</item>
    </izvorni_sadrzaj>
    <derivirana_varijabla naziv="DomainObject.Predmet.OstaliListFormatedOIB_1">
      <item>Sudski registar</item>
      <item>David Šarčević, OIB 66508095723 punomoćnik sudionika u postupku ŠARČEVIĆ društvo s ograničenom odgovornošću za trgovinu i prijevoz u stečaju</item>
      <item>ŽDO Varaždin, Građansko upravni odjel</item>
      <item>Jelena Stankus-tkalec, OIB 91858660271</item>
      <item>Oglasna ploča suda</item>
      <item>OD Owens i Houška</item>
    </derivirana_varijabla>
  </DomainObject.Predmet.OstaliListFormatedOIB>
  <DomainObject.Predmet.OstaliListFormatedWithAdress>
    <izvorni_sadrzaj>
      <item>Sudski registar</item>
      <item>David Šarčević, Glavić 66, 42204 Varaždin Breg punomoćnik sudionika u postupku ŠARČEVIĆ društvo s ograničenom odgovornošću za trgovinu i prijevoz u stečaju</item>
      <item>ŽDO Varaždin, Građansko upravni odjel</item>
      <item>Jelena Stankus-tkalec, Braće Radića 20, 42000 Jalkovec</item>
      <item>Oglasna ploča suda</item>
      <item>OD Owens i Houška, Praška 10, 10000 Zagreb</item>
    </izvorni_sadrzaj>
    <derivirana_varijabla naziv="DomainObject.Predmet.OstaliListFormatedWithAdress_1">
      <item>Sudski registar</item>
      <item>David Šarčević, Glavić 66, 42204 Varaždin Breg punomoćnik sudionika u postupku ŠARČEVIĆ društvo s ograničenom odgovornošću za trgovinu i prijevoz u stečaju</item>
      <item>ŽDO Varaždin, Građansko upravni odjel</item>
      <item>Jelena Stankus-tkalec, Braće Radića 20, 42000 Jalkovec</item>
      <item>Oglasna ploča suda</item>
      <item>OD Owens i Houška, Praška 10, 10000 Zagreb</item>
    </derivirana_varijabla>
  </DomainObject.Predmet.OstaliListFormatedWithAdress>
  <DomainObject.Predmet.OstaliListFormatedWithAdressOIB>
    <izvorni_sadrzaj>
      <item>Sudski registar</item>
      <item>David Šarčević, OIB 66508095723, Glavić 66, 42204 Varaždin Breg punomoćnik sudionika u postupku ŠARČEVIĆ društvo s ograničenom odgovornošću za trgovinu i prijevoz u stečaju</item>
      <item>ŽDO Varaždin, Građansko upravni odjel</item>
      <item>Jelena Stankus-tkalec, OIB 91858660271, Braće Radića 20, 42000 Jalkovec</item>
      <item>Oglasna ploča suda</item>
      <item>OD Owens i Houška, Praška 10, 10000 Zagreb</item>
    </izvorni_sadrzaj>
    <derivirana_varijabla naziv="DomainObject.Predmet.OstaliListFormatedWithAdressOIB_1">
      <item>Sudski registar</item>
      <item>David Šarčević, OIB 66508095723, Glavić 66, 42204 Varaždin Breg punomoćnik sudionika u postupku ŠARČEVIĆ društvo s ograničenom odgovornošću za trgovinu i prijevoz u stečaju</item>
      <item>ŽDO Varaždin, Građansko upravni odjel</item>
      <item>Jelena Stankus-tkalec, OIB 91858660271, Braće Radića 20, 42000 Jalkovec</item>
      <item>Oglasna ploča suda</item>
      <item>OD Owens i Houška, Praška 10, 10000 Zagreb</item>
    </derivirana_varijabla>
  </DomainObject.Predmet.OstaliListFormatedWithAdressOIB>
  <DomainObject.Predmet.OstaliListNazivFormated>
    <izvorni_sadrzaj>
      <item>Sudski registar</item>
      <item>David Šarčević</item>
      <item>ŽDO Varaždin, Građansko upravni odjel</item>
      <item>Jelena Stankus-tkalec</item>
      <item>Oglasna ploča suda</item>
      <item>OD Owens i Houška</item>
    </izvorni_sadrzaj>
    <derivirana_varijabla naziv="DomainObject.Predmet.OstaliListNazivFormated_1">
      <item>Sudski registar</item>
      <item>David Šarčević</item>
      <item>ŽDO Varaždin, Građansko upravni odjel</item>
      <item>Jelena Stankus-tkalec</item>
      <item>Oglasna ploča suda</item>
      <item>OD Owens i Houška</item>
    </derivirana_varijabla>
  </DomainObject.Predmet.OstaliListNazivFormated>
  <DomainObject.Predmet.OstaliListNazivFormatedOIB>
    <izvorni_sadrzaj>
      <item>Sudski registar</item>
      <item>David Šarčević, OIB 66508095723</item>
      <item>ŽDO Varaždin, Građansko upravni odjel</item>
      <item>Jelena Stankus-tkalec, OIB 91858660271</item>
      <item>Oglasna ploča suda</item>
      <item>OD Owens i Houška</item>
    </izvorni_sadrzaj>
    <derivirana_varijabla naziv="DomainObject.Predmet.OstaliListNazivFormatedOIB_1">
      <item>Sudski registar</item>
      <item>David Šarčević, OIB 66508095723</item>
      <item>ŽDO Varaždin, Građansko upravni odjel</item>
      <item>Jelena Stankus-tkalec, OIB 91858660271</item>
      <item>Oglasna ploča suda</item>
      <item>OD Owens i Houška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St-107/2015-45</izvorni_sadrzaj>
    <derivirana_varijabla naziv="DomainObject.PoslovniBrojDokumenta_1">St-107/2015-45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ŠARČEVIĆ društvo s ograničenom odgovornošću za trgovinu i prijevoz u stečaju</izvorni_sadrzaj>
    <derivirana_varijabla naziv="DomainObject.Predmet.ProtustrankaIDrugi_1">ŠARČEVIĆ društvo s ograničenom odgovornošću za trgovinu i prijevoz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ŠARČEVIĆ društvo s ograničenom odgovornošću za trgovinu i prijevoz u stečaju, OIB 26782775609, Vladimira Nazora 16, 42204 Žigrovec</izvorni_sadrzaj>
    <derivirana_varijabla naziv="DomainObject.Predmet.ProtustrankaIDrugiAdressOIB_1">ŠARČEVIĆ društvo s ograničenom odgovornošću za trgovinu i prijevoz u stečaju, OIB 26782775609, Vladimira Nazora 16, 42204 Žigrovec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ŠARČEVIĆ društvo s ograničenom odgovornošću za trgovinu i prijevoz u stečaju</item>
      <item>Sudski registar</item>
      <item>David Šarčević</item>
      <item>ŽDO Varaždin, Građansko upravni odjel</item>
      <item>Jelena Stankus-tkalec</item>
      <item>Oglasna ploča suda</item>
      <item>OD Owens i Houška</item>
    </izvorni_sadrzaj>
    <derivirana_varijabla naziv="DomainObject.Predmet.SudioniciListNaziv_1">
      <item>Financijska agencija</item>
      <item>ŠARČEVIĆ društvo s ograničenom odgovornošću za trgovinu i prijevoz u stečaju</item>
      <item>Sudski registar</item>
      <item>David Šarčević</item>
      <item>ŽDO Varaždin, Građansko upravni odjel</item>
      <item>Jelena Stankus-tkalec</item>
      <item>Oglasna ploča suda</item>
      <item>OD Owens i Houška</item>
    </derivirana_varijabla>
  </DomainObject.Predmet.SudioniciListNaziv>
  <DomainObject.Predmet.SudioniciListAdressOIB>
    <izvorni_sadrzaj>
      <item>Financijska agencija, OIB 85821130368</item>
      <item>ŠARČEVIĆ društvo s ograničenom odgovornošću za trgovinu i prijevoz u stečaju, OIB 26782775609, Vladimira Nazora 16,42204 Žigrovec</item>
      <item>Sudski registar</item>
      <item>David Šarčević, OIB 66508095723, Glavić 66,42204 Varaždin Breg</item>
      <item>ŽDO Varaždin, Građansko upravni odjel</item>
      <item>Jelena Stankus-tkalec, OIB 91858660271, Braće Radića 20,42000 Jalkovec</item>
      <item>Oglasna ploča suda</item>
      <item>OD Owens i Houška, Praška 10,10000 Zagreb</item>
    </izvorni_sadrzaj>
    <derivirana_varijabla naziv="DomainObject.Predmet.SudioniciListAdressOIB_1">
      <item>Financijska agencija, OIB 85821130368</item>
      <item>ŠARČEVIĆ društvo s ograničenom odgovornošću za trgovinu i prijevoz u stečaju, OIB 26782775609, Vladimira Nazora 16,42204 Žigrovec</item>
      <item>Sudski registar</item>
      <item>David Šarčević, OIB 66508095723, Glavić 66,42204 Varaždin Breg</item>
      <item>ŽDO Varaždin, Građansko upravni odjel</item>
      <item>Jelena Stankus-tkalec, OIB 91858660271, Braće Radića 20,42000 Jalkovec</item>
      <item>Oglasna ploča suda</item>
      <item>OD Owens i Houška, Praška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9B551-202C-473E-8F34-B172238F4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4921</properties:Characters>
  <properties:Lines>126</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2016-12-22T09:00:00Z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St-107/2015-45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