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9adf" w14:paraId="7ea9adf" w:rsidRDefault="00175594" w:rsidP="00E5025C" w:rsidR="00175594">
      <w:pPr>
        <w:pStyle w:val="Bezproreda"/>
        <w15:collapsed w:val="false"/>
        <w:rPr>
          <w:szCs w:val="24"/>
        </w:rPr>
      </w:pPr>
      <w:bookmarkStart w:name="_GoBack" w:id="0"/>
      <w:bookmarkEnd w:id="0"/>
    </w:p>
    <w:p w:rsidRDefault="00175594" w:rsidP="00E5025C" w:rsidR="00E5025C">
      <w:pPr>
        <w:pStyle w:val="Bezproreda"/>
        <w:rPr>
          <w:szCs w:val="24"/>
        </w:rPr>
      </w:pPr>
      <w:r w:rsidRPr="00175594">
        <w:rPr>
          <w:szCs w:val="24"/>
        </w:rPr>
        <w:t>TABLICA STEČAJNOG SUCA</w:t>
      </w:r>
    </w:p>
    <w:p w:rsidRDefault="00175594" w:rsidP="00E5025C" w:rsidR="00175594">
      <w:pPr>
        <w:pStyle w:val="Bezproreda"/>
        <w:rPr>
          <w:szCs w:val="24"/>
        </w:rPr>
      </w:pPr>
      <w:r>
        <w:rPr>
          <w:szCs w:val="24"/>
        </w:rPr>
        <w:t>sukladno čl. 264. SZ-a (NN 71/15 i 104/17)</w:t>
      </w:r>
    </w:p>
    <w:p w:rsidRDefault="00175594" w:rsidP="00E5025C" w:rsidR="00175594">
      <w:pPr>
        <w:pStyle w:val="Bezproreda"/>
        <w:rPr>
          <w:szCs w:val="24"/>
        </w:rPr>
      </w:pPr>
    </w:p>
    <w:p w:rsidRDefault="00175594" w:rsidP="006E5007" w:rsidR="006E5007" w:rsidRPr="00956688">
      <w:pPr>
        <w:ind w:right="-283"/>
        <w:jc w:val="both"/>
        <w:rPr>
          <w:sz w:val="24"/>
          <w:szCs w:val="24"/>
        </w:rPr>
      </w:pPr>
      <w:r>
        <w:rPr>
          <w:szCs w:val="24"/>
          <w:lang w:val="hr-BA"/>
        </w:rPr>
        <w:t xml:space="preserve">Dužnik: </w:t>
      </w:r>
      <w:r w:rsidR="003F42AF" w:rsidRPr="001B515C">
        <w:rPr>
          <w:sz w:val="24"/>
          <w:szCs w:val="24"/>
        </w:rPr>
        <w:t>RAZVOJ GRADNJA d.o.o,. Zagreb, Jure Kaštelana 17 A, OIB: 63680712091</w:t>
      </w:r>
    </w:p>
    <w:p w:rsidRDefault="00175594" w:rsidP="00175594" w:rsidR="00175594">
      <w:pPr>
        <w:pStyle w:val="Bezproreda"/>
        <w:jc w:val="both"/>
        <w:rPr>
          <w:szCs w:val="24"/>
        </w:rPr>
      </w:pPr>
    </w:p>
    <w:p w:rsidRDefault="002727FB" w:rsidP="002727FB" w:rsidR="00175594" w:rsidRPr="00E43C79">
      <w:pPr>
        <w:pStyle w:val="Bezproreda"/>
        <w:numPr>
          <w:ilvl w:val="0"/>
          <w:numId w:val="6"/>
        </w:numPr>
        <w:jc w:val="both"/>
        <w:rPr>
          <w:szCs w:val="24"/>
        </w:rPr>
      </w:pPr>
      <w:r>
        <w:rPr>
          <w:szCs w:val="24"/>
        </w:rPr>
        <w:t>Utvrđene tražbine viši isplatnih redova</w:t>
      </w:r>
    </w:p>
    <w:tbl>
      <w:tblPr>
        <w:tblpPr w:tblpY="3436" w:horzAnchor="margin" w:vertAnchor="page" w:rightFromText="180" w:leftFromText="180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91"/>
        <w:gridCol w:w="2749"/>
        <w:gridCol w:w="1376"/>
        <w:gridCol w:w="1596"/>
        <w:gridCol w:w="1180"/>
        <w:gridCol w:w="1596"/>
      </w:tblGrid>
      <w:tr w:rsidTr="002727FB" w:rsidR="002727FB" w:rsidRPr="002727FB">
        <w:trPr>
          <w:trHeight w:val="295"/>
        </w:trPr>
        <w:tc>
          <w:tcPr>
            <w:tcW w:type="pct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Redni broj</w:t>
            </w:r>
          </w:p>
        </w:tc>
        <w:tc>
          <w:tcPr>
            <w:tcW w:type="pct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Vjerovnik</w:t>
            </w:r>
          </w:p>
        </w:tc>
        <w:tc>
          <w:tcPr>
            <w:tcW w:type="pct" w:w="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Osnova tražbine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Prijavljeno kn</w:t>
            </w:r>
          </w:p>
        </w:tc>
        <w:tc>
          <w:tcPr>
            <w:tcW w:type="pct" w:w="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Osporeno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Priznato</w:t>
            </w:r>
          </w:p>
        </w:tc>
      </w:tr>
      <w:tr w:rsidTr="002727FB" w:rsidR="002727FB" w:rsidRPr="002727FB">
        <w:trPr>
          <w:trHeight w:val="295"/>
        </w:trPr>
        <w:tc>
          <w:tcPr>
            <w:tcW w:type="pct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type="pct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 xml:space="preserve">REPUBLIKA HRVATSKA, Ministarstvo financija, Porezna uprava, Područni ured Zagreb, 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OIB: 18683136487, zastupana po Županijskom državnom odvjetništvu u Zagrebu, Savska 41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Porezi, doprinosi i druga javna davanja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6.843,53</w:t>
            </w:r>
          </w:p>
        </w:tc>
        <w:tc>
          <w:tcPr>
            <w:tcW w:type="pct" w:w="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6.843,53</w:t>
            </w:r>
          </w:p>
        </w:tc>
      </w:tr>
      <w:tr w:rsidTr="002727FB" w:rsidR="002727FB" w:rsidRPr="002727FB">
        <w:trPr>
          <w:trHeight w:val="295"/>
        </w:trPr>
        <w:tc>
          <w:tcPr>
            <w:tcW w:type="pct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type="pct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HRVATSKE ŠUME d.o.o.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 xml:space="preserve">OIB: 69693144506 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Zagreb, LJ. F. Vukotinovića 2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 xml:space="preserve">Naknada za općekorisne funkcije šuma 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63.982,73</w:t>
            </w:r>
          </w:p>
        </w:tc>
        <w:tc>
          <w:tcPr>
            <w:tcW w:type="pct" w:w="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63.982,73</w:t>
            </w:r>
          </w:p>
        </w:tc>
      </w:tr>
      <w:tr w:rsidTr="002727FB" w:rsidR="002727FB" w:rsidRPr="002727FB">
        <w:trPr>
          <w:trHeight w:val="279"/>
        </w:trPr>
        <w:tc>
          <w:tcPr>
            <w:tcW w:type="pct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type="pct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HRVATSKE VODE - pravna osoba za upravljanje vodama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 xml:space="preserve">OIB: 28921383001, 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Zagreb, Vukovarska 220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Naknada za uređenje voda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76.122,66</w:t>
            </w:r>
          </w:p>
        </w:tc>
        <w:tc>
          <w:tcPr>
            <w:tcW w:type="pct" w:w="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76.122,66</w:t>
            </w:r>
          </w:p>
        </w:tc>
      </w:tr>
      <w:tr w:rsidTr="002727FB" w:rsidR="002727FB" w:rsidRPr="002727FB">
        <w:trPr>
          <w:trHeight w:val="295"/>
        </w:trPr>
        <w:tc>
          <w:tcPr>
            <w:tcW w:type="pct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type="pct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 xml:space="preserve">LADA V.C. LIMITED - tvrtka registrirana u Gibraltaru u Trgovačkom registru za Gibraltar 12.5.2014. pod brojem 111484, 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s adresom sjedišta 57/63 Line Wall Road, Gibraltar, koju zastupa Hrvoje Vasilj iz Zagreba, Ulica grada Chicaga 10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Ugovor o cesiji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75,446.334,95</w:t>
            </w:r>
          </w:p>
        </w:tc>
        <w:tc>
          <w:tcPr>
            <w:tcW w:type="pct" w:w="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75,446.334,95</w:t>
            </w:r>
          </w:p>
        </w:tc>
      </w:tr>
      <w:tr w:rsidTr="002727FB" w:rsidR="002727FB" w:rsidRPr="002727FB">
        <w:trPr>
          <w:trHeight w:val="295"/>
        </w:trPr>
        <w:tc>
          <w:tcPr>
            <w:tcW w:type="pct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type="pct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GRAD ZAGREB, zastupan po Vanji Perišin, dipl.iur., djelatnici Stručne službe gradonačelnika,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 xml:space="preserve"> OIB: 61817894937,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 Trg Stjepana Radića 1, Zagreb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lastRenderedPageBreak/>
              <w:t>Komunalna naknada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257.749,24</w:t>
            </w:r>
          </w:p>
        </w:tc>
        <w:tc>
          <w:tcPr>
            <w:tcW w:type="pct" w:w="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257.749,24</w:t>
            </w:r>
          </w:p>
        </w:tc>
      </w:tr>
      <w:tr w:rsidTr="002727FB" w:rsidR="002727FB" w:rsidRPr="002727FB">
        <w:trPr>
          <w:trHeight w:val="295"/>
        </w:trPr>
        <w:tc>
          <w:tcPr>
            <w:tcW w:type="pct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lastRenderedPageBreak/>
              <w:t>6.</w:t>
            </w:r>
          </w:p>
        </w:tc>
        <w:tc>
          <w:tcPr>
            <w:tcW w:type="pct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 xml:space="preserve">HEP - Operator distribucijskog sustava d.o.o., Elektra Zagreb 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OIB: 46830600751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Ulica grada Vukovara 37, Zagreb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(uz dostavu pismena na Elektra Zagreb, Gundulićeva 32, Zagreb)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Račun za električnu energiju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1.234,48</w:t>
            </w:r>
          </w:p>
        </w:tc>
        <w:tc>
          <w:tcPr>
            <w:tcW w:type="pct" w:w="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1.234,48</w:t>
            </w:r>
          </w:p>
        </w:tc>
      </w:tr>
      <w:tr w:rsidTr="002727FB" w:rsidR="002727FB" w:rsidRPr="002727FB">
        <w:trPr>
          <w:trHeight w:val="295"/>
        </w:trPr>
        <w:tc>
          <w:tcPr>
            <w:tcW w:type="pct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7.</w:t>
            </w:r>
          </w:p>
        </w:tc>
        <w:tc>
          <w:tcPr>
            <w:tcW w:type="pct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Odvjetnik Alen Blagajac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OIB: 54945763629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Petrova 81, Zagreb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Troškovi zastupanja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1,911.718,75</w:t>
            </w:r>
          </w:p>
        </w:tc>
        <w:tc>
          <w:tcPr>
            <w:tcW w:type="pct" w:w="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1,911.718,75</w:t>
            </w:r>
          </w:p>
        </w:tc>
      </w:tr>
      <w:tr w:rsidTr="002727FB" w:rsidR="002727FB" w:rsidRPr="002727FB">
        <w:trPr>
          <w:trHeight w:val="279"/>
        </w:trPr>
        <w:tc>
          <w:tcPr>
            <w:tcW w:type="pct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8.</w:t>
            </w:r>
          </w:p>
        </w:tc>
        <w:tc>
          <w:tcPr>
            <w:tcW w:type="pct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VODOOPSKRBA I ODVODNJA d.o.o.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 xml:space="preserve">OIB:83416546499, 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Folnegovićeva 1, Zagreb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Ovršna isprava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158.401,95</w:t>
            </w:r>
          </w:p>
        </w:tc>
        <w:tc>
          <w:tcPr>
            <w:tcW w:type="pct" w:w="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158.401,95</w:t>
            </w:r>
          </w:p>
        </w:tc>
      </w:tr>
      <w:tr w:rsidTr="002727FB" w:rsidR="002727FB" w:rsidRPr="002727FB">
        <w:trPr>
          <w:trHeight w:val="295"/>
        </w:trPr>
        <w:tc>
          <w:tcPr>
            <w:tcW w:type="pct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9.</w:t>
            </w:r>
          </w:p>
        </w:tc>
        <w:tc>
          <w:tcPr>
            <w:tcW w:type="pct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ZAGREBAČKI HOLDING d.o.o.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OIB: 85584865987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Ulica grada Vukovara 41, Zagreb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Podružnica Čistoća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Ovršna isprava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11.636,61</w:t>
            </w:r>
          </w:p>
        </w:tc>
        <w:tc>
          <w:tcPr>
            <w:tcW w:type="pct" w:w="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11.636,61</w:t>
            </w:r>
          </w:p>
        </w:tc>
      </w:tr>
      <w:tr w:rsidTr="002727FB" w:rsidR="002727FB" w:rsidRPr="002727FB">
        <w:trPr>
          <w:trHeight w:val="295"/>
        </w:trPr>
        <w:tc>
          <w:tcPr>
            <w:tcW w:type="pct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type="pct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 xml:space="preserve">GRADSKA PLINARA ZAGREB - OPRSKRBA d.o.o., 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 xml:space="preserve">OIB: 74364571096, 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Radnička cesta 1, Zagreb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Opskrba prirodnim plinom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46.934,22</w:t>
            </w:r>
          </w:p>
        </w:tc>
        <w:tc>
          <w:tcPr>
            <w:tcW w:type="pct" w:w="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46.934,22</w:t>
            </w:r>
          </w:p>
        </w:tc>
      </w:tr>
      <w:tr w:rsidTr="002727FB" w:rsidR="002727FB" w:rsidRPr="002727FB">
        <w:trPr>
          <w:trHeight w:val="295"/>
        </w:trPr>
        <w:tc>
          <w:tcPr>
            <w:tcW w:type="pct" w:w="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type="pct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 xml:space="preserve">LADA V.C. LIMITED - tvrtka registrirana u Gibraltaru u Trgovačkom registru za Gibraltar 12.5.2014. pod brojem 111484, 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s adresom sjedišta 57/63 Line Wall Road, Gibraltar, koju zastupa Hrvoje Vasilj iz Zagreba, Ulica grada Chicaga 10</w:t>
            </w: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7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9.706.307,94</w:t>
            </w:r>
          </w:p>
        </w:tc>
        <w:tc>
          <w:tcPr>
            <w:tcW w:type="pct" w:w="6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  <w:p w:rsidRDefault="002727FB" w:rsidP="002727FB" w:rsidR="002727FB" w:rsidRPr="002727F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2727FB">
              <w:rPr>
                <w:rFonts w:eastAsia="Calibri"/>
                <w:sz w:val="24"/>
                <w:szCs w:val="24"/>
                <w:lang w:eastAsia="en-US"/>
              </w:rPr>
              <w:t>9.706.307,94</w:t>
            </w:r>
          </w:p>
        </w:tc>
      </w:tr>
    </w:tbl>
    <w:p w:rsidRDefault="002727FB" w:rsidP="002727FB" w:rsidR="006E5007" w:rsidRPr="00C13F2D">
      <w:pPr>
        <w:pStyle w:val="Bezproreda"/>
        <w:spacing w:lineRule="auto" w:line="276" w:after="200"/>
        <w:rPr>
          <w:rFonts w:cs="Times New Roman" w:eastAsia="Times New Roman"/>
          <w:sz w:val="20"/>
          <w:szCs w:val="20"/>
          <w:lang w:eastAsia="hr-HR"/>
        </w:rPr>
      </w:pPr>
      <w:r w:rsidRPr="001B515C">
        <w:rPr>
          <w:szCs w:val="24"/>
        </w:rPr>
        <w:lastRenderedPageBreak/>
        <w:t xml:space="preserve">Ukupno: </w:t>
      </w:r>
      <w:r w:rsidRPr="001B515C">
        <w:rPr>
          <w:szCs w:val="24"/>
        </w:rPr>
        <w:tab/>
      </w:r>
      <w:r w:rsidRPr="001B515C">
        <w:rPr>
          <w:szCs w:val="24"/>
        </w:rPr>
        <w:tab/>
      </w:r>
      <w:r w:rsidRPr="001B515C">
        <w:rPr>
          <w:szCs w:val="24"/>
        </w:rPr>
        <w:tab/>
      </w:r>
      <w:r w:rsidRPr="001B515C">
        <w:rPr>
          <w:szCs w:val="24"/>
        </w:rPr>
        <w:tab/>
      </w:r>
      <w:r w:rsidRPr="001B515C">
        <w:rPr>
          <w:szCs w:val="24"/>
        </w:rPr>
        <w:tab/>
      </w:r>
      <w:r w:rsidRPr="001B515C">
        <w:rPr>
          <w:szCs w:val="24"/>
        </w:rPr>
        <w:tab/>
      </w:r>
      <w:r w:rsidRPr="001B515C">
        <w:rPr>
          <w:szCs w:val="24"/>
        </w:rPr>
        <w:tab/>
      </w:r>
      <w:r w:rsidRPr="001B515C">
        <w:rPr>
          <w:szCs w:val="24"/>
        </w:rPr>
        <w:tab/>
      </w:r>
      <w:r w:rsidRPr="001B515C">
        <w:rPr>
          <w:szCs w:val="24"/>
        </w:rPr>
        <w:tab/>
      </w:r>
      <w:r w:rsidRPr="001B515C">
        <w:rPr>
          <w:szCs w:val="24"/>
        </w:rPr>
        <w:tab/>
        <w:t>87.687.267,06 kn</w:t>
      </w:r>
      <w:r w:rsidRPr="001B515C">
        <w:rPr>
          <w:szCs w:val="24"/>
        </w:rPr>
        <w:tab/>
      </w:r>
      <w:r w:rsidRPr="001B515C">
        <w:rPr>
          <w:szCs w:val="24"/>
        </w:rPr>
        <w:tab/>
      </w:r>
      <w:r w:rsidRPr="001B515C">
        <w:rPr>
          <w:szCs w:val="24"/>
        </w:rPr>
        <w:tab/>
      </w:r>
      <w:r w:rsidRPr="001B515C">
        <w:rPr>
          <w:szCs w:val="24"/>
        </w:rPr>
        <w:tab/>
        <w:t>87.687.267,06 kn</w:t>
      </w:r>
      <w:r w:rsidR="00C97F21" w:rsidRPr="00C13F2D">
        <w:rPr>
          <w:rFonts w:cs="Times New Roman" w:eastAsia="Times New Roman"/>
          <w:sz w:val="20"/>
          <w:szCs w:val="20"/>
          <w:lang w:eastAsia="hr-HR"/>
        </w:rPr>
        <w:tab/>
      </w:r>
    </w:p>
    <w:p w:rsidRDefault="006E5007" w:rsidP="00175594" w:rsidR="006E5007">
      <w:pPr>
        <w:pStyle w:val="Bezproreda"/>
        <w:jc w:val="both"/>
        <w:rPr>
          <w:szCs w:val="24"/>
        </w:rPr>
      </w:pPr>
    </w:p>
    <w:p w:rsidRDefault="006E5007" w:rsidP="00175594" w:rsidR="006E5007" w:rsidRPr="00175594">
      <w:pPr>
        <w:pStyle w:val="Bezproreda"/>
        <w:jc w:val="both"/>
        <w:rPr>
          <w:szCs w:val="24"/>
        </w:rPr>
      </w:pPr>
      <w:r>
        <w:rPr>
          <w:szCs w:val="24"/>
        </w:rPr>
        <w:t>U Z</w:t>
      </w:r>
      <w:r w:rsidR="009E27A8">
        <w:rPr>
          <w:szCs w:val="24"/>
        </w:rPr>
        <w:t>agrebu, 23</w:t>
      </w:r>
      <w:r>
        <w:rPr>
          <w:szCs w:val="24"/>
        </w:rPr>
        <w:t>. svibnja 2018. godine</w:t>
      </w:r>
    </w:p>
    <w:sectPr w:rsidSect="00175594" w:rsidR="006E5007" w:rsidRPr="0017559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35EA" w:rsidP="00400831" w:rsidR="003B35EA">
      <w:r>
        <w:separator/>
      </w:r>
    </w:p>
  </w:endnote>
  <w:endnote w:id="0" w:type="continuationSeparator">
    <w:p w:rsidRDefault="003B35EA" w:rsidP="00400831" w:rsidR="003B3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35EA" w:rsidP="00400831" w:rsidR="003B35EA">
      <w:r>
        <w:separator/>
      </w:r>
    </w:p>
  </w:footnote>
  <w:footnote w:id="0" w:type="continuationSeparator">
    <w:p w:rsidRDefault="003B35EA" w:rsidP="00400831" w:rsidR="003B35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430250760"/>
      <w:docPartObj>
        <w:docPartGallery w:val="Page Numbers (Top of Page)"/>
        <w:docPartUnique/>
      </w:docPartObj>
    </w:sdtPr>
    <w:sdtEndPr/>
    <w:sdtContent>
      <w:p w:rsidRDefault="00175594" w:rsidP="00175594" w:rsidR="00175594" w:rsidRPr="00175594">
        <w:pPr>
          <w:pStyle w:val="Zaglavlje"/>
          <w:jc w:val="right"/>
          <w:rPr>
            <w:sz w:val="24"/>
            <w:szCs w:val="24"/>
          </w:rPr>
        </w:pPr>
        <w:r w:rsidRPr="00175594">
          <w:rPr>
            <w:sz w:val="24"/>
            <w:szCs w:val="24"/>
          </w:rPr>
          <w:t>48.St-</w:t>
        </w:r>
        <w:r w:rsidR="001C68E3">
          <w:rPr>
            <w:sz w:val="24"/>
            <w:szCs w:val="24"/>
          </w:rPr>
          <w:t>400/17</w:t>
        </w:r>
      </w:p>
      <w:p w:rsidRDefault="00175594" w:rsidR="00175594" w:rsidRPr="00175594">
        <w:pPr>
          <w:pStyle w:val="Zaglavlje"/>
          <w:jc w:val="center"/>
          <w:rPr>
            <w:sz w:val="24"/>
            <w:szCs w:val="24"/>
          </w:rPr>
        </w:pPr>
        <w:r w:rsidRPr="00175594">
          <w:rPr>
            <w:sz w:val="24"/>
            <w:szCs w:val="24"/>
          </w:rPr>
          <w:fldChar w:fldCharType="begin"/>
        </w:r>
        <w:r w:rsidRPr="00175594">
          <w:rPr>
            <w:sz w:val="24"/>
            <w:szCs w:val="24"/>
          </w:rPr>
          <w:instrText>PAGE   \* MERGEFORMAT</w:instrText>
        </w:r>
        <w:r w:rsidRPr="00175594">
          <w:rPr>
            <w:sz w:val="24"/>
            <w:szCs w:val="24"/>
          </w:rPr>
          <w:fldChar w:fldCharType="separate"/>
        </w:r>
        <w:r w:rsidR="0065087C">
          <w:rPr>
            <w:noProof/>
            <w:sz w:val="24"/>
            <w:szCs w:val="24"/>
          </w:rPr>
          <w:t>3</w:t>
        </w:r>
        <w:r w:rsidRPr="00175594">
          <w:rPr>
            <w:sz w:val="24"/>
            <w:szCs w:val="24"/>
          </w:rPr>
          <w:fldChar w:fldCharType="end"/>
        </w:r>
      </w:p>
    </w:sdtContent>
  </w:sdt>
  <w:p w:rsidRDefault="00175594" w:rsidR="001755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5594" w:rsidP="00175594" w:rsidR="00175594" w:rsidRPr="00175594">
    <w:pPr>
      <w:pStyle w:val="Zaglavlje"/>
      <w:jc w:val="right"/>
      <w:rPr>
        <w:sz w:val="24"/>
        <w:szCs w:val="24"/>
      </w:rPr>
    </w:pPr>
    <w:r w:rsidRPr="00175594">
      <w:rPr>
        <w:sz w:val="24"/>
        <w:szCs w:val="24"/>
      </w:rPr>
      <w:t>48.St-</w:t>
    </w:r>
    <w:r w:rsidR="001C68E3">
      <w:rPr>
        <w:sz w:val="24"/>
        <w:szCs w:val="24"/>
      </w:rPr>
      <w:t>400/17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851792"/>
    <w:multiLevelType w:val="hybridMultilevel"/>
    <w:tmpl w:val="245E8F0C"/>
    <w:lvl w:tplc="43B277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8C7A84"/>
    <w:multiLevelType w:val="hybridMultilevel"/>
    <w:tmpl w:val="F8989B6C"/>
    <w:lvl w:tplc="BD5E6F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67E0"/>
    <w:rsid w:val="00007601"/>
    <w:rsid w:val="00036E25"/>
    <w:rsid w:val="0009048E"/>
    <w:rsid w:val="000C2E27"/>
    <w:rsid w:val="000E3B83"/>
    <w:rsid w:val="00175594"/>
    <w:rsid w:val="001C68E3"/>
    <w:rsid w:val="001F087F"/>
    <w:rsid w:val="002727FB"/>
    <w:rsid w:val="00301F07"/>
    <w:rsid w:val="003625C7"/>
    <w:rsid w:val="003B35EA"/>
    <w:rsid w:val="003F42AF"/>
    <w:rsid w:val="00400831"/>
    <w:rsid w:val="00416F26"/>
    <w:rsid w:val="00435190"/>
    <w:rsid w:val="004535D6"/>
    <w:rsid w:val="005F4A7A"/>
    <w:rsid w:val="00645E48"/>
    <w:rsid w:val="0065087C"/>
    <w:rsid w:val="0067336B"/>
    <w:rsid w:val="00676C72"/>
    <w:rsid w:val="006E5007"/>
    <w:rsid w:val="00702EE0"/>
    <w:rsid w:val="00786A29"/>
    <w:rsid w:val="007944D9"/>
    <w:rsid w:val="00811D40"/>
    <w:rsid w:val="009353FF"/>
    <w:rsid w:val="00954F3A"/>
    <w:rsid w:val="00954FD0"/>
    <w:rsid w:val="0099548C"/>
    <w:rsid w:val="009E27A8"/>
    <w:rsid w:val="009F16E5"/>
    <w:rsid w:val="00A20CCF"/>
    <w:rsid w:val="00AC67E0"/>
    <w:rsid w:val="00B12FE4"/>
    <w:rsid w:val="00B6143A"/>
    <w:rsid w:val="00C13F2D"/>
    <w:rsid w:val="00C97F21"/>
    <w:rsid w:val="00CB4950"/>
    <w:rsid w:val="00E33DDA"/>
    <w:rsid w:val="00E5025C"/>
    <w:rsid w:val="00EF0C64"/>
    <w:rsid w:val="00F13E3F"/>
    <w:rsid w:val="00F15017"/>
    <w:rsid w:val="00F65230"/>
    <w:rsid w:val="00FC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5594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007601"/>
    <w:pPr>
      <w:keepNext/>
      <w:outlineLvl w:val="0"/>
    </w:pPr>
    <w:rPr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unhideWhenUsed/>
    <w:qFormat/>
    <w:rsid w:val="00400831"/>
  </w:style>
  <w:style w:customStyle="true" w:styleId="TekstfusnoteChar" w:type="character">
    <w:name w:val="Tekst fusnote Char"/>
    <w:basedOn w:val="Zadanifontodlomka"/>
    <w:link w:val="Tekstfusnote"/>
    <w:uiPriority w:val="99"/>
    <w:rsid w:val="00400831"/>
    <w:rPr>
      <w:sz w:val="20"/>
      <w:szCs w:val="20"/>
    </w:rPr>
  </w:style>
  <w:style w:styleId="Referencafusnote" w:type="character">
    <w:name w:val="footnote reference"/>
    <w:uiPriority w:val="99"/>
    <w:rsid w:val="00400831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40083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007601"/>
    <w:rPr>
      <w:sz w:val="28"/>
      <w:szCs w:val="28"/>
    </w:rPr>
  </w:style>
  <w:style w:styleId="Bezproreda" w:type="paragraph">
    <w:name w:val="No Spacing"/>
    <w:uiPriority w:val="99"/>
    <w:qFormat/>
    <w:rsid w:val="00007601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59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59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08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8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87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8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8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559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007601"/>
    <w:pPr>
      <w:keepNext/>
      <w:outlineLvl w:val="0"/>
    </w:pPr>
    <w:rPr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fusnote" w:type="paragraph">
    <w:name w:val="footnote text"/>
    <w:basedOn w:val="Normal"/>
    <w:link w:val="TekstfusnoteChar"/>
    <w:uiPriority w:val="99"/>
    <w:unhideWhenUsed/>
    <w:qFormat/>
    <w:rsid w:val="00400831"/>
  </w:style>
  <w:style w:customStyle="1" w:styleId="TekstfusnoteChar" w:type="character">
    <w:name w:val="Tekst fusnote Char"/>
    <w:basedOn w:val="Zadanifontodlomka"/>
    <w:link w:val="Tekstfusnote"/>
    <w:uiPriority w:val="99"/>
    <w:rsid w:val="00400831"/>
    <w:rPr>
      <w:sz w:val="20"/>
      <w:szCs w:val="20"/>
    </w:rPr>
  </w:style>
  <w:style w:styleId="Referencafusnote" w:type="character">
    <w:name w:val="footnote reference"/>
    <w:uiPriority w:val="99"/>
    <w:rsid w:val="00400831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40083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007601"/>
    <w:rPr>
      <w:sz w:val="28"/>
      <w:szCs w:val="28"/>
    </w:rPr>
  </w:style>
  <w:style w:styleId="Bezproreda" w:type="paragraph">
    <w:name w:val="No Spacing"/>
    <w:uiPriority w:val="99"/>
    <w:qFormat/>
    <w:rsid w:val="00007601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594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5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59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08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8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87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8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8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stečajnog suca</izvorni_sadrzaj>
    <derivirana_varijabla naziv="DomainObject.Primjedba_1">tablica stečajnog suca</derivirana_varijabla>
  </DomainObject.Primjedba>
  <DomainObject.Oznaka>
    <izvorni_sadrzaj>St-400/2017-39</izvorni_sadrzaj>
    <derivirana_varijabla naziv="DomainObject.Oznaka_1">St-400/2017-39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St-400/2017</izvorni_sadrzaj>
    <derivirana_varijabla naziv="DomainObject.Predmet.OznakaBroj_1">St-400/2017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RAZVOJ GRADNJA d.o.o. zastupanog po punomoćniku Branimir Benčić</izvorni_sadrzaj>
    <derivirana_varijabla naziv="DomainObject.Predmet.ProtustrankaFormated_1">  RAZVOJ GRADNJA d.o.o. zastupanog po punomoćniku Branimir Benčić</derivirana_varijabla>
  </DomainObject.Predmet.ProtustrankaFormated>
  <DomainObject.Predmet.ProtustrankaFormatedOIB>
    <izvorni_sadrzaj>  RAZVOJ GRADNJA d.o.o., OIB 63680712091 zastupanog po punomoćniku Branimir Benčić</izvorni_sadrzaj>
    <derivirana_varijabla naziv="DomainObject.Predmet.ProtustrankaFormatedOIB_1">  RAZVOJ GRADNJA d.o.o., OIB 63680712091 zastupanog po punomoćniku Branimir Benčić</derivirana_varijabla>
  </DomainObject.Predmet.ProtustrankaFormatedOIB>
  <DomainObject.Predmet.ProtustrankaFormatedWithAdress>
    <izvorni_sadrzaj> RAZVOJ GRADNJA d.o.o., Jure Kaštelana 17/A, 10000 Zagreb zastupanog po punomoćniku Branimir Benčić</izvorni_sadrzaj>
    <derivirana_varijabla naziv="DomainObject.Predmet.ProtustrankaFormatedWithAdress_1"> RAZVOJ GRADNJA d.o.o., Jure Kaštelana 17/A, 10000 Zagreb zastupanog po punomoćniku Branimir Benčić</derivirana_varijabla>
  </DomainObject.Predmet.ProtustrankaFormatedWithAdress>
  <DomainObject.Predmet.ProtustrankaFormatedWithAdressOIB>
    <izvorni_sadrzaj> RAZVOJ GRADNJA d.o.o., OIB 63680712091, Jure Kaštelana 17/A, 10000 Zagreb zastupanog po punomoćniku Branimir Benčić</izvorni_sadrzaj>
    <derivirana_varijabla naziv="DomainObject.Predmet.ProtustrankaFormatedWithAdressOIB_1"> RAZVOJ GRADNJA d.o.o., OIB 63680712091, Jure Kaštelana 17/A, 10000 Zagreb zastupanog po punomoćniku Branimir Benčić</derivirana_varijabla>
  </DomainObject.Predmet.ProtustrankaFormatedWithAdressOIB>
  <DomainObject.Predmet.ProtustrankaWithAdress>
    <izvorni_sadrzaj>RAZVOJ GRADNJA d.o.o. Jure Kaštelana 17/A, 10000 Zagreb</izvorni_sadrzaj>
    <derivirana_varijabla naziv="DomainObject.Predmet.ProtustrankaWithAdress_1">RAZVOJ GRADNJA d.o.o. Jure Kaštelana 17/A, 10000 Zagreb</derivirana_varijabla>
  </DomainObject.Predmet.ProtustrankaWithAdress>
  <DomainObject.Predmet.ProtustrankaWithAdressOIB>
    <izvorni_sadrzaj>RAZVOJ GRADNJA d.o.o., OIB 63680712091, Jure Kaštelana 17/A, 10000 Zagreb</izvorni_sadrzaj>
    <derivirana_varijabla naziv="DomainObject.Predmet.ProtustrankaWithAdressOIB_1">RAZVOJ GRADNJA d.o.o., OIB 63680712091, Jure Kaštelana 17/A, 10000 Zagreb</derivirana_varijabla>
  </DomainObject.Predmet.ProtustrankaWithAdressOIB>
  <DomainObject.Predmet.ProtustrankaNazivFormated>
    <izvorni_sadrzaj>RAZVOJ GRADNJA d.o.o.</izvorni_sadrzaj>
    <derivirana_varijabla naziv="DomainObject.Predmet.ProtustrankaNazivFormated_1">RAZVOJ GRADNJA d.o.o.</derivirana_varijabla>
  </DomainObject.Predmet.ProtustrankaNazivFormated>
  <DomainObject.Predmet.ProtustrankaNazivFormatedOIB>
    <izvorni_sadrzaj>RAZVOJ GRADNJA d.o.o., OIB 63680712091</izvorni_sadrzaj>
    <derivirana_varijabla naziv="DomainObject.Predmet.ProtustrankaNazivFormatedOIB_1">RAZVOJ GRADNJA d.o.o., OIB 63680712091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ZAGREBAČKA BANKA d.d.</izvorni_sadrzaj>
    <derivirana_varijabla naziv="DomainObject.Predmet.StrankaFormated_1">  FINA Regionalni centar Zagreb; ZAGREBAČKA BANKA d.d.</derivirana_varijabla>
  </DomainObject.Predmet.StrankaFormated>
  <DomainObject.Predmet.StrankaFormatedOIB>
    <izvorni_sadrzaj>  FINA Regionalni centar Zagreb, OIB 85821130368; ZAGREBAČKA BANKA d.d., OIB 92963223473</izvorni_sadrzaj>
    <derivirana_varijabla naziv="DomainObject.Predmet.StrankaFormatedOIB_1">  FINA Regionalni centar Zagreb, OIB 85821130368; ZAGREBAČKA BANKA d.d., OIB 92963223473</derivirana_varijabla>
  </DomainObject.Predmet.StrankaFormatedOIB>
  <DomainObject.Predmet.StrankaFormatedWithAdress>
    <izvorni_sadrzaj> FINA Regionalni centar Zagreb, Trg svibanjskih žrtava 1995. 1, 10000 Zagreb; ZAGREBAČKA BANKA d.d., Trg bana Josipa Jelačića 10, 10000 Zagreb</izvorni_sadrzaj>
    <derivirana_varijabla naziv="DomainObject.Predmet.StrankaFormatedWithAdress_1"> FINA Regionalni centar Zagreb, Trg svibanjskih žrtava 1995. 1, 10000 Zagreb; ZAGREBAČKA BANKA d.d., Trg bana Josipa Jelačića 10, 10000 Zagreb</derivirana_varijabla>
  </DomainObject.Predmet.StrankaFormatedWithAdress>
  <DomainObject.Predmet.StrankaFormatedWithAdressOIB>
    <izvorni_sadrzaj> FINA Regionalni centar Zagreb, OIB 85821130368, Trg svibanjskih žrtava 1995. 1, 10000 Zagreb; ZAGREBAČKA BANKA d.d., OIB 92963223473, Trg bana Josipa Jelačića 10, 10000 Zagreb</izvorni_sadrzaj>
    <derivirana_varijabla naziv="DomainObject.Predmet.StrankaFormatedWithAdressOIB_1"> FINA Regionalni centar Zagreb, OIB 85821130368, Trg svibanjskih žrtava 1995. 1, 10000 Zagreb; ZAGREBAČKA BANKA d.d., OIB 92963223473, Trg bana Josipa Jelačića 10, 10000 Zagreb</derivirana_varijabla>
  </DomainObject.Predmet.StrankaFormatedWithAdressOIB>
  <DomainObject.Predmet.StrankaWithAdress>
    <izvorni_sadrzaj>FINA Regionalni centar Zagreb Trg svibanjskih žrtava 1995. 1,10000 Zagreb,ZAGREBAČKA BANKA d.d. Trg bana Josipa Jelačića 10,10000 Zagreb</izvorni_sadrzaj>
    <derivirana_varijabla naziv="DomainObject.Predmet.StrankaWithAdress_1">FINA Regionalni centar Zagreb Trg svibanjskih žrtava 1995. 1,10000 Zagreb,ZAGREBAČKA BANKA d.d. Trg bana Josipa Jelačića 10,10000 Zagreb</derivirana_varijabla>
  </DomainObject.Predmet.StrankaWithAdress>
  <DomainObject.Predmet.StrankaWithAdressOIB>
    <izvorni_sadrzaj>FINA Regionalni centar Zagreb, OIB 85821130368, Trg svibanjskih žrtava 1995. 1,10000 Zagreb,ZAGREBAČKA BANKA d.d., OIB 92963223473, Trg bana Josipa Jelačića 10,10000 Zagreb</izvorni_sadrzaj>
    <derivirana_varijabla naziv="DomainObject.Predmet.StrankaWithAdressOIB_1">FINA Regionalni centar Zagreb, OIB 85821130368, Trg svibanjskih žrtava 1995. 1,10000 Zagreb,ZAGREBAČKA BANKA d.d., OIB 92963223473, Trg bana Josipa Jelačića 10,10000 Zagreb</derivirana_varijabla>
  </DomainObject.Predmet.StrankaWithAdressOIB>
  <DomainObject.Predmet.StrankaNazivFormated>
    <izvorni_sadrzaj>FINA Regionalni centar Zagreb,ZAGREBAČKA BANKA d.d.</izvorni_sadrzaj>
    <derivirana_varijabla naziv="DomainObject.Predmet.StrankaNazivFormated_1">FINA Regionalni centar Zagreb,ZAGREBAČKA BANKA d.d.</derivirana_varijabla>
  </DomainObject.Predmet.StrankaNazivFormated>
  <DomainObject.Predmet.StrankaNazivFormatedOIB>
    <izvorni_sadrzaj>FINA Regionalni centar Zagreb, OIB 85821130368,ZAGREBAČKA BANKA d.d., OIB 92963223473</izvorni_sadrzaj>
    <derivirana_varijabla naziv="DomainObject.Predmet.StrankaNazivFormatedOIB_1">FINA Regionalni centar Zagreb, OIB 85821130368,ZAGREBAČKA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ZAGREBAČKA BANKA d.d.</item>
    </izvorni_sadrzaj>
    <derivirana_varijabla naziv="DomainObject.Predmet.StrankaListFormated_1">
      <item>FINA Regionalni centar Zagreb</item>
      <item>ZAGREBAČKA BANKA d.d.</item>
    </derivirana_varijabla>
  </DomainObject.Predmet.StrankaListFormated>
  <DomainObject.Predmet.StrankaListFormatedOIB>
    <izvorni_sadrzaj>
      <item>FINA Regionalni centar Zagreb, OIB 85821130368</item>
      <item>ZAGREBAČKA BANKA d.d., OIB 92963223473</item>
    </izvorni_sadrzaj>
    <derivirana_varijabla naziv="DomainObject.Predmet.StrankaListFormatedOIB_1">
      <item>FINA Regionalni centar Zagreb, OIB 85821130368</item>
      <item>ZAGREBAČKA BANKA d.d., OIB 92963223473</item>
    </derivirana_varijabla>
  </DomainObject.Predmet.StrankaListFormatedOIB>
  <DomainObject.Predmet.StrankaListFormatedWithAdress>
    <izvorni_sadrzaj>
      <item>FINA Regionalni centar Zagreb, Trg svibanjskih žrtava 1995. 1, 10000 Zagreb</item>
      <item>ZAGREBAČKA BANKA d.d., Trg bana Josipa Jelačića 10, 10000 Zagreb</item>
    </izvorni_sadrzaj>
    <derivirana_varijabla naziv="DomainObject.Predmet.StrankaListFormatedWithAdress_1">
      <item>FINA Regionalni centar Zagreb, Trg svibanjskih žrtava 1995. 1, 10000 Zagreb</item>
      <item>ZAGREBAČKA BANKA d.d., Trg bana Josipa Jelačića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ZAGREBAČKA BANKA d.d., OIB 92963223473, Trg bana Josipa Jelačića 10, 10000 Zagreb</item>
    </izvorni_sadrzaj>
    <derivirana_varijabla naziv="DomainObject.Predmet.StrankaListFormatedWithAdressOIB_1">
      <item>FINA Regionalni centar Zagreb, OIB 85821130368, Trg svibanjskih žrtava 1995. 1, 10000 Zagreb</item>
      <item>ZAGREBAČKA BANKA d.d., OIB 92963223473, Trg bana Josipa Jelačića 10, 10000 Zagreb</item>
    </derivirana_varijabla>
  </DomainObject.Predmet.StrankaListFormatedWithAdressOIB>
  <DomainObject.Predmet.StrankaListNazivFormated>
    <izvorni_sadrzaj>
      <item>FINA Regionalni centar Zagreb</item>
      <item>ZAGREBAČKA BANKA d.d.</item>
    </izvorni_sadrzaj>
    <derivirana_varijabla naziv="DomainObject.Predmet.StrankaListNazivFormated_1">
      <item>FINA Regionalni centar Zagreb</item>
      <item>ZAGREBAČKA BANKA d.d.</item>
    </derivirana_varijabla>
  </DomainObject.Predmet.StrankaListNazivFormated>
  <DomainObject.Predmet.StrankaListNazivFormatedOIB>
    <izvorni_sadrzaj>
      <item>FINA Regionalni centar Zagreb, OIB 85821130368</item>
      <item>ZAGREBAČKA BANKA d.d., OIB 92963223473</item>
    </izvorni_sadrzaj>
    <derivirana_varijabla naziv="DomainObject.Predmet.StrankaListNazivFormatedOIB_1">
      <item>FINA Regionalni centar Zagreb, OIB 85821130368</item>
      <item>ZAGREBAČKA BANKA d.d., OIB 92963223473</item>
    </derivirana_varijabla>
  </DomainObject.Predmet.StrankaListNazivFormatedOIB>
  <DomainObject.Predmet.ProtuStrankaListFormated>
    <izvorni_sadrzaj>
      <item>RAZVOJ GRADNJA d.o.o. zastupanog po punomoćniku Branimir Benčić</item>
    </izvorni_sadrzaj>
    <derivirana_varijabla naziv="DomainObject.Predmet.ProtuStrankaListFormated_1">
      <item>RAZVOJ GRADNJA d.o.o. zastupanog po punomoćniku Branimir Benčić</item>
    </derivirana_varijabla>
  </DomainObject.Predmet.ProtuStrankaListFormated>
  <DomainObject.Predmet.ProtuStrankaListFormatedOIB>
    <izvorni_sadrzaj>
      <item>RAZVOJ GRADNJA d.o.o., OIB 63680712091 zastupanog po punomoćniku Branimir Benčić</item>
    </izvorni_sadrzaj>
    <derivirana_varijabla naziv="DomainObject.Predmet.ProtuStrankaListFormatedOIB_1">
      <item>RAZVOJ GRADNJA d.o.o., OIB 63680712091 zastupanog po punomoćniku Branimir Benčić</item>
    </derivirana_varijabla>
  </DomainObject.Predmet.ProtuStrankaListFormatedOIB>
  <DomainObject.Predmet.ProtuStrankaListFormatedWithAdress>
    <izvorni_sadrzaj>
      <item>RAZVOJ GRADNJA d.o.o., Jure Kaštelana 17/A, 10000 Zagreb zastupanog po punomoćniku Branimir Benčić</item>
    </izvorni_sadrzaj>
    <derivirana_varijabla naziv="DomainObject.Predmet.ProtuStrankaListFormatedWithAdress_1">
      <item>RAZVOJ GRADNJA d.o.o., Jure Kaštelana 17/A, 10000 Zagreb zastupanog po punomoćniku Branimir Benčić</item>
    </derivirana_varijabla>
  </DomainObject.Predmet.ProtuStrankaListFormatedWithAdress>
  <DomainObject.Predmet.ProtuStrankaListFormatedWithAdressOIB>
    <izvorni_sadrzaj>
      <item>RAZVOJ GRADNJA d.o.o., OIB 63680712091, Jure Kaštelana 17/A, 10000 Zagreb zastupanog po punomoćniku Branimir Benčić</item>
    </izvorni_sadrzaj>
    <derivirana_varijabla naziv="DomainObject.Predmet.ProtuStrankaListFormatedWithAdressOIB_1">
      <item>RAZVOJ GRADNJA d.o.o., OIB 63680712091, Jure Kaštelana 17/A, 10000 Zagreb zastupanog po punomoćniku Branimir Benčić</item>
    </derivirana_varijabla>
  </DomainObject.Predmet.ProtuStrankaListFormatedWithAdressOIB>
  <DomainObject.Predmet.ProtuStrankaListNazivFormated>
    <izvorni_sadrzaj>
      <item>RAZVOJ GRADNJA d.o.o.</item>
    </izvorni_sadrzaj>
    <derivirana_varijabla naziv="DomainObject.Predmet.ProtuStrankaListNazivFormated_1">
      <item>RAZVOJ GRADNJA d.o.o.</item>
    </derivirana_varijabla>
  </DomainObject.Predmet.ProtuStrankaListNazivFormated>
  <DomainObject.Predmet.ProtuStrankaListNazivFormatedOIB>
    <izvorni_sadrzaj>
      <item>RAZVOJ GRADNJA d.o.o., OIB 63680712091</item>
    </izvorni_sadrzaj>
    <derivirana_varijabla naziv="DomainObject.Predmet.ProtuStrankaListNazivFormatedOIB_1">
      <item>RAZVOJ GRADNJA d.o.o., OIB 63680712091</item>
    </derivirana_varijabla>
  </DomainObject.Predmet.ProtuStrankaListNazivFormatedOIB>
  <DomainObject.Predmet.OstaliListFormated>
    <izvorni_sadrzaj>
      <item>Branimir Benčić punomoćnik sudionika u postupku RAZVOJ GRADNJA d.o.o.</item>
    </izvorni_sadrzaj>
    <derivirana_varijabla naziv="DomainObject.Predmet.OstaliListFormated_1">
      <item>Branimir Benčić punomoćnik sudionika u postupku RAZVOJ GRADNJA d.o.o.</item>
    </derivirana_varijabla>
  </DomainObject.Predmet.OstaliListFormated>
  <DomainObject.Predmet.OstaliListFormatedOIB>
    <izvorni_sadrzaj>
      <item>Branimir Benčić, OIB 03064503929 punomoćnik sudionika u postupku RAZVOJ GRADNJA d.o.o.</item>
    </izvorni_sadrzaj>
    <derivirana_varijabla naziv="DomainObject.Predmet.OstaliListFormatedOIB_1">
      <item>Branimir Benčić, OIB 03064503929 punomoćnik sudionika u postupku RAZVOJ GRADNJA d.o.o.</item>
    </derivirana_varijabla>
  </DomainObject.Predmet.OstaliListFormatedOIB>
  <DomainObject.Predmet.OstaliListFormatedWithAdress>
    <izvorni_sadrzaj>
      <item>Branimir Benčić, Jure Kaštelana 17 A, 10000 Zagreb punomoćnik sudionika u postupku RAZVOJ GRADNJA d.o.o.</item>
    </izvorni_sadrzaj>
    <derivirana_varijabla naziv="DomainObject.Predmet.OstaliListFormatedWithAdress_1">
      <item>Branimir Benčić, Jure Kaštelana 17 A, 10000 Zagreb punomoćnik sudionika u postupku RAZVOJ GRADNJA d.o.o.</item>
    </derivirana_varijabla>
  </DomainObject.Predmet.OstaliListFormatedWithAdress>
  <DomainObject.Predmet.OstaliListFormatedWithAdressOIB>
    <izvorni_sadrzaj>
      <item>Branimir Benčić, OIB 03064503929, Jure Kaštelana 17 A, 10000 Zagreb punomoćnik sudionika u postupku RAZVOJ GRADNJA d.o.o.</item>
    </izvorni_sadrzaj>
    <derivirana_varijabla naziv="DomainObject.Predmet.OstaliListFormatedWithAdressOIB_1">
      <item>Branimir Benčić, OIB 03064503929, Jure Kaštelana 17 A, 10000 Zagreb punomoćnik sudionika u postupku RAZVOJ GRADNJA d.o.o.</item>
    </derivirana_varijabla>
  </DomainObject.Predmet.OstaliListFormatedWithAdressOIB>
  <DomainObject.Predmet.OstaliListNazivFormated>
    <izvorni_sadrzaj>
      <item>Branimir Benčić</item>
    </izvorni_sadrzaj>
    <derivirana_varijabla naziv="DomainObject.Predmet.OstaliListNazivFormated_1">
      <item>Branimir Benčić</item>
    </derivirana_varijabla>
  </DomainObject.Predmet.OstaliListNazivFormated>
  <DomainObject.Predmet.OstaliListNazivFormatedOIB>
    <izvorni_sadrzaj>
      <item>Branimir Benčić, OIB 03064503929</item>
    </izvorni_sadrzaj>
    <derivirana_varijabla naziv="DomainObject.Predmet.OstaliListNazivFormatedOIB_1">
      <item>Branimir Benčić, OIB 03064503929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St-400/2017-39</izvorni_sadrzaj>
    <derivirana_varijabla naziv="DomainObject.PoslovniBrojDokumenta_1">St-400/2017-39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RAZVOJ GRADNJA d.o.o.</izvorni_sadrzaj>
    <derivirana_varijabla naziv="DomainObject.Predmet.ProtustrankaIDrugi_1">RAZVOJ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RAZVOJ GRADNJA d.o.o., OIB 63680712091, Jure Kaštelana 17/A, 10000 Zagreb</izvorni_sadrzaj>
    <derivirana_varijabla naziv="DomainObject.Predmet.ProtustrankaIDrugiAdressOIB_1">RAZVOJ GRADNJA d.o.o., OIB 63680712091, Jure Kaštelana 17/A,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RAZVOJ GRADNJA d.o.o.</item>
      <item>FINA Regionalni centar Zagreb</item>
      <item>ZAGREBAČKA BANKA d.d.</item>
      <item>Branimir Benčić</item>
    </izvorni_sadrzaj>
    <derivirana_varijabla naziv="DomainObject.Predmet.SudioniciListNaziv_1">
      <item>RAZVOJ GRADNJA d.o.o.</item>
      <item>FINA Regionalni centar Zagreb</item>
      <item>ZAGREBAČKA BANKA d.d.</item>
      <item>Branimir Benčić</item>
    </derivirana_varijabla>
  </DomainObject.Predmet.SudioniciListNaziv>
  <DomainObject.Predmet.SudioniciListAdressOIB>
    <izvorni_sadrzaj>
      <item>RAZVOJ GRADNJA d.o.o., OIB 63680712091, Jure Kaštelana 17/A,10000 Zagreb</item>
      <item>FINA Regionalni centar Zagreb, OIB 85821130368, Trg svibanjskih žrtava 1995. 1,10000 Zagreb</item>
      <item>ZAGREBAČKA BANKA d.d., OIB 92963223473, Trg bana Josipa Jelačića 10,10000 Zagreb</item>
      <item>Branimir Benčić, OIB 03064503929, Jure Kaštelana 17 A,10000 Zagreb</item>
    </izvorni_sadrzaj>
    <derivirana_varijabla naziv="DomainObject.Predmet.SudioniciListAdressOIB_1">
      <item>RAZVOJ GRADNJA d.o.o., OIB 63680712091, Jure Kaštelana 17/A,10000 Zagreb</item>
      <item>FINA Regionalni centar Zagreb, OIB 85821130368, Trg svibanjskih žrtava 1995. 1,10000 Zagreb</item>
      <item>ZAGREBAČKA BANKA d.d., OIB 92963223473, Trg bana Josipa Jelačića 10,10000 Zagreb</item>
      <item>Branimir Benčić, OIB 03064503929, Jure Kaštelana 17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63680712091</item>
      <item>, OIB 85821130368</item>
      <item>, OIB 92963223473</item>
      <item>, OIB 03064503929</item>
    </izvorni_sadrzaj>
    <derivirana_varijabla naziv="DomainObject.Predmet.SudioniciListNazivOIB_1">
      <item>, OIB 63680712091</item>
      <item>, OIB 85821130368</item>
      <item>, OIB 92963223473</item>
      <item>, OIB 03064503929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320</properties:Words>
  <properties:Characters>1968</properties:Characters>
  <properties:Lines>185</properties:Lines>
  <properties:Paragraphs>98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2018-05-23T08:57:00Z</dcterms:created>
  <dc:creator>Matea Bizjak</dc:creator>
  <cp:lastModifiedBy>Matea Bizjak</cp:lastModifiedBy>
  <cp:lastPrinted>2018-05-23T09:01:00Z</cp:lastPrinted>
  <dcterms:modified xmlns:xsi="http://www.w3.org/2001/XMLSchema-instance" xsi:type="dcterms:W3CDTF">2018-05-23T09:03:00Z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St-400/2017-39 / Odluka - Ostalo (TABLICA STEČAJNOG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