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de40" w14:paraId="997de4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8463F1">
        <w:rPr>
          <w:rFonts w:eastAsia="Calibri"/>
          <w:lang w:eastAsia="en-US"/>
        </w:rPr>
        <w:t>758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8463F1">
        <w:t xml:space="preserve"> LANTERNA PAG d.o.o. za građenje, poslovanje nekretninama, trgovinu i usluge</w:t>
      </w:r>
      <w:r w:rsidR="00033DFA">
        <w:t xml:space="preserve"> Zagreb, Trg bana Josipa Jelačić</w:t>
      </w:r>
      <w:r w:rsidR="008463F1">
        <w:t xml:space="preserve">a 3, MBS: 080629678, OIB: 71369298695, dana 2. listopada </w:t>
      </w:r>
      <w:r w:rsidR="00BB523C">
        <w:t xml:space="preserve">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8463F1">
        <w:t>LANTERNA PAG d.o.o. za građenje, poslovanje nekretninama, trgovinu i usluge Zagreb, Trg bana Josipa Jelači</w:t>
      </w:r>
      <w:r w:rsidR="00033DFA">
        <w:t>ć</w:t>
      </w:r>
      <w:r w:rsidR="008463F1">
        <w:t xml:space="preserve">a 3, MBS: 080629678, OIB: 71369298695.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8463F1">
        <w:rPr>
          <w:bCs/>
        </w:rPr>
        <w:t>27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8463F1">
        <w:rPr>
          <w:bCs/>
        </w:rPr>
        <w:t>671</w:t>
      </w:r>
      <w:r>
        <w:rPr>
          <w:bCs/>
        </w:rPr>
        <w:t xml:space="preserve"> od </w:t>
      </w:r>
      <w:r w:rsidR="008463F1">
        <w:rPr>
          <w:bCs/>
        </w:rPr>
        <w:t>23</w:t>
      </w:r>
      <w:r>
        <w:rPr>
          <w:bCs/>
        </w:rPr>
        <w:t>. ožujka 2017. nad stečajnim dužnikom</w:t>
      </w:r>
      <w:r>
        <w:t xml:space="preserve"> </w:t>
      </w:r>
      <w:r w:rsidR="008463F1">
        <w:t>LANTERNA PAG d.o.o. za građenje, poslovanje nekretninama, trgovinu i usluge</w:t>
      </w:r>
      <w:r w:rsidR="00033DFA">
        <w:t xml:space="preserve"> Zagreb, Trg bana Josipa Jelačić</w:t>
      </w:r>
      <w:r w:rsidR="008463F1">
        <w:t>a 3, MBS: 080629678, OIB: 71369298695.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8F279F">
        <w:t>6.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 w:rsidRPr="00ED7B29">
      <w:pPr>
        <w:tabs>
          <w:tab w:pos="2070" w:val="left"/>
        </w:tabs>
        <w:ind w:firstLine="720"/>
        <w:jc w:val="both"/>
      </w:pPr>
      <w:r>
        <w:t xml:space="preserve">Dana </w:t>
      </w:r>
      <w:r w:rsidR="008463F1">
        <w:t>25</w:t>
      </w:r>
      <w:r w:rsidR="007C07E4">
        <w:t>. rujna</w:t>
      </w:r>
      <w:r w:rsidR="008730C0">
        <w:t xml:space="preserve"> </w:t>
      </w:r>
      <w:r>
        <w:t>2017. zaprimljen je podnesak</w:t>
      </w:r>
      <w:r w:rsidR="007C07E4">
        <w:t xml:space="preserve"> </w:t>
      </w:r>
      <w:r w:rsidR="008463F1">
        <w:t>stečajnog dužnika LANTERNA PAG d.o.o. za građenje, poslovanje nekretninama, trgovinu i usluge</w:t>
      </w:r>
      <w:r w:rsidR="00033DFA">
        <w:t xml:space="preserve"> Zagreb, Trg bana Josipa Jelačić</w:t>
      </w:r>
      <w:r w:rsidR="008463F1">
        <w:t>a 3, MBS: 080629678, OIB: 71369298695</w:t>
      </w:r>
      <w:r>
        <w:t>. kojim je na posebnom obrascu sukladno čl. 16. SZ-a</w:t>
      </w:r>
      <w:r w:rsidR="008463F1">
        <w:t xml:space="preserve"> dostavljen prijedlog dužnika </w:t>
      </w:r>
      <w:r>
        <w:t xml:space="preserve">za otvaranje stečajnog postupka nad predmetnim stečajnim dužnikom iz razloga što prema </w:t>
      </w:r>
      <w:r w:rsidR="00F17395">
        <w:t xml:space="preserve">poslovnim knjigama dužnik ima nepodmirenih obveza u iznosu od 1.084.002,35 kn </w:t>
      </w:r>
      <w:r>
        <w:t xml:space="preserve">koja se temelji na knjigovodstvenom stanju duga na dan </w:t>
      </w:r>
      <w:r w:rsidR="00F17395">
        <w:t>31</w:t>
      </w:r>
      <w:r w:rsidR="008730C0">
        <w:t xml:space="preserve">. kolovoza </w:t>
      </w:r>
      <w:r>
        <w:t>2017., koju tražbinu stečajni dužnik nije n</w:t>
      </w:r>
      <w:r w:rsidR="008730C0">
        <w:t xml:space="preserve">amirio u zakonom određenom </w:t>
      </w:r>
      <w:r w:rsidR="008730C0">
        <w:lastRenderedPageBreak/>
        <w:t>roku</w:t>
      </w:r>
      <w:r>
        <w:t xml:space="preserve">. Također, </w:t>
      </w:r>
      <w:r w:rsidR="00F17395">
        <w:t xml:space="preserve">dužnik je dostavio </w:t>
      </w:r>
      <w:r w:rsidR="00B76714">
        <w:t>Prokazni popis imovine ovjerovljen po javnom bilježniku iz kojeg je vidljivo da dužnik u svom vlasništvu  ima nekretnine i pokretnine prema knjigovodstvenoj vrijednos</w:t>
      </w:r>
      <w:r w:rsidR="00E567A3">
        <w:t xml:space="preserve">ti u iznosu od 1.099.956,09 kn, te </w:t>
      </w:r>
      <w:r>
        <w:t xml:space="preserve">obzirom </w:t>
      </w:r>
      <w:r w:rsidR="00A70EF7">
        <w:t xml:space="preserve">da </w:t>
      </w:r>
      <w:r>
        <w:t xml:space="preserve">stečajni dužnik u Očevidniku redoslijeda osnova za </w:t>
      </w:r>
      <w:r w:rsidRPr="00ED7B29">
        <w:t xml:space="preserve">plaćanje koje vodi Financijska agencija ima više evidentiranih osnova za plaćanje u razdoblju dužem od </w:t>
      </w:r>
      <w:r w:rsidR="00130901" w:rsidRPr="00ED7B29">
        <w:t>120</w:t>
      </w:r>
      <w:r w:rsidRPr="00ED7B29">
        <w:t xml:space="preserve"> dana koje je trebalo na temelju valjanih osnova za plaćanje bez daljnjeg pristanka dužnika naplatiti s bilo kojeg od njegovih računa, a prema podacima Financijske agencije na dan </w:t>
      </w:r>
      <w:r w:rsidR="008A5BC7">
        <w:t>23</w:t>
      </w:r>
      <w:r w:rsidR="00130901" w:rsidRPr="00ED7B29">
        <w:t xml:space="preserve">. ožujka </w:t>
      </w:r>
      <w:r w:rsidRPr="00ED7B29">
        <w:t xml:space="preserve">2017. </w:t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8A5BC7">
        <w:rPr>
          <w:rFonts w:eastAsia="Calibri"/>
          <w:lang w:eastAsia="en-US"/>
        </w:rPr>
        <w:t xml:space="preserve">. listopada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D90082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79F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A5BC7">
      <w:t>758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3DFA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30901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18E1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5E7B3D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83388"/>
    <w:rsid w:val="00796AED"/>
    <w:rsid w:val="007A31D3"/>
    <w:rsid w:val="007A4540"/>
    <w:rsid w:val="007C07E4"/>
    <w:rsid w:val="007E7376"/>
    <w:rsid w:val="007F0819"/>
    <w:rsid w:val="008069AE"/>
    <w:rsid w:val="00817C66"/>
    <w:rsid w:val="00827147"/>
    <w:rsid w:val="00844DE0"/>
    <w:rsid w:val="008463F1"/>
    <w:rsid w:val="00860129"/>
    <w:rsid w:val="008730C0"/>
    <w:rsid w:val="00875548"/>
    <w:rsid w:val="008A5BC7"/>
    <w:rsid w:val="008A66B9"/>
    <w:rsid w:val="008C7029"/>
    <w:rsid w:val="008F279F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70EF7"/>
    <w:rsid w:val="00AA4267"/>
    <w:rsid w:val="00AA6B6E"/>
    <w:rsid w:val="00AD52E8"/>
    <w:rsid w:val="00AF61C0"/>
    <w:rsid w:val="00B24B41"/>
    <w:rsid w:val="00B3448E"/>
    <w:rsid w:val="00B50F94"/>
    <w:rsid w:val="00B706CB"/>
    <w:rsid w:val="00B76714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0082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567A3"/>
    <w:rsid w:val="00E60C19"/>
    <w:rsid w:val="00E70E4B"/>
    <w:rsid w:val="00E96356"/>
    <w:rsid w:val="00EA028A"/>
    <w:rsid w:val="00EC0019"/>
    <w:rsid w:val="00ED4C16"/>
    <w:rsid w:val="00ED7B29"/>
    <w:rsid w:val="00EE6B7F"/>
    <w:rsid w:val="00F040DB"/>
    <w:rsid w:val="00F17395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00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00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0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0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0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00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00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0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0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St-758/2017-5</izvorni_sadrzaj>
    <derivirana_varijabla naziv="DomainObject.Oznaka_1">St-758/2017-5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</izvorni_sadrzaj>
    <derivirana_varijabla naziv="DomainObject.Predmet.Broj_1">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St-758/2017</izvorni_sadrzaj>
    <derivirana_varijabla naziv="DomainObject.Predmet.OznakaBroj_1">St-758/2017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LANTERNA PAG d.o.o. za građenje, poslovanje nekretninama, trgovinu i usluge</izvorni_sadrzaj>
    <derivirana_varijabla naziv="DomainObject.Predmet.ProtustrankaFormated_1">  LANTERNA PAG d.o.o. za građenje, poslovanje nekretninama, trgovinu i usluge</derivirana_varijabla>
  </DomainObject.Predmet.ProtustrankaFormated>
  <DomainObject.Predmet.ProtustrankaFormatedOIB>
    <izvorni_sadrzaj>  LANTERNA PAG d.o.o. za građenje, poslovanje nekretninama, trgovinu i usluge, OIB 71369298695</izvorni_sadrzaj>
    <derivirana_varijabla naziv="DomainObject.Predmet.ProtustrankaFormatedOIB_1">  LANTERNA PAG d.o.o. za građenje, poslovanje nekretninama, trgovinu i usluge, OIB 71369298695</derivirana_varijabla>
  </DomainObject.Predmet.ProtustrankaFormatedOIB>
  <DomainObject.Predmet.ProtustrankaFormatedWithAdress>
    <izvorni_sadrzaj> LANTERNA PAG d.o.o. za građenje, poslovanje nekretninama, trgovinu i usluge, Trg bana Josipa Jelačića 3, 10000 Zagreb</izvorni_sadrzaj>
    <derivirana_varijabla naziv="DomainObject.Predmet.ProtustrankaFormatedWithAdress_1"> LANTERNA PAG d.o.o. za građenje, poslovanje nekretninama, trgovinu i usluge, Trg bana Josipa Jelačića 3, 10000 Zagreb</derivirana_varijabla>
  </DomainObject.Predmet.ProtustrankaFormatedWithAdress>
  <DomainObject.Predmet.ProtustrankaFormatedWithAdressOIB>
    <izvorni_sadrzaj> LANTERNA PAG d.o.o. za građenje, poslovanje nekretninama, trgovinu i usluge, OIB 71369298695, Trg bana Josipa Jelačića 3, 10000 Zagreb</izvorni_sadrzaj>
    <derivirana_varijabla naziv="DomainObject.Predmet.ProtustrankaFormatedWithAdressOIB_1"> LANTERNA PAG d.o.o. za građenje, poslovanje nekretninama, trgovinu i usluge, OIB 71369298695, Trg bana Josipa Jelačića 3, 10000 Zagreb</derivirana_varijabla>
  </DomainObject.Predmet.ProtustrankaFormatedWithAdressOIB>
  <DomainObject.Predmet.ProtustrankaWithAdress>
    <izvorni_sadrzaj>LANTERNA PAG d.o.o. za građenje, poslovanje nekretninama, trgovinu i usluge Trg bana Josipa Jelačića 3, 10000 Zagreb</izvorni_sadrzaj>
    <derivirana_varijabla naziv="DomainObject.Predmet.ProtustrankaWithAdress_1">LANTERNA PAG d.o.o. za građenje, poslovanje nekretninama, trgovinu i usluge Trg bana Josipa Jelačića 3, 10000 Zagreb</derivirana_varijabla>
  </DomainObject.Predmet.ProtustrankaWithAdress>
  <DomainObject.Predmet.ProtustrankaWithAdressOIB>
    <izvorni_sadrzaj>LANTERNA PAG d.o.o. za građenje, poslovanje nekretninama, trgovinu i usluge, OIB 71369298695, Trg bana Josipa Jelačića 3, 10000 Zagreb</izvorni_sadrzaj>
    <derivirana_varijabla naziv="DomainObject.Predmet.ProtustrankaWithAdressOIB_1">LANTERNA PAG d.o.o. za građenje, poslovanje nekretninama, trgovinu i usluge, OIB 71369298695, Trg bana Josipa Jelačića 3, 10000 Zagreb</derivirana_varijabla>
  </DomainObject.Predmet.ProtustrankaWithAdressOIB>
  <DomainObject.Predmet.ProtustrankaNazivFormated>
    <izvorni_sadrzaj>LANTERNA PAG d.o.o. za građenje, poslovanje nekretninama, trgovinu i usluge</izvorni_sadrzaj>
    <derivirana_varijabla naziv="DomainObject.Predmet.ProtustrankaNazivFormated_1">LANTERNA PAG d.o.o. za građenje, poslovanje nekretninama, trgovinu i usluge</derivirana_varijabla>
  </DomainObject.Predmet.ProtustrankaNazivFormated>
  <DomainObject.Predmet.ProtustrankaNazivFormatedOIB>
    <izvorni_sadrzaj>LANTERNA PAG d.o.o. za građenje, poslovanje nekretninama, trgovinu i usluge, OIB 71369298695</izvorni_sadrzaj>
    <derivirana_varijabla naziv="DomainObject.Predmet.ProtustrankaNazivFormatedOIB_1">LANTERNA PAG d.o.o. za građenje, poslovanje nekretninama, trgovinu i usluge, OIB 71369298695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LANTERNA PAG d.o.o. za građenje, poslovanje nekretninama, trgovinu i usluge</item>
    </izvorni_sadrzaj>
    <derivirana_varijabla naziv="DomainObject.Predmet.ProtuStrankaListFormated_1">
      <item>LANTERNA PAG d.o.o. za građenje, poslovanje nekretninama, trgovinu i usluge</item>
    </derivirana_varijabla>
  </DomainObject.Predmet.ProtuStrankaListFormated>
  <DomainObject.Predmet.ProtuStrankaListFormatedOIB>
    <izvorni_sadrzaj>
      <item>LANTERNA PAG d.o.o. za građenje, poslovanje nekretninama, trgovinu i usluge, OIB 71369298695</item>
    </izvorni_sadrzaj>
    <derivirana_varijabla naziv="DomainObject.Predmet.ProtuStrankaListFormatedOIB_1">
      <item>LANTERNA PAG d.o.o. za građenje, poslovanje nekretninama, trgovinu i usluge, OIB 71369298695</item>
    </derivirana_varijabla>
  </DomainObject.Predmet.ProtuStrankaListFormatedOIB>
  <DomainObject.Predmet.ProtuStrankaListFormatedWithAdress>
    <izvorni_sadrzaj>
      <item>LANTERNA PAG d.o.o. za građenje, poslovanje nekretninama, trgovinu i usluge, Trg bana Josipa Jelačića 3, 10000 Zagreb</item>
    </izvorni_sadrzaj>
    <derivirana_varijabla naziv="DomainObject.Predmet.ProtuStrankaListFormatedWithAdress_1">
      <item>LANTERNA PAG d.o.o. za građenje, poslovanje nekretninama, trgovinu i usluge, Trg bana Josipa Jelačića 3, 10000 Zagreb</item>
    </derivirana_varijabla>
  </DomainObject.Predmet.ProtuStrankaListFormatedWithAdress>
  <DomainObject.Predmet.ProtuStrankaListFormatedWithAdressOIB>
    <izvorni_sadrzaj>
      <item>LANTERNA PAG d.o.o. za građenje, poslovanje nekretninama, trgovinu i usluge, OIB 71369298695, Trg bana Josipa Jelačića 3, 10000 Zagreb</item>
    </izvorni_sadrzaj>
    <derivirana_varijabla naziv="DomainObject.Predmet.ProtuStrankaListFormatedWithAdressOIB_1">
      <item>LANTERNA PAG d.o.o. za građenje, poslovanje nekretninama, trgovinu i usluge, OIB 71369298695, Trg bana Josipa Jelačića 3, 10000 Zagreb</item>
    </derivirana_varijabla>
  </DomainObject.Predmet.ProtuStrankaListFormatedWithAdressOIB>
  <DomainObject.Predmet.ProtuStrankaListNazivFormated>
    <izvorni_sadrzaj>
      <item>LANTERNA PAG d.o.o. za građenje, poslovanje nekretninama, trgovinu i usluge</item>
    </izvorni_sadrzaj>
    <derivirana_varijabla naziv="DomainObject.Predmet.ProtuStrankaListNazivFormated_1">
      <item>LANTERNA PAG d.o.o. za građenje, poslovanje nekretninama, trgovinu i usluge</item>
    </derivirana_varijabla>
  </DomainObject.Predmet.ProtuStrankaListNazivFormated>
  <DomainObject.Predmet.ProtuStrankaListNazivFormatedOIB>
    <izvorni_sadrzaj>
      <item>LANTERNA PAG d.o.o. za građenje, poslovanje nekretninama, trgovinu i usluge, OIB 71369298695</item>
    </izvorni_sadrzaj>
    <derivirana_varijabla naziv="DomainObject.Predmet.ProtuStrankaListNazivFormatedOIB_1">
      <item>LANTERNA PAG d.o.o. za građenje, poslovanje nekretninama, trgovinu i usluge, OIB 71369298695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St-758/2017-5</izvorni_sadrzaj>
    <derivirana_varijabla naziv="DomainObject.PoslovniBrojDokumenta_1">St-758/2017-5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LANTERNA PAG d.o.o. za građenje, poslovanje nekretninama, trgovinu i usluge</izvorni_sadrzaj>
    <derivirana_varijabla naziv="DomainObject.Predmet.ProtustrankaIDrugi_1">LANTERNA PAG d.o.o. za građenje, poslovanje nekretninama,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LANTERNA PAG d.o.o. za građenje, poslovanje nekretninama, trgovinu i usluge, OIB 71369298695, Trg bana Josipa Jelačića 3, 10000 Zagreb</izvorni_sadrzaj>
    <derivirana_varijabla naziv="DomainObject.Predmet.ProtustrankaIDrugiAdressOIB_1">LANTERNA PAG d.o.o. za građenje, poslovanje nekretninama, trgovinu i usluge, OIB 71369298695, Trg bana Josipa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PAG d.o.o. za građenje, poslovanje nekretninama, trgovinu i usluge</item>
      <item>FINA Regionalni centar Zagreb</item>
    </izvorni_sadrzaj>
    <derivirana_varijabla naziv="DomainObject.Predmet.SudioniciListNaziv_1">
      <item>LANTERNA PAG d.o.o. za građenje, poslovanje nekretninama, trgovinu i usluge</item>
      <item>FINA Regionalni centar Zagreb</item>
    </derivirana_varijabla>
  </DomainObject.Predmet.SudioniciListNaziv>
  <DomainObject.Predmet.SudioniciListAdressOIB>
    <izvorni_sadrzaj>
      <item>LANTERNA PAG d.o.o. za građenje, poslovanje nekretninama, trgovinu i usluge, OIB 71369298695, Trg bana Josipa Jelačića 3,10000 Zagreb</item>
      <item>FINA Regionalni centar Zagreb, OIB 85821130368, Trg svibanjskih žrtava 1995. br. 1,10000 Zagreb</item>
    </izvorni_sadrzaj>
    <derivirana_varijabla naziv="DomainObject.Predmet.SudioniciListAdressOIB_1">
      <item>LANTERNA PAG d.o.o. za građenje, poslovanje nekretninama, trgovinu i usluge, OIB 71369298695, Trg bana Josipa Jelačića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71369298695</item>
      <item>, OIB 85821130368</item>
    </izvorni_sadrzaj>
    <derivirana_varijabla naziv="DomainObject.Predmet.SudioniciListNazivOIB_1">
      <item>, OIB 71369298695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223AD2-0F70-43C9-831A-5E84F9626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3374</properties:Characters>
  <properties:Lines>84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2017-10-02T06:39:00Z</dcterms:created>
  <dc:creator>Korisnik</dc:creator>
  <cp:lastModifiedBy>Ljiljana Floršić</cp:lastModifiedBy>
  <cp:lastPrinted>2017-10-02T06:55:00Z</cp:lastPrinted>
  <dcterms:modified xmlns:xsi="http://www.w3.org/2001/XMLSchema-instance" xsi:type="dcterms:W3CDTF">2017-10-02T10:15:00Z</dcterms:modified>
  <cp:revision>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St-758/2017-5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