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bf216" w14:paraId="a3bf216" w:rsidRDefault="006C02EF" w:rsidP="006C02EF" w:rsidR="006C02EF" w:rsidRPr="00F61632">
      <w:pPr>
        <w:jc w:val="both"/>
        <w15:collapsed w:val="false"/>
        <w:rPr>
          <w:rFonts w:hAnsi="Times New Roman" w:ascii="Times New Roman"/>
          <w:szCs w:val="24"/>
          <w:lang w:val="hr-HR"/>
        </w:rPr>
      </w:pPr>
      <w:bookmarkStart w:name="_GoBack" w:id="0"/>
      <w:bookmarkEnd w:id="0"/>
      <w:r w:rsidRPr="00F61632">
        <w:rPr>
          <w:rFonts w:hAnsi="Times New Roman" w:ascii="Times New Roman"/>
          <w:szCs w:val="24"/>
          <w:lang w:val="hr-HR"/>
        </w:rPr>
        <w:t xml:space="preserve">       REPUBLIKA HRVATSKA</w:t>
      </w:r>
    </w:p>
    <w:p w:rsidRDefault="006C02EF" w:rsidP="006C02EF" w:rsidR="006C02EF" w:rsidRPr="00F61632">
      <w:pPr>
        <w:jc w:val="both"/>
        <w:rPr>
          <w:rFonts w:hAnsi="Times New Roman" w:ascii="Times New Roman"/>
          <w:szCs w:val="24"/>
          <w:lang w:val="hr-HR"/>
        </w:rPr>
      </w:pPr>
      <w:r w:rsidRPr="00F61632">
        <w:rPr>
          <w:rFonts w:hAnsi="Times New Roman" w:ascii="Times New Roman"/>
          <w:szCs w:val="24"/>
          <w:lang w:val="hr-HR"/>
        </w:rPr>
        <w:t>TRGOVAČKI SUD U VARAŽDINU</w:t>
      </w:r>
      <w:r w:rsidRPr="00F61632">
        <w:rPr>
          <w:rFonts w:hAnsi="Times New Roman" w:ascii="Times New Roman"/>
          <w:szCs w:val="24"/>
          <w:lang w:val="hr-HR"/>
        </w:rPr>
        <w:tab/>
      </w:r>
    </w:p>
    <w:p w:rsidRDefault="006C02EF" w:rsidP="006C02EF" w:rsidR="006C02EF" w:rsidRPr="00F61632">
      <w:pPr>
        <w:jc w:val="both"/>
        <w:rPr>
          <w:rFonts w:hAnsi="Times New Roman" w:ascii="Times New Roman"/>
          <w:szCs w:val="24"/>
          <w:lang w:val="hr-HR"/>
        </w:rPr>
      </w:pPr>
      <w:r w:rsidRPr="00F61632">
        <w:rPr>
          <w:rFonts w:hAnsi="Times New Roman" w:ascii="Times New Roman"/>
          <w:szCs w:val="24"/>
          <w:lang w:val="hr-HR"/>
        </w:rPr>
        <w:tab/>
      </w:r>
      <w:r w:rsidRPr="00F61632">
        <w:rPr>
          <w:rFonts w:hAnsi="Times New Roman" w:ascii="Times New Roman"/>
          <w:szCs w:val="24"/>
          <w:lang w:val="hr-HR"/>
        </w:rPr>
        <w:tab/>
      </w:r>
      <w:r w:rsidRPr="00F61632">
        <w:rPr>
          <w:rFonts w:hAnsi="Times New Roman" w:ascii="Times New Roman"/>
          <w:szCs w:val="24"/>
          <w:lang w:val="hr-HR"/>
        </w:rPr>
        <w:tab/>
      </w:r>
    </w:p>
    <w:p w:rsidRDefault="00F61632" w:rsidP="006C02EF" w:rsidR="00F61632" w:rsidRPr="00F61632">
      <w:pPr>
        <w:jc w:val="both"/>
        <w:rPr>
          <w:rFonts w:hAnsi="Times New Roman" w:ascii="Times New Roman"/>
          <w:szCs w:val="24"/>
          <w:lang w:val="hr-HR"/>
        </w:rPr>
      </w:pPr>
    </w:p>
    <w:p w:rsidRDefault="00F61632" w:rsidP="006C02EF" w:rsidR="00F61632" w:rsidRPr="00F61632">
      <w:pPr>
        <w:jc w:val="both"/>
        <w:rPr>
          <w:rFonts w:hAnsi="Times New Roman" w:ascii="Times New Roman"/>
          <w:szCs w:val="24"/>
          <w:lang w:val="hr-HR"/>
        </w:rPr>
      </w:pPr>
    </w:p>
    <w:p w:rsidRDefault="006C02EF" w:rsidP="006C02EF" w:rsidR="006C02EF" w:rsidRPr="00F61632">
      <w:pPr>
        <w:jc w:val="center"/>
        <w:rPr>
          <w:rFonts w:hAnsi="Times New Roman" w:ascii="Times New Roman"/>
          <w:szCs w:val="24"/>
          <w:lang w:val="hr-HR"/>
        </w:rPr>
      </w:pPr>
      <w:r w:rsidRPr="00F61632">
        <w:rPr>
          <w:rFonts w:hAnsi="Times New Roman" w:ascii="Times New Roman"/>
          <w:b/>
          <w:szCs w:val="24"/>
          <w:lang w:val="hr-HR"/>
        </w:rPr>
        <w:t>Z A P I S N I K</w:t>
      </w:r>
    </w:p>
    <w:p w:rsidRDefault="00225CD3" w:rsidP="009A4785" w:rsidR="006C02EF" w:rsidRPr="00F61632">
      <w:pPr>
        <w:jc w:val="center"/>
        <w:rPr>
          <w:rFonts w:hAnsi="Times New Roman" w:ascii="Times New Roman"/>
          <w:szCs w:val="24"/>
          <w:lang w:val="hr-HR"/>
        </w:rPr>
      </w:pPr>
      <w:r w:rsidRPr="00F61632">
        <w:rPr>
          <w:rFonts w:hAnsi="Times New Roman" w:ascii="Times New Roman"/>
          <w:szCs w:val="24"/>
          <w:lang w:val="hr-HR"/>
        </w:rPr>
        <w:t xml:space="preserve">od </w:t>
      </w:r>
      <w:r w:rsidR="00F61632" w:rsidRPr="00F61632">
        <w:rPr>
          <w:rFonts w:hAnsi="Times New Roman" w:ascii="Times New Roman"/>
          <w:szCs w:val="24"/>
          <w:lang w:val="hr-HR"/>
        </w:rPr>
        <w:t>25</w:t>
      </w:r>
      <w:r w:rsidR="00C771AC" w:rsidRPr="00F61632">
        <w:rPr>
          <w:rFonts w:hAnsi="Times New Roman" w:ascii="Times New Roman"/>
          <w:szCs w:val="24"/>
          <w:lang w:val="hr-HR"/>
        </w:rPr>
        <w:t>. svibnja</w:t>
      </w:r>
      <w:r w:rsidR="006C02EF" w:rsidRPr="00F61632">
        <w:rPr>
          <w:rFonts w:hAnsi="Times New Roman" w:ascii="Times New Roman"/>
          <w:szCs w:val="24"/>
          <w:lang w:val="hr-HR"/>
        </w:rPr>
        <w:t xml:space="preserve"> 2017. godine</w:t>
      </w:r>
    </w:p>
    <w:p w:rsidRDefault="006C02EF" w:rsidP="009A4785" w:rsidR="006C02EF" w:rsidRPr="00F61632">
      <w:pPr>
        <w:jc w:val="center"/>
        <w:rPr>
          <w:rFonts w:hAnsi="Times New Roman" w:ascii="Times New Roman"/>
          <w:szCs w:val="24"/>
          <w:lang w:val="hr-HR"/>
        </w:rPr>
      </w:pPr>
      <w:r w:rsidRPr="00F61632">
        <w:rPr>
          <w:rFonts w:hAnsi="Times New Roman" w:ascii="Times New Roman"/>
          <w:szCs w:val="24"/>
          <w:lang w:val="hr-HR"/>
        </w:rPr>
        <w:t>sastavljen kod Trgovačkog suda u Varaždinu,</w:t>
      </w:r>
    </w:p>
    <w:p w:rsidRDefault="006C02EF" w:rsidP="009A4785" w:rsidR="006C02EF" w:rsidRPr="00F61632">
      <w:pPr>
        <w:jc w:val="center"/>
        <w:rPr>
          <w:rFonts w:hAnsi="Times New Roman" w:ascii="Times New Roman"/>
          <w:szCs w:val="24"/>
          <w:lang w:val="hr-HR"/>
        </w:rPr>
      </w:pPr>
      <w:r w:rsidRPr="00F61632">
        <w:rPr>
          <w:rFonts w:hAnsi="Times New Roman" w:ascii="Times New Roman"/>
          <w:szCs w:val="24"/>
          <w:lang w:val="hr-HR"/>
        </w:rPr>
        <w:t>o održanom ispitnom ročištu u stečajnom postupku</w:t>
      </w:r>
    </w:p>
    <w:p w:rsidRDefault="006C02EF" w:rsidP="00F61632" w:rsidR="006B6C61" w:rsidRPr="00F61632">
      <w:pPr>
        <w:jc w:val="center"/>
        <w:rPr>
          <w:rFonts w:hAnsi="Times New Roman" w:ascii="Times New Roman"/>
          <w:szCs w:val="24"/>
          <w:lang w:val="hr-HR"/>
        </w:rPr>
      </w:pPr>
      <w:r w:rsidRPr="00F61632">
        <w:rPr>
          <w:rFonts w:hAnsi="Times New Roman" w:ascii="Times New Roman"/>
          <w:szCs w:val="24"/>
          <w:lang w:val="hr-HR"/>
        </w:rPr>
        <w:t xml:space="preserve">nad </w:t>
      </w:r>
      <w:r w:rsidR="00BF60FF" w:rsidRPr="00F61632">
        <w:rPr>
          <w:rFonts w:hAnsi="Times New Roman" w:ascii="Times New Roman"/>
          <w:szCs w:val="24"/>
          <w:lang w:val="hr-HR"/>
        </w:rPr>
        <w:t xml:space="preserve">stečajnim dužnikom </w:t>
      </w:r>
      <w:r w:rsidR="00F61632" w:rsidRPr="00F61632">
        <w:rPr>
          <w:rFonts w:hAnsi="Times New Roman" w:ascii="Times New Roman"/>
          <w:lang w:val="hr-HR"/>
        </w:rPr>
        <w:t>PanoniaPig d.o.o. u stečaju, Podravske Sesvete, I. Mažuranića 1, OIB: 54137049821</w:t>
      </w:r>
    </w:p>
    <w:p w:rsidRDefault="006C02EF" w:rsidP="009A4785" w:rsidR="006C02EF" w:rsidRPr="00F61632">
      <w:pPr>
        <w:jc w:val="center"/>
        <w:rPr>
          <w:rFonts w:hAnsi="Times New Roman" w:ascii="Times New Roman"/>
          <w:szCs w:val="24"/>
          <w:lang w:val="hr-HR"/>
        </w:rPr>
      </w:pPr>
    </w:p>
    <w:p w:rsidRDefault="006C02EF" w:rsidP="006C02EF" w:rsidR="006C02EF" w:rsidRPr="00F61632">
      <w:pPr>
        <w:jc w:val="both"/>
        <w:rPr>
          <w:rFonts w:hAnsi="Times New Roman" w:ascii="Times New Roman"/>
          <w:szCs w:val="24"/>
          <w:lang w:val="hr-HR"/>
        </w:rPr>
      </w:pPr>
    </w:p>
    <w:p w:rsidRDefault="00F61632" w:rsidP="006C02EF" w:rsidR="00F61632" w:rsidRPr="00F61632">
      <w:pPr>
        <w:jc w:val="both"/>
        <w:rPr>
          <w:rFonts w:hAnsi="Times New Roman" w:ascii="Times New Roman"/>
          <w:szCs w:val="24"/>
          <w:lang w:val="hr-HR"/>
        </w:rPr>
      </w:pPr>
    </w:p>
    <w:p w:rsidRDefault="006C02EF" w:rsidP="006C02EF" w:rsidR="006C02EF" w:rsidRPr="00F61632">
      <w:pPr>
        <w:jc w:val="both"/>
        <w:rPr>
          <w:rFonts w:hAnsi="Times New Roman" w:ascii="Times New Roman"/>
          <w:szCs w:val="24"/>
          <w:lang w:val="hr-HR"/>
        </w:rPr>
      </w:pPr>
    </w:p>
    <w:p w:rsidRDefault="006C02EF" w:rsidP="006C02EF" w:rsidR="006C02EF" w:rsidRPr="00F61632">
      <w:pPr>
        <w:jc w:val="both"/>
        <w:rPr>
          <w:rFonts w:hAnsi="Times New Roman" w:ascii="Times New Roman"/>
          <w:szCs w:val="24"/>
          <w:lang w:val="hr-HR"/>
        </w:rPr>
      </w:pPr>
      <w:r w:rsidRPr="00F61632">
        <w:rPr>
          <w:rFonts w:hAnsi="Times New Roman" w:ascii="Times New Roman"/>
          <w:szCs w:val="24"/>
          <w:lang w:val="hr-HR"/>
        </w:rPr>
        <w:t>NAZOČNI OD STRANE SUDA:</w:t>
      </w:r>
    </w:p>
    <w:p w:rsidRDefault="006C02EF" w:rsidP="006C02EF" w:rsidR="006C02EF" w:rsidRPr="00F61632">
      <w:pPr>
        <w:jc w:val="both"/>
        <w:rPr>
          <w:rFonts w:hAnsi="Times New Roman" w:ascii="Times New Roman"/>
          <w:szCs w:val="24"/>
          <w:lang w:val="hr-HR"/>
        </w:rPr>
      </w:pPr>
      <w:r w:rsidRPr="00F61632">
        <w:rPr>
          <w:rFonts w:hAnsi="Times New Roman" w:ascii="Times New Roman"/>
          <w:szCs w:val="24"/>
          <w:lang w:val="hr-HR"/>
        </w:rPr>
        <w:t>Sudac: Ksenija Flack-Makitan</w:t>
      </w:r>
    </w:p>
    <w:p w:rsidRDefault="006C02EF" w:rsidP="006C02EF" w:rsidR="006C02EF" w:rsidRPr="00F61632">
      <w:pPr>
        <w:jc w:val="both"/>
        <w:rPr>
          <w:rFonts w:hAnsi="Times New Roman" w:ascii="Times New Roman"/>
          <w:szCs w:val="24"/>
          <w:lang w:val="hr-HR"/>
        </w:rPr>
      </w:pPr>
      <w:r w:rsidRPr="00F61632">
        <w:rPr>
          <w:rFonts w:hAnsi="Times New Roman" w:ascii="Times New Roman"/>
          <w:szCs w:val="24"/>
          <w:lang w:val="hr-HR"/>
        </w:rPr>
        <w:t>Zapisničar: Lea Rogina</w:t>
      </w:r>
    </w:p>
    <w:p w:rsidRDefault="006C02EF" w:rsidP="006C02EF" w:rsidR="006C02EF" w:rsidRPr="00F61632">
      <w:pPr>
        <w:jc w:val="both"/>
        <w:rPr>
          <w:rFonts w:hAnsi="Times New Roman" w:ascii="Times New Roman"/>
          <w:szCs w:val="24"/>
          <w:lang w:val="hr-HR"/>
        </w:rPr>
      </w:pPr>
    </w:p>
    <w:p w:rsidRDefault="00F61632" w:rsidP="006C02EF" w:rsidR="006C02EF" w:rsidRPr="00F61632">
      <w:pPr>
        <w:ind w:firstLine="720"/>
        <w:jc w:val="both"/>
        <w:rPr>
          <w:rFonts w:hAnsi="Times New Roman" w:ascii="Times New Roman"/>
          <w:szCs w:val="24"/>
          <w:lang w:val="hr-HR"/>
        </w:rPr>
      </w:pPr>
      <w:r w:rsidRPr="00F61632">
        <w:rPr>
          <w:rFonts w:hAnsi="Times New Roman" w:ascii="Times New Roman"/>
          <w:szCs w:val="24"/>
          <w:lang w:val="hr-HR"/>
        </w:rPr>
        <w:t>Početak u 09,00</w:t>
      </w:r>
      <w:r w:rsidR="00C771AC" w:rsidRPr="00F61632">
        <w:rPr>
          <w:rFonts w:hAnsi="Times New Roman" w:ascii="Times New Roman"/>
          <w:szCs w:val="24"/>
          <w:lang w:val="hr-HR"/>
        </w:rPr>
        <w:t xml:space="preserve"> </w:t>
      </w:r>
      <w:r w:rsidR="006C02EF" w:rsidRPr="00F61632">
        <w:rPr>
          <w:rFonts w:hAnsi="Times New Roman" w:ascii="Times New Roman"/>
          <w:szCs w:val="24"/>
          <w:lang w:val="hr-HR"/>
        </w:rPr>
        <w:t>sati.</w:t>
      </w:r>
    </w:p>
    <w:p w:rsidRDefault="00F61632" w:rsidP="006C02EF" w:rsidR="00F61632" w:rsidRPr="00F61632">
      <w:pPr>
        <w:ind w:firstLine="720"/>
        <w:jc w:val="both"/>
        <w:rPr>
          <w:rFonts w:hAnsi="Times New Roman" w:ascii="Times New Roman"/>
          <w:szCs w:val="24"/>
          <w:lang w:val="hr-HR"/>
        </w:rPr>
      </w:pPr>
    </w:p>
    <w:p w:rsidRDefault="006C02EF" w:rsidP="006C02EF" w:rsidR="006C02EF" w:rsidRPr="00F61632">
      <w:pPr>
        <w:jc w:val="both"/>
        <w:rPr>
          <w:rFonts w:hAnsi="Times New Roman" w:ascii="Times New Roman"/>
          <w:szCs w:val="24"/>
          <w:lang w:val="hr-HR"/>
        </w:rPr>
      </w:pPr>
    </w:p>
    <w:p w:rsidRDefault="006C02EF" w:rsidP="006C02EF" w:rsidR="006C02EF" w:rsidRPr="00F61632">
      <w:pPr>
        <w:jc w:val="both"/>
        <w:rPr>
          <w:rFonts w:hAnsi="Times New Roman" w:ascii="Times New Roman"/>
          <w:szCs w:val="24"/>
          <w:lang w:val="hr-HR"/>
        </w:rPr>
      </w:pPr>
      <w:r w:rsidRPr="00F61632">
        <w:rPr>
          <w:rFonts w:hAnsi="Times New Roman" w:ascii="Times New Roman"/>
          <w:szCs w:val="24"/>
          <w:lang w:val="hr-HR"/>
        </w:rPr>
        <w:t>PRISUTNI:</w:t>
      </w:r>
    </w:p>
    <w:p w:rsidRDefault="00F61632" w:rsidP="006C02EF" w:rsidR="00F61632" w:rsidRPr="00F61632">
      <w:pPr>
        <w:jc w:val="both"/>
        <w:rPr>
          <w:rFonts w:hAnsi="Times New Roman" w:ascii="Times New Roman"/>
          <w:szCs w:val="24"/>
          <w:lang w:val="hr-HR"/>
        </w:rPr>
      </w:pPr>
    </w:p>
    <w:p w:rsidRDefault="00C771AC" w:rsidP="006C02EF" w:rsidR="006B6C61" w:rsidRPr="00F61632">
      <w:pPr>
        <w:jc w:val="both"/>
        <w:rPr>
          <w:rFonts w:hAnsi="Times New Roman" w:ascii="Times New Roman"/>
          <w:szCs w:val="24"/>
          <w:lang w:val="hr-HR"/>
        </w:rPr>
      </w:pPr>
      <w:r w:rsidRPr="00F61632">
        <w:rPr>
          <w:rFonts w:hAnsi="Times New Roman" w:ascii="Times New Roman"/>
          <w:szCs w:val="24"/>
          <w:lang w:val="hr-HR"/>
        </w:rPr>
        <w:t>-stečajna</w:t>
      </w:r>
      <w:r w:rsidR="002B2BE3" w:rsidRPr="00F61632">
        <w:rPr>
          <w:rFonts w:hAnsi="Times New Roman" w:ascii="Times New Roman"/>
          <w:szCs w:val="24"/>
          <w:lang w:val="hr-HR"/>
        </w:rPr>
        <w:t xml:space="preserve"> upravitelj</w:t>
      </w:r>
      <w:r w:rsidR="00F61632" w:rsidRPr="00F61632">
        <w:rPr>
          <w:rFonts w:hAnsi="Times New Roman" w:ascii="Times New Roman"/>
          <w:szCs w:val="24"/>
          <w:lang w:val="hr-HR"/>
        </w:rPr>
        <w:t>ica Lidija Lesar</w:t>
      </w:r>
    </w:p>
    <w:p w:rsidRDefault="006C02EF" w:rsidP="006C02EF" w:rsidR="006C02EF">
      <w:pPr>
        <w:jc w:val="both"/>
        <w:rPr>
          <w:rFonts w:hAnsi="Times New Roman" w:ascii="Times New Roman"/>
          <w:szCs w:val="24"/>
          <w:lang w:val="hr-HR"/>
        </w:rPr>
      </w:pPr>
      <w:r w:rsidRPr="00F61632">
        <w:rPr>
          <w:rFonts w:hAnsi="Times New Roman" w:ascii="Times New Roman"/>
          <w:szCs w:val="24"/>
          <w:lang w:val="hr-HR"/>
        </w:rPr>
        <w:t>-zastupni</w:t>
      </w:r>
      <w:r w:rsidR="00A360DE" w:rsidRPr="00F61632">
        <w:rPr>
          <w:rFonts w:hAnsi="Times New Roman" w:ascii="Times New Roman"/>
          <w:szCs w:val="24"/>
          <w:lang w:val="hr-HR"/>
        </w:rPr>
        <w:t>k Republike Hrvatske, zamjenica</w:t>
      </w:r>
      <w:r w:rsidRPr="00F61632">
        <w:rPr>
          <w:rFonts w:hAnsi="Times New Roman" w:ascii="Times New Roman"/>
          <w:szCs w:val="24"/>
          <w:lang w:val="hr-HR"/>
        </w:rPr>
        <w:t xml:space="preserve"> Županijskog državnog odvjetnika u Varaždinu, Građansko-upravni odjel, </w:t>
      </w:r>
      <w:r w:rsidR="00256A63">
        <w:rPr>
          <w:rFonts w:hAnsi="Times New Roman" w:ascii="Times New Roman"/>
          <w:szCs w:val="24"/>
          <w:lang w:val="hr-HR"/>
        </w:rPr>
        <w:t>Mirjana Bogdanović-Kamber</w:t>
      </w:r>
    </w:p>
    <w:p w:rsidRDefault="001503A1" w:rsidP="006C02EF" w:rsidR="001503A1">
      <w:pPr>
        <w:jc w:val="both"/>
        <w:rPr>
          <w:rFonts w:hAnsi="Times New Roman" w:ascii="Times New Roman"/>
          <w:szCs w:val="24"/>
          <w:lang w:val="hr-HR"/>
        </w:rPr>
      </w:pPr>
      <w:r>
        <w:rPr>
          <w:rFonts w:hAnsi="Times New Roman" w:ascii="Times New Roman"/>
          <w:szCs w:val="24"/>
          <w:lang w:val="hr-HR"/>
        </w:rPr>
        <w:t>-za vjerovnika Erste &amp; Steiermarkische bank d.d., punomoćnik Goran Gložinić, odvjetnik iz Odvjetničkog društva Mađarić &amp; Lui iz Zagreba, Pisarnica Varaždin,</w:t>
      </w:r>
    </w:p>
    <w:p w:rsidRDefault="00534FC8" w:rsidP="006C02EF" w:rsidR="00534FC8">
      <w:pPr>
        <w:jc w:val="both"/>
        <w:rPr>
          <w:rFonts w:hAnsi="Times New Roman" w:ascii="Times New Roman"/>
          <w:szCs w:val="24"/>
          <w:lang w:val="hr-HR"/>
        </w:rPr>
      </w:pPr>
      <w:r>
        <w:rPr>
          <w:rFonts w:hAnsi="Times New Roman" w:ascii="Times New Roman"/>
          <w:szCs w:val="24"/>
          <w:lang w:val="hr-HR"/>
        </w:rPr>
        <w:t>-vjerovnik Damir Kukec,</w:t>
      </w:r>
    </w:p>
    <w:p w:rsidRDefault="00534FC8" w:rsidP="006C02EF" w:rsidR="00534FC8">
      <w:pPr>
        <w:jc w:val="both"/>
        <w:rPr>
          <w:rFonts w:hAnsi="Times New Roman" w:ascii="Times New Roman"/>
          <w:szCs w:val="24"/>
          <w:lang w:val="hr-HR"/>
        </w:rPr>
      </w:pPr>
      <w:r>
        <w:rPr>
          <w:rFonts w:hAnsi="Times New Roman" w:ascii="Times New Roman"/>
          <w:szCs w:val="24"/>
          <w:lang w:val="hr-HR"/>
        </w:rPr>
        <w:t>-</w:t>
      </w:r>
      <w:r w:rsidR="008134DC">
        <w:rPr>
          <w:rFonts w:hAnsi="Times New Roman" w:ascii="Times New Roman"/>
          <w:szCs w:val="24"/>
          <w:lang w:val="hr-HR"/>
        </w:rPr>
        <w:t>direktor dužnika Željko Glad,</w:t>
      </w:r>
    </w:p>
    <w:p w:rsidRDefault="008134DC" w:rsidP="006C02EF" w:rsidR="008134DC" w:rsidRPr="00F61632">
      <w:pPr>
        <w:jc w:val="both"/>
        <w:rPr>
          <w:rFonts w:hAnsi="Times New Roman" w:ascii="Times New Roman"/>
          <w:szCs w:val="24"/>
          <w:lang w:val="hr-HR"/>
        </w:rPr>
      </w:pPr>
      <w:r>
        <w:rPr>
          <w:rFonts w:hAnsi="Times New Roman" w:ascii="Times New Roman"/>
          <w:szCs w:val="24"/>
          <w:lang w:val="hr-HR"/>
        </w:rPr>
        <w:t>-za dužnika punomoćnik Albin Mihalić, odvjetnik iz Koprivnice, koji predaje u spis punomoć uz Reinharda Neumeistera, člana društva dužnika</w:t>
      </w:r>
    </w:p>
    <w:p w:rsidRDefault="00C46D4B" w:rsidP="006C02EF" w:rsidR="00C46D4B">
      <w:pPr>
        <w:jc w:val="both"/>
        <w:rPr>
          <w:rFonts w:hAnsi="Times New Roman" w:ascii="Times New Roman"/>
          <w:szCs w:val="24"/>
          <w:lang w:val="hr-HR"/>
        </w:rPr>
      </w:pPr>
    </w:p>
    <w:p w:rsidRDefault="001503A1" w:rsidP="006C02EF" w:rsidR="001503A1" w:rsidRPr="00F61632">
      <w:pPr>
        <w:jc w:val="both"/>
        <w:rPr>
          <w:rFonts w:hAnsi="Times New Roman" w:ascii="Times New Roman"/>
          <w:szCs w:val="24"/>
          <w:lang w:val="hr-HR"/>
        </w:rPr>
      </w:pPr>
    </w:p>
    <w:p w:rsidRDefault="00ED78E5" w:rsidP="006C02EF" w:rsidR="00ED78E5" w:rsidRPr="00F61632">
      <w:pPr>
        <w:jc w:val="both"/>
        <w:rPr>
          <w:rFonts w:hAnsi="Times New Roman" w:ascii="Times New Roman"/>
          <w:szCs w:val="24"/>
          <w:lang w:val="hr-HR"/>
        </w:rPr>
      </w:pPr>
    </w:p>
    <w:p w:rsidRDefault="006C02EF" w:rsidP="006C02EF" w:rsidR="006C02EF" w:rsidRPr="00F61632">
      <w:pPr>
        <w:jc w:val="both"/>
        <w:rPr>
          <w:rFonts w:hAnsi="Times New Roman" w:ascii="Times New Roman"/>
          <w:szCs w:val="24"/>
          <w:lang w:val="hr-HR"/>
        </w:rPr>
      </w:pPr>
      <w:r w:rsidRPr="00F61632">
        <w:rPr>
          <w:rFonts w:hAnsi="Times New Roman" w:ascii="Times New Roman"/>
          <w:szCs w:val="24"/>
          <w:lang w:val="hr-HR"/>
        </w:rPr>
        <w:tab/>
        <w:t>Upozoravaju se vjerovnici da na današnjem ispitnom ročištu mogu osporavati tražbine kojeg drugog vjerovnika, te da će tražbine koje je ispitao stečajni upravitelj, a nije osporio drugi vjerovnik biti utvrđene, te da se vjerovnicima čije su tražbine osporene više po novom Stečajnom zakonu ne dostavlja izvadak iz rješenje o osporenim tražbinama već se rješenje o utvrđenim i osporenim tražbinama dostavlja putem mrežne stranice e-Oglasna ploča.</w:t>
      </w:r>
    </w:p>
    <w:p w:rsidRDefault="006C02EF" w:rsidP="006C02EF" w:rsidR="006C02EF" w:rsidRPr="00F61632">
      <w:pPr>
        <w:jc w:val="both"/>
        <w:rPr>
          <w:rFonts w:hAnsi="Times New Roman" w:ascii="Times New Roman"/>
          <w:szCs w:val="24"/>
          <w:lang w:val="hr-HR"/>
        </w:rPr>
      </w:pPr>
    </w:p>
    <w:p w:rsidRDefault="00F61632" w:rsidP="006C02EF" w:rsidR="00F61632" w:rsidRPr="00F61632">
      <w:pPr>
        <w:jc w:val="both"/>
        <w:rPr>
          <w:rFonts w:hAnsi="Times New Roman" w:ascii="Times New Roman"/>
          <w:szCs w:val="24"/>
          <w:lang w:val="hr-HR"/>
        </w:rPr>
      </w:pPr>
    </w:p>
    <w:p w:rsidRDefault="006C02EF" w:rsidP="002B2BE3" w:rsidR="00294E5D" w:rsidRPr="00F61632">
      <w:pPr>
        <w:ind w:firstLine="720"/>
        <w:jc w:val="both"/>
        <w:rPr>
          <w:rFonts w:hAnsi="Times New Roman" w:ascii="Times New Roman"/>
          <w:szCs w:val="24"/>
          <w:lang w:val="hr-HR"/>
        </w:rPr>
      </w:pPr>
      <w:r w:rsidRPr="00F61632">
        <w:rPr>
          <w:rFonts w:hAnsi="Times New Roman" w:ascii="Times New Roman"/>
          <w:szCs w:val="24"/>
          <w:lang w:val="hr-HR"/>
        </w:rPr>
        <w:t xml:space="preserve">Nakon toga prelazi se od strane </w:t>
      </w:r>
      <w:r w:rsidR="001503A1">
        <w:rPr>
          <w:rFonts w:hAnsi="Times New Roman" w:ascii="Times New Roman"/>
          <w:szCs w:val="24"/>
          <w:lang w:val="hr-HR"/>
        </w:rPr>
        <w:t>stečajne upraviteljice</w:t>
      </w:r>
      <w:r w:rsidRPr="00F61632">
        <w:rPr>
          <w:rFonts w:hAnsi="Times New Roman" w:ascii="Times New Roman"/>
          <w:szCs w:val="24"/>
          <w:lang w:val="hr-HR"/>
        </w:rPr>
        <w:t xml:space="preserve"> na ispitivanje tražbina koje su stečajni vjerovnici prijavili u ovom</w:t>
      </w:r>
      <w:r w:rsidR="00A90636" w:rsidRPr="00F61632">
        <w:rPr>
          <w:rFonts w:hAnsi="Times New Roman" w:ascii="Times New Roman"/>
          <w:szCs w:val="24"/>
          <w:lang w:val="hr-HR"/>
        </w:rPr>
        <w:t xml:space="preserve"> stečajnom postupku, te </w:t>
      </w:r>
      <w:r w:rsidR="001503A1">
        <w:rPr>
          <w:rFonts w:hAnsi="Times New Roman" w:ascii="Times New Roman"/>
          <w:szCs w:val="24"/>
          <w:lang w:val="hr-HR"/>
        </w:rPr>
        <w:t>stečajna upraviteljica</w:t>
      </w:r>
      <w:r w:rsidRPr="00F61632">
        <w:rPr>
          <w:rFonts w:hAnsi="Times New Roman" w:ascii="Times New Roman"/>
          <w:szCs w:val="24"/>
          <w:lang w:val="hr-HR"/>
        </w:rPr>
        <w:t xml:space="preserve"> ispituje tražbine kako slijedi:</w:t>
      </w:r>
    </w:p>
    <w:p w:rsidRDefault="008134DC" w:rsidR="008134DC" w:rsidRPr="00F61632">
      <w:pPr>
        <w:rPr>
          <w:rFonts w:hAnsi="Times New Roman" w:ascii="Times New Roman"/>
          <w:szCs w:val="24"/>
          <w:lang w:val="hr-HR"/>
        </w:rPr>
      </w:pPr>
    </w:p>
    <w:p w:rsidRDefault="008134DC" w:rsidP="008134DC" w:rsidR="008134DC" w:rsidRPr="00F61632">
      <w:pPr>
        <w:jc w:val="both"/>
        <w:rPr>
          <w:rFonts w:hAnsi="Times New Roman" w:ascii="Times New Roman"/>
          <w:szCs w:val="24"/>
          <w:lang w:val="hr-HR"/>
        </w:rPr>
      </w:pPr>
      <w:r w:rsidRPr="00F61632">
        <w:rPr>
          <w:rFonts w:hAnsi="Times New Roman" w:ascii="Times New Roman"/>
          <w:szCs w:val="24"/>
          <w:lang w:val="hr-HR"/>
        </w:rPr>
        <w:t>Djelomično je osporena tražbina I. Višeg isplatnog r</w:t>
      </w:r>
      <w:r>
        <w:rPr>
          <w:rFonts w:hAnsi="Times New Roman" w:ascii="Times New Roman"/>
          <w:szCs w:val="24"/>
          <w:lang w:val="hr-HR"/>
        </w:rPr>
        <w:t>eda Republike Hrvatske, Ministarstva financija, Porezne uprave, Područnog</w:t>
      </w:r>
      <w:r w:rsidRPr="00F61632">
        <w:rPr>
          <w:rFonts w:hAnsi="Times New Roman" w:ascii="Times New Roman"/>
          <w:szCs w:val="24"/>
          <w:lang w:val="hr-HR"/>
        </w:rPr>
        <w:t xml:space="preserve"> ured</w:t>
      </w:r>
      <w:r>
        <w:rPr>
          <w:rFonts w:hAnsi="Times New Roman" w:ascii="Times New Roman"/>
          <w:szCs w:val="24"/>
          <w:lang w:val="hr-HR"/>
        </w:rPr>
        <w:t>a</w:t>
      </w:r>
      <w:r w:rsidRPr="00F61632">
        <w:rPr>
          <w:rFonts w:hAnsi="Times New Roman" w:ascii="Times New Roman"/>
          <w:szCs w:val="24"/>
          <w:lang w:val="hr-HR"/>
        </w:rPr>
        <w:t xml:space="preserve"> sjeverna Hrvatska,zastupano po ŽDO u Varaždinu,  Graberje 1, Varaždin, OIB 52634238587, za iznos od 3.170,04 kn, koji se odnosi </w:t>
      </w:r>
      <w:r w:rsidRPr="00F61632">
        <w:rPr>
          <w:rFonts w:hAnsi="Times New Roman" w:ascii="Times New Roman"/>
          <w:szCs w:val="24"/>
          <w:lang w:val="hr-HR"/>
        </w:rPr>
        <w:lastRenderedPageBreak/>
        <w:t>na poreze i doprinose iz i na plaće, jer je taj iznos sadržan i priznat u bruto plaći radnika Čukljaš Darka.</w:t>
      </w:r>
    </w:p>
    <w:p w:rsidRDefault="008134DC" w:rsidP="008134DC" w:rsidR="008134DC" w:rsidRPr="00F61632">
      <w:pPr>
        <w:rPr>
          <w:rFonts w:hAnsi="Times New Roman" w:ascii="Times New Roman"/>
          <w:szCs w:val="24"/>
          <w:lang w:val="hr-HR"/>
        </w:rPr>
      </w:pPr>
    </w:p>
    <w:p w:rsidRDefault="008134DC" w:rsidP="008134DC" w:rsidR="008134DC" w:rsidRPr="00F61632">
      <w:pPr>
        <w:jc w:val="both"/>
        <w:rPr>
          <w:rFonts w:hAnsi="Times New Roman" w:ascii="Times New Roman"/>
          <w:lang w:val="hr-HR"/>
        </w:rPr>
      </w:pPr>
      <w:r w:rsidRPr="00F61632">
        <w:rPr>
          <w:rFonts w:hAnsi="Times New Roman" w:ascii="Times New Roman"/>
          <w:szCs w:val="24"/>
          <w:lang w:val="hr-HR"/>
        </w:rPr>
        <w:t xml:space="preserve">U cijelosti je osporena tražbina I. Višeg isplatnog reda, vjerovnika </w:t>
      </w:r>
      <w:r w:rsidRPr="00F61632">
        <w:rPr>
          <w:rFonts w:hAnsi="Times New Roman" w:ascii="Times New Roman"/>
          <w:lang w:val="hr-HR"/>
        </w:rPr>
        <w:t>Bartolec Maria, Nemčićeva 4, Koprivnica, OIB 71049514596, zastupan po punomoćniku Damiru Đegerec, odvjetniku iz Koprivnice, Nemčićeva 4a. U cijelosti je osporena tražbina na iznos od 21.875,00 kuna. U prijavi se potražuje iznos od 21.875,00 kuna temeljem pravomoćne presude Općinskog suda u Koprivnici, posl. Br. P-559/14 od 09.01.2015., po osnovu isplate plaće za 5.,6.,7.,8.,9.,10. i 28 dana 11. mj. 2014. godine, u sveukupnom iznosu od 21.875,00 kn (neto plaća 2.500,oo kn i bruto 3.125,00 kn). U specificiranom tužbenom zahtjevu, tužitelj je tražio da mu se na ime naknade štete isplati iznos od 16.884,00 kn. U tom dijelu je tužbeni zahtjev djelomično usvojen, te je istome u točki III. presude, na ime naknade štete, dosuđen iznos od 8.442,00 kn. Iz obrazloženja presude proizlazi, da je s obzirom na utvrđene činjenice na strani tužitelja (dob, dužinu trajanja radnog odnosa i obvezu uzdržavanja koja tereti tužitelja) osnovan zahtjev tužitelja za naknadu štete u iznosu od 3 prosječne plaće radnika isplaćenih u prethodna tri mjeseca odnosno 8.442,00 kn (ugovorena mjesečna plaća 2.814,00 kn x 3 = 8.442,00 kn).</w:t>
      </w:r>
    </w:p>
    <w:p w:rsidRDefault="008134DC" w:rsidP="008134DC" w:rsidR="008134DC" w:rsidRPr="00F61632">
      <w:pPr>
        <w:jc w:val="both"/>
        <w:rPr>
          <w:rFonts w:hAnsi="Times New Roman" w:ascii="Times New Roman"/>
          <w:lang w:val="hr-HR"/>
        </w:rPr>
      </w:pPr>
      <w:r w:rsidRPr="00F61632">
        <w:rPr>
          <w:rFonts w:hAnsi="Times New Roman" w:ascii="Times New Roman"/>
          <w:lang w:val="hr-HR"/>
        </w:rPr>
        <w:t>Istovremeno, vjerovnik u dokumentaciji, koju prilaže uz prijavu tražbine, konkretno u dopisu od 28.09.2015. upućenom  dužniku PanoniaPig d.o.o., nedvojbeno navodi da je u cijelosti izvršena isplata temeljem pravomoćne presude Općinskog suda u Koprivnici, po svim dosuđenim točkama presude. Obzirom na navedeno, vjerovnik prijavljuje tražbinu koja je predmetnom presudom odbijena kao neosnovana, zbog čega je tražbina ovog vjerovnika, temeljem pravomoćne presude Općinskog suda u Koprivnici, poslovni broj P-559/14, u cijelosti  osporena.</w:t>
      </w:r>
    </w:p>
    <w:p w:rsidRDefault="008134DC" w:rsidP="008134DC" w:rsidR="008134DC" w:rsidRPr="00F61632">
      <w:pPr>
        <w:jc w:val="both"/>
        <w:rPr>
          <w:rFonts w:hAnsi="Times New Roman" w:ascii="Times New Roman"/>
          <w:lang w:val="hr-HR"/>
        </w:rPr>
      </w:pPr>
    </w:p>
    <w:p w:rsidRDefault="008134DC" w:rsidP="008134DC" w:rsidR="008134DC" w:rsidRPr="00F61632">
      <w:pPr>
        <w:jc w:val="both"/>
        <w:rPr>
          <w:rFonts w:hAnsi="Times New Roman" w:ascii="Times New Roman"/>
          <w:szCs w:val="24"/>
          <w:lang w:val="hr-HR"/>
        </w:rPr>
      </w:pPr>
      <w:r w:rsidRPr="00F61632">
        <w:rPr>
          <w:rFonts w:hAnsi="Times New Roman" w:ascii="Times New Roman"/>
          <w:lang w:val="hr-HR"/>
        </w:rPr>
        <w:t>Sve ostale traž</w:t>
      </w:r>
      <w:r>
        <w:rPr>
          <w:rFonts w:hAnsi="Times New Roman" w:ascii="Times New Roman"/>
          <w:lang w:val="hr-HR"/>
        </w:rPr>
        <w:t>b</w:t>
      </w:r>
      <w:r w:rsidRPr="00F61632">
        <w:rPr>
          <w:rFonts w:hAnsi="Times New Roman" w:ascii="Times New Roman"/>
          <w:lang w:val="hr-HR"/>
        </w:rPr>
        <w:t>ine, u cijelosti su priznate.</w:t>
      </w:r>
    </w:p>
    <w:p w:rsidRDefault="00F61632" w:rsidR="00F61632" w:rsidRPr="00F61632">
      <w:pPr>
        <w:rPr>
          <w:rFonts w:hAnsi="Times New Roman" w:ascii="Times New Roman"/>
          <w:szCs w:val="24"/>
          <w:lang w:val="hr-HR"/>
        </w:rPr>
      </w:pPr>
    </w:p>
    <w:p w:rsidRDefault="00F61632" w:rsidR="00F61632" w:rsidRPr="00F61632">
      <w:pPr>
        <w:rPr>
          <w:rFonts w:hAnsi="Times New Roman" w:ascii="Times New Roman"/>
          <w:szCs w:val="24"/>
          <w:lang w:val="hr-HR"/>
        </w:rPr>
      </w:pPr>
    </w:p>
    <w:p w:rsidRDefault="00F61632" w:rsidP="004D46BA" w:rsidR="00F61632" w:rsidRPr="00F61632">
      <w:pPr>
        <w:jc w:val="both"/>
        <w:rPr>
          <w:rFonts w:hAnsi="Times New Roman" w:ascii="Times New Roman"/>
          <w:szCs w:val="24"/>
          <w:lang w:val="hr-HR"/>
        </w:rPr>
      </w:pPr>
      <w:r w:rsidRPr="00F61632">
        <w:rPr>
          <w:rFonts w:hAnsi="Times New Roman" w:ascii="Times New Roman"/>
          <w:szCs w:val="24"/>
          <w:lang w:val="hr-HR"/>
        </w:rPr>
        <w:t>PRVI VIŠI ISPLATNI RED</w:t>
      </w:r>
    </w:p>
    <w:p w:rsidRDefault="00F61632" w:rsidP="004D46BA" w:rsidR="00F61632" w:rsidRPr="00F61632">
      <w:pPr>
        <w:jc w:val="both"/>
        <w:rPr>
          <w:rFonts w:hAnsi="Times New Roman" w:ascii="Times New Roman"/>
          <w:szCs w:val="24"/>
          <w:lang w:val="hr-HR"/>
        </w:rPr>
      </w:pPr>
    </w:p>
    <w:p w:rsidRDefault="00F61632" w:rsidP="004D46BA" w:rsidR="00F61632" w:rsidRPr="00F61632">
      <w:pPr>
        <w:jc w:val="both"/>
        <w:rPr>
          <w:rFonts w:hAnsi="Times New Roman" w:ascii="Times New Roman"/>
          <w:szCs w:val="24"/>
          <w:lang w:val="hr-HR"/>
        </w:rPr>
      </w:pPr>
    </w:p>
    <w:tbl>
      <w:tblPr>
        <w:tblpPr w:tblpY="1" w:tblpXSpec="center" w:vertAnchor="text" w:rightFromText="180" w:leftFromText="180"/>
        <w:tblOverlap w:val="never"/>
        <w:tblW w:type="pct" w:w="4485"/>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256"/>
        <w:gridCol w:w="2103"/>
        <w:gridCol w:w="1243"/>
        <w:gridCol w:w="1176"/>
        <w:gridCol w:w="1176"/>
        <w:gridCol w:w="1376"/>
      </w:tblGrid>
      <w:tr w:rsidTr="00F61632" w:rsidR="00F61632" w:rsidRPr="00F61632">
        <w:tc>
          <w:tcPr>
            <w:tcW w:type="pct" w:w="754"/>
            <w:shd w:themeFillShade="F2" w:themeFill="background1" w:fill="F2F2F2" w:color="auto" w:val="clear"/>
            <w:vAlign w:val="center"/>
          </w:tcPr>
          <w:p w:rsidRDefault="00F61632" w:rsidP="00F573FE" w:rsidR="00F61632" w:rsidRPr="00F61632">
            <w:pPr>
              <w:pStyle w:val="Bezproreda"/>
              <w:jc w:val="center"/>
              <w:rPr>
                <w:rFonts w:hAnsi="Times New Roman" w:ascii="Times New Roman"/>
                <w:sz w:val="24"/>
                <w:szCs w:val="24"/>
              </w:rPr>
            </w:pPr>
            <w:r w:rsidRPr="00F61632">
              <w:rPr>
                <w:rFonts w:hAnsi="Times New Roman" w:ascii="Times New Roman"/>
                <w:sz w:val="24"/>
                <w:szCs w:val="24"/>
              </w:rPr>
              <w:t>Redni broj prijavljene tražbine</w:t>
            </w:r>
          </w:p>
        </w:tc>
        <w:tc>
          <w:tcPr>
            <w:tcW w:type="pct" w:w="1262"/>
            <w:shd w:themeFillShade="F2" w:themeFill="background1" w:fill="F2F2F2" w:color="auto" w:val="clear"/>
            <w:vAlign w:val="center"/>
          </w:tcPr>
          <w:p w:rsidRDefault="00F61632" w:rsidP="00F573FE" w:rsidR="00F61632" w:rsidRPr="00F61632">
            <w:pPr>
              <w:pStyle w:val="Bezproreda"/>
              <w:jc w:val="center"/>
              <w:rPr>
                <w:rFonts w:hAnsi="Times New Roman" w:ascii="Times New Roman"/>
                <w:sz w:val="24"/>
                <w:szCs w:val="24"/>
              </w:rPr>
            </w:pPr>
            <w:r w:rsidRPr="00F61632">
              <w:rPr>
                <w:rFonts w:hAnsi="Times New Roman" w:ascii="Times New Roman"/>
                <w:sz w:val="24"/>
                <w:szCs w:val="24"/>
              </w:rPr>
              <w:t>Ime i prezime/tvrtka  ili naziv vjerovnika, adresa/sjedište, OIB</w:t>
            </w:r>
          </w:p>
        </w:tc>
        <w:tc>
          <w:tcPr>
            <w:tcW w:type="pct" w:w="746"/>
            <w:shd w:themeFillShade="F2" w:themeFill="background1" w:fill="F2F2F2" w:color="auto" w:val="clear"/>
            <w:vAlign w:val="center"/>
          </w:tcPr>
          <w:p w:rsidRDefault="00F61632" w:rsidP="00F573FE" w:rsidR="00F61632" w:rsidRPr="00F61632">
            <w:pPr>
              <w:pStyle w:val="Bezproreda"/>
              <w:jc w:val="center"/>
              <w:rPr>
                <w:rFonts w:hAnsi="Times New Roman" w:ascii="Times New Roman"/>
                <w:sz w:val="24"/>
                <w:szCs w:val="24"/>
              </w:rPr>
            </w:pPr>
            <w:r w:rsidRPr="00F61632">
              <w:rPr>
                <w:rFonts w:hAnsi="Times New Roman" w:ascii="Times New Roman"/>
                <w:sz w:val="24"/>
                <w:szCs w:val="24"/>
              </w:rPr>
              <w:t>Iznos prijavljene tražbine (kn)</w:t>
            </w:r>
          </w:p>
        </w:tc>
        <w:tc>
          <w:tcPr>
            <w:tcW w:type="pct" w:w="706"/>
            <w:shd w:themeFillShade="F2" w:themeFill="background1" w:fill="F2F2F2" w:color="auto" w:val="clear"/>
            <w:vAlign w:val="center"/>
          </w:tcPr>
          <w:p w:rsidRDefault="00F61632" w:rsidP="00F573FE" w:rsidR="00F61632" w:rsidRPr="00F61632">
            <w:pPr>
              <w:pStyle w:val="Bezproreda"/>
              <w:jc w:val="center"/>
              <w:rPr>
                <w:rFonts w:hAnsi="Times New Roman" w:ascii="Times New Roman"/>
                <w:sz w:val="24"/>
                <w:szCs w:val="24"/>
              </w:rPr>
            </w:pPr>
            <w:r w:rsidRPr="00F61632">
              <w:rPr>
                <w:rFonts w:hAnsi="Times New Roman" w:ascii="Times New Roman"/>
                <w:sz w:val="24"/>
                <w:szCs w:val="24"/>
              </w:rPr>
              <w:t>Iznos priznate tražbine</w:t>
            </w:r>
          </w:p>
          <w:p w:rsidRDefault="00F61632" w:rsidP="00F573FE" w:rsidR="00F61632" w:rsidRPr="00F61632">
            <w:pPr>
              <w:pStyle w:val="Bezproreda"/>
              <w:jc w:val="center"/>
              <w:rPr>
                <w:rFonts w:hAnsi="Times New Roman" w:ascii="Times New Roman"/>
                <w:sz w:val="24"/>
                <w:szCs w:val="24"/>
              </w:rPr>
            </w:pPr>
            <w:r w:rsidRPr="00F61632">
              <w:rPr>
                <w:rFonts w:hAnsi="Times New Roman" w:ascii="Times New Roman"/>
                <w:sz w:val="24"/>
                <w:szCs w:val="24"/>
              </w:rPr>
              <w:t>(kn)</w:t>
            </w:r>
          </w:p>
        </w:tc>
        <w:tc>
          <w:tcPr>
            <w:tcW w:type="pct" w:w="706"/>
            <w:shd w:themeFillShade="F2" w:themeFill="background1" w:fill="F2F2F2" w:color="auto" w:val="clear"/>
            <w:vAlign w:val="center"/>
          </w:tcPr>
          <w:p w:rsidRDefault="00F61632" w:rsidP="00F573FE" w:rsidR="00F61632" w:rsidRPr="00F61632">
            <w:pPr>
              <w:pStyle w:val="Bezproreda"/>
              <w:jc w:val="center"/>
              <w:rPr>
                <w:rFonts w:hAnsi="Times New Roman" w:ascii="Times New Roman"/>
                <w:sz w:val="24"/>
                <w:szCs w:val="24"/>
              </w:rPr>
            </w:pPr>
            <w:r w:rsidRPr="00F61632">
              <w:rPr>
                <w:rFonts w:hAnsi="Times New Roman" w:ascii="Times New Roman"/>
                <w:sz w:val="24"/>
                <w:szCs w:val="24"/>
              </w:rPr>
              <w:t>Iznos osporene tražbine</w:t>
            </w:r>
          </w:p>
        </w:tc>
        <w:tc>
          <w:tcPr>
            <w:tcW w:type="pct" w:w="826"/>
            <w:shd w:themeFillShade="F2" w:themeFill="background1" w:fill="F2F2F2" w:color="auto" w:val="clear"/>
            <w:vAlign w:val="center"/>
          </w:tcPr>
          <w:p w:rsidRDefault="00F61632" w:rsidP="00F573FE" w:rsidR="00F61632" w:rsidRPr="00F61632">
            <w:pPr>
              <w:pStyle w:val="Bezproreda"/>
              <w:jc w:val="center"/>
              <w:rPr>
                <w:rFonts w:hAnsi="Times New Roman" w:ascii="Times New Roman"/>
                <w:sz w:val="24"/>
                <w:szCs w:val="24"/>
              </w:rPr>
            </w:pPr>
            <w:r w:rsidRPr="00F61632">
              <w:rPr>
                <w:rFonts w:hAnsi="Times New Roman" w:ascii="Times New Roman"/>
                <w:sz w:val="24"/>
                <w:szCs w:val="24"/>
              </w:rPr>
              <w:t>Razlog osporavanja tražbine</w:t>
            </w:r>
          </w:p>
        </w:tc>
      </w:tr>
      <w:tr w:rsidTr="00F61632" w:rsidR="00F61632" w:rsidRPr="00256A63">
        <w:trPr>
          <w:trHeight w:val="2730"/>
        </w:trPr>
        <w:tc>
          <w:tcPr>
            <w:tcW w:type="pct" w:w="754"/>
          </w:tcPr>
          <w:p w:rsidRDefault="00F61632" w:rsidP="00F573FE" w:rsidR="00F61632" w:rsidRPr="00F61632">
            <w:pPr>
              <w:pStyle w:val="Bezproreda"/>
              <w:rPr>
                <w:rFonts w:hAnsi="Times New Roman" w:ascii="Times New Roman"/>
                <w:sz w:val="24"/>
                <w:szCs w:val="24"/>
              </w:rPr>
            </w:pPr>
          </w:p>
          <w:p w:rsidRDefault="00F61632" w:rsidP="00F573FE" w:rsidR="00F61632" w:rsidRPr="00F61632">
            <w:pPr>
              <w:pStyle w:val="Bezproreda"/>
              <w:rPr>
                <w:rFonts w:hAnsi="Times New Roman" w:ascii="Times New Roman"/>
                <w:sz w:val="24"/>
                <w:szCs w:val="24"/>
              </w:rPr>
            </w:pPr>
            <w:r w:rsidRPr="00F61632">
              <w:rPr>
                <w:rFonts w:hAnsi="Times New Roman" w:ascii="Times New Roman"/>
                <w:sz w:val="24"/>
                <w:szCs w:val="24"/>
              </w:rPr>
              <w:t>1.</w:t>
            </w:r>
          </w:p>
        </w:tc>
        <w:tc>
          <w:tcPr>
            <w:tcW w:type="pct" w:w="1262"/>
          </w:tcPr>
          <w:p w:rsidRDefault="008134DC" w:rsidP="00F573FE" w:rsidR="00F61632" w:rsidRPr="00F61632">
            <w:pPr>
              <w:pStyle w:val="Bezproreda"/>
              <w:rPr>
                <w:rFonts w:hAnsi="Times New Roman" w:ascii="Times New Roman"/>
                <w:sz w:val="24"/>
                <w:szCs w:val="24"/>
              </w:rPr>
            </w:pPr>
            <w:r>
              <w:rPr>
                <w:rFonts w:hAnsi="Times New Roman" w:ascii="Times New Roman"/>
                <w:sz w:val="24"/>
                <w:szCs w:val="24"/>
              </w:rPr>
              <w:t>Republika Hrvatska</w:t>
            </w:r>
            <w:r w:rsidR="00F61632" w:rsidRPr="00F61632">
              <w:rPr>
                <w:rFonts w:hAnsi="Times New Roman" w:ascii="Times New Roman"/>
                <w:sz w:val="24"/>
                <w:szCs w:val="24"/>
              </w:rPr>
              <w:t>- Ministarstvo financija, Porezna uprava,</w:t>
            </w:r>
            <w:r>
              <w:rPr>
                <w:rFonts w:hAnsi="Times New Roman" w:ascii="Times New Roman"/>
                <w:sz w:val="24"/>
                <w:szCs w:val="24"/>
              </w:rPr>
              <w:t xml:space="preserve"> Područni ured S</w:t>
            </w:r>
            <w:r w:rsidR="00F61632" w:rsidRPr="00F61632">
              <w:rPr>
                <w:rFonts w:hAnsi="Times New Roman" w:ascii="Times New Roman"/>
                <w:sz w:val="24"/>
                <w:szCs w:val="24"/>
              </w:rPr>
              <w:t>jeverna Hrvatska,zastupano po ŽDO u Varaždinu,  Graberje 1, Varaždin, OIB 52634238587</w:t>
            </w:r>
          </w:p>
        </w:tc>
        <w:tc>
          <w:tcPr>
            <w:tcW w:type="pct" w:w="746"/>
          </w:tcPr>
          <w:p w:rsidRDefault="00F61632" w:rsidP="00F573FE" w:rsidR="00F61632" w:rsidRPr="00F61632">
            <w:pPr>
              <w:pStyle w:val="Bezproreda"/>
              <w:rPr>
                <w:rFonts w:hAnsi="Times New Roman" w:ascii="Times New Roman"/>
                <w:sz w:val="24"/>
                <w:szCs w:val="24"/>
              </w:rPr>
            </w:pPr>
            <w:r w:rsidRPr="00F61632">
              <w:rPr>
                <w:rFonts w:hAnsi="Times New Roman" w:ascii="Times New Roman"/>
                <w:sz w:val="24"/>
                <w:szCs w:val="24"/>
              </w:rPr>
              <w:t xml:space="preserve">    14.140,75</w:t>
            </w:r>
          </w:p>
        </w:tc>
        <w:tc>
          <w:tcPr>
            <w:tcW w:type="pct" w:w="706"/>
          </w:tcPr>
          <w:p w:rsidRDefault="00F61632" w:rsidP="00F573FE" w:rsidR="00F61632" w:rsidRPr="00F61632">
            <w:pPr>
              <w:pStyle w:val="Bezproreda"/>
              <w:jc w:val="right"/>
              <w:rPr>
                <w:rFonts w:hAnsi="Times New Roman" w:ascii="Times New Roman"/>
                <w:sz w:val="24"/>
                <w:szCs w:val="24"/>
              </w:rPr>
            </w:pPr>
            <w:r w:rsidRPr="00F61632">
              <w:rPr>
                <w:rFonts w:hAnsi="Times New Roman" w:ascii="Times New Roman"/>
                <w:sz w:val="24"/>
                <w:szCs w:val="24"/>
              </w:rPr>
              <w:t xml:space="preserve">    10.970,71</w:t>
            </w:r>
          </w:p>
        </w:tc>
        <w:tc>
          <w:tcPr>
            <w:tcW w:type="pct" w:w="706"/>
          </w:tcPr>
          <w:p w:rsidRDefault="00F61632" w:rsidP="00F573FE" w:rsidR="00F61632" w:rsidRPr="00F61632">
            <w:pPr>
              <w:pStyle w:val="Bezproreda"/>
              <w:jc w:val="right"/>
              <w:rPr>
                <w:rFonts w:hAnsi="Times New Roman" w:ascii="Times New Roman"/>
                <w:sz w:val="24"/>
                <w:szCs w:val="24"/>
              </w:rPr>
            </w:pPr>
            <w:r w:rsidRPr="00F61632">
              <w:rPr>
                <w:rFonts w:hAnsi="Times New Roman" w:ascii="Times New Roman"/>
                <w:sz w:val="24"/>
                <w:szCs w:val="24"/>
              </w:rPr>
              <w:t>3.170,04</w:t>
            </w:r>
          </w:p>
        </w:tc>
        <w:tc>
          <w:tcPr>
            <w:tcW w:type="pct" w:w="826"/>
          </w:tcPr>
          <w:p w:rsidRDefault="00F61632" w:rsidP="00F573FE" w:rsidR="00F61632" w:rsidRPr="00F61632">
            <w:pPr>
              <w:pStyle w:val="Bezproreda"/>
              <w:rPr>
                <w:rFonts w:hAnsi="Times New Roman" w:ascii="Times New Roman"/>
                <w:sz w:val="24"/>
                <w:szCs w:val="24"/>
              </w:rPr>
            </w:pPr>
            <w:r w:rsidRPr="00F61632">
              <w:rPr>
                <w:rFonts w:hAnsi="Times New Roman" w:ascii="Times New Roman"/>
                <w:sz w:val="24"/>
                <w:szCs w:val="24"/>
              </w:rPr>
              <w:t>Porezi i doprinosi iz i na plaće, u iznosu od 3.170,71 kuna sadržani su u bruto plaći radnika Čukljaš Darka i u cijelosti priznati</w:t>
            </w:r>
          </w:p>
        </w:tc>
      </w:tr>
      <w:tr w:rsidTr="00F61632" w:rsidR="00F61632" w:rsidRPr="001503A1">
        <w:trPr>
          <w:trHeight w:val="2287"/>
        </w:trPr>
        <w:tc>
          <w:tcPr>
            <w:tcW w:type="pct" w:w="754"/>
          </w:tcPr>
          <w:p w:rsidRDefault="00F61632" w:rsidP="00F573FE" w:rsidR="00F61632" w:rsidRPr="00F61632">
            <w:pPr>
              <w:pStyle w:val="Bezproreda"/>
              <w:rPr>
                <w:rFonts w:hAnsi="Times New Roman" w:ascii="Times New Roman"/>
                <w:sz w:val="24"/>
                <w:szCs w:val="24"/>
              </w:rPr>
            </w:pPr>
            <w:r w:rsidRPr="00F61632">
              <w:rPr>
                <w:rFonts w:hAnsi="Times New Roman" w:ascii="Times New Roman"/>
                <w:sz w:val="24"/>
                <w:szCs w:val="24"/>
              </w:rPr>
              <w:lastRenderedPageBreak/>
              <w:t>2.</w:t>
            </w:r>
          </w:p>
        </w:tc>
        <w:tc>
          <w:tcPr>
            <w:tcW w:type="pct" w:w="1262"/>
          </w:tcPr>
          <w:p w:rsidRDefault="00F61632" w:rsidP="00F573FE" w:rsidR="00F61632" w:rsidRPr="008134DC">
            <w:pPr>
              <w:pStyle w:val="Bezproreda"/>
              <w:rPr>
                <w:rFonts w:hAnsi="Times New Roman" w:ascii="Times New Roman"/>
                <w:sz w:val="24"/>
                <w:szCs w:val="24"/>
              </w:rPr>
            </w:pPr>
            <w:r w:rsidRPr="008134DC">
              <w:rPr>
                <w:rFonts w:hAnsi="Times New Roman" w:ascii="Times New Roman"/>
                <w:sz w:val="24"/>
                <w:szCs w:val="24"/>
              </w:rPr>
              <w:t xml:space="preserve">Bartolec Mario, Nemčićeva 4, Koprivnica, OIB 71049514596, zastupan po punomoćniku Damiru Đegerec, odvjetniku iz Koprivnice, </w:t>
            </w:r>
          </w:p>
          <w:p w:rsidRDefault="00F61632" w:rsidP="00F573FE" w:rsidR="00F61632" w:rsidRPr="00F61632">
            <w:pPr>
              <w:pStyle w:val="Bezproreda"/>
              <w:rPr>
                <w:rFonts w:hAnsi="Times New Roman" w:ascii="Times New Roman"/>
                <w:sz w:val="24"/>
                <w:szCs w:val="24"/>
              </w:rPr>
            </w:pPr>
            <w:r w:rsidRPr="008134DC">
              <w:rPr>
                <w:rFonts w:hAnsi="Times New Roman" w:ascii="Times New Roman"/>
                <w:sz w:val="24"/>
                <w:szCs w:val="24"/>
              </w:rPr>
              <w:t>Nemčićeva 4a</w:t>
            </w:r>
          </w:p>
        </w:tc>
        <w:tc>
          <w:tcPr>
            <w:tcW w:type="pct" w:w="746"/>
          </w:tcPr>
          <w:p w:rsidRDefault="00F61632" w:rsidP="00F573FE" w:rsidR="00F61632" w:rsidRPr="00F61632">
            <w:pPr>
              <w:pStyle w:val="Bezproreda"/>
              <w:rPr>
                <w:rFonts w:hAnsi="Times New Roman" w:ascii="Times New Roman"/>
                <w:sz w:val="24"/>
                <w:szCs w:val="24"/>
              </w:rPr>
            </w:pPr>
            <w:r w:rsidRPr="00F61632">
              <w:rPr>
                <w:rFonts w:hAnsi="Times New Roman" w:ascii="Times New Roman"/>
                <w:sz w:val="24"/>
                <w:szCs w:val="24"/>
              </w:rPr>
              <w:t xml:space="preserve">                                 21.875,00</w:t>
            </w:r>
          </w:p>
        </w:tc>
        <w:tc>
          <w:tcPr>
            <w:tcW w:type="pct" w:w="706"/>
          </w:tcPr>
          <w:p w:rsidRDefault="00F61632" w:rsidP="00F573FE" w:rsidR="00F61632" w:rsidRPr="00F61632">
            <w:pPr>
              <w:pStyle w:val="Bezproreda"/>
              <w:jc w:val="right"/>
              <w:rPr>
                <w:rFonts w:hAnsi="Times New Roman" w:ascii="Times New Roman"/>
                <w:sz w:val="24"/>
                <w:szCs w:val="24"/>
              </w:rPr>
            </w:pPr>
            <w:r w:rsidRPr="00F61632">
              <w:rPr>
                <w:rFonts w:hAnsi="Times New Roman" w:ascii="Times New Roman"/>
                <w:sz w:val="24"/>
                <w:szCs w:val="24"/>
              </w:rPr>
              <w:t>0,00</w:t>
            </w:r>
          </w:p>
        </w:tc>
        <w:tc>
          <w:tcPr>
            <w:tcW w:type="pct" w:w="706"/>
          </w:tcPr>
          <w:p w:rsidRDefault="00F61632" w:rsidP="00F573FE" w:rsidR="00F61632" w:rsidRPr="00F61632">
            <w:pPr>
              <w:pStyle w:val="Bezproreda"/>
              <w:jc w:val="right"/>
              <w:rPr>
                <w:rFonts w:hAnsi="Times New Roman" w:ascii="Times New Roman"/>
                <w:sz w:val="24"/>
                <w:szCs w:val="24"/>
              </w:rPr>
            </w:pPr>
            <w:r w:rsidRPr="00F61632">
              <w:rPr>
                <w:rFonts w:hAnsi="Times New Roman" w:ascii="Times New Roman"/>
                <w:sz w:val="24"/>
                <w:szCs w:val="24"/>
              </w:rPr>
              <w:t>21.875,00</w:t>
            </w:r>
          </w:p>
        </w:tc>
        <w:tc>
          <w:tcPr>
            <w:tcW w:type="pct" w:w="826"/>
          </w:tcPr>
          <w:p w:rsidRDefault="008134DC" w:rsidP="00F573FE" w:rsidR="00F61632" w:rsidRPr="008134DC">
            <w:pPr>
              <w:pStyle w:val="Bezproreda"/>
              <w:rPr>
                <w:rFonts w:hAnsi="Times New Roman" w:ascii="Times New Roman"/>
                <w:sz w:val="24"/>
                <w:szCs w:val="24"/>
              </w:rPr>
            </w:pPr>
            <w:r>
              <w:rPr>
                <w:rFonts w:hAnsi="Times New Roman" w:ascii="Times New Roman"/>
                <w:sz w:val="24"/>
                <w:szCs w:val="24"/>
              </w:rPr>
              <w:t>Tražbina je podmirena</w:t>
            </w:r>
          </w:p>
        </w:tc>
      </w:tr>
      <w:tr w:rsidTr="00F61632" w:rsidR="00F61632" w:rsidRPr="00F61632">
        <w:trPr>
          <w:trHeight w:val="645"/>
        </w:trPr>
        <w:tc>
          <w:tcPr>
            <w:tcW w:type="pct" w:w="754"/>
          </w:tcPr>
          <w:p w:rsidRDefault="00F61632" w:rsidP="00F573FE" w:rsidR="00F61632" w:rsidRPr="00F61632">
            <w:pPr>
              <w:pStyle w:val="Bezproreda"/>
              <w:rPr>
                <w:rFonts w:hAnsi="Times New Roman" w:ascii="Times New Roman"/>
                <w:sz w:val="24"/>
                <w:szCs w:val="24"/>
              </w:rPr>
            </w:pPr>
            <w:r w:rsidRPr="00F61632">
              <w:rPr>
                <w:rFonts w:hAnsi="Times New Roman" w:ascii="Times New Roman"/>
                <w:sz w:val="24"/>
                <w:szCs w:val="24"/>
              </w:rPr>
              <w:t>3.</w:t>
            </w:r>
          </w:p>
        </w:tc>
        <w:tc>
          <w:tcPr>
            <w:tcW w:type="pct" w:w="1262"/>
          </w:tcPr>
          <w:p w:rsidRDefault="00F61632" w:rsidP="00F573FE" w:rsidR="00F61632" w:rsidRPr="00F61632">
            <w:pPr>
              <w:shd w:fill="FFFFFF" w:color="auto" w:val="clear"/>
              <w:rPr>
                <w:rFonts w:hAnsi="Times New Roman" w:ascii="Times New Roman"/>
                <w:sz w:val="19"/>
                <w:szCs w:val="19"/>
                <w:lang w:eastAsia="hr-HR" w:val="hr-HR"/>
              </w:rPr>
            </w:pPr>
            <w:r w:rsidRPr="00F61632">
              <w:rPr>
                <w:rFonts w:hAnsi="Times New Roman" w:ascii="Times New Roman"/>
                <w:bCs/>
                <w:lang w:eastAsia="hr-HR" w:val="hr-HR"/>
              </w:rPr>
              <w:t>Čukljaš Darko</w:t>
            </w:r>
          </w:p>
          <w:p w:rsidRDefault="00F61632" w:rsidP="00F573FE" w:rsidR="00F61632" w:rsidRPr="00F61632">
            <w:pPr>
              <w:shd w:fill="FFFFFF" w:color="auto" w:val="clear"/>
              <w:rPr>
                <w:rFonts w:hAnsi="Times New Roman" w:ascii="Times New Roman"/>
                <w:sz w:val="19"/>
                <w:szCs w:val="19"/>
                <w:lang w:eastAsia="hr-HR" w:val="hr-HR"/>
              </w:rPr>
            </w:pPr>
            <w:r w:rsidRPr="00F61632">
              <w:rPr>
                <w:rFonts w:hAnsi="Times New Roman" w:ascii="Times New Roman"/>
                <w:lang w:eastAsia="hr-HR" w:val="hr-HR"/>
              </w:rPr>
              <w:t>Bilogorska 32,</w:t>
            </w:r>
          </w:p>
          <w:p w:rsidRDefault="00F61632" w:rsidP="00F573FE" w:rsidR="00F61632" w:rsidRPr="00F61632">
            <w:pPr>
              <w:shd w:fill="FFFFFF" w:color="auto" w:val="clear"/>
              <w:rPr>
                <w:rFonts w:hAnsi="Times New Roman" w:ascii="Times New Roman"/>
                <w:sz w:val="19"/>
                <w:szCs w:val="19"/>
                <w:lang w:eastAsia="hr-HR" w:val="hr-HR"/>
              </w:rPr>
            </w:pPr>
            <w:r w:rsidRPr="00F61632">
              <w:rPr>
                <w:rFonts w:hAnsi="Times New Roman" w:ascii="Times New Roman"/>
                <w:lang w:eastAsia="hr-HR" w:val="hr-HR"/>
              </w:rPr>
              <w:t>Budrovac,</w:t>
            </w:r>
          </w:p>
          <w:p w:rsidRDefault="00F61632" w:rsidP="00F573FE" w:rsidR="00F61632" w:rsidRPr="00F61632">
            <w:pPr>
              <w:shd w:fill="FFFFFF" w:color="auto" w:val="clear"/>
              <w:rPr>
                <w:rFonts w:hAnsi="Times New Roman" w:ascii="Times New Roman"/>
                <w:sz w:val="19"/>
                <w:szCs w:val="19"/>
                <w:lang w:eastAsia="hr-HR" w:val="hr-HR"/>
              </w:rPr>
            </w:pPr>
            <w:r w:rsidRPr="00F61632">
              <w:rPr>
                <w:rFonts w:hAnsi="Times New Roman" w:ascii="Times New Roman"/>
                <w:lang w:eastAsia="hr-HR" w:val="hr-HR"/>
              </w:rPr>
              <w:t>48350 Đurđevac,  OIB 99449875758</w:t>
            </w:r>
          </w:p>
          <w:p w:rsidRDefault="00F61632" w:rsidP="00F573FE" w:rsidR="00F61632" w:rsidRPr="00F61632">
            <w:pPr>
              <w:pStyle w:val="Bezproreda"/>
              <w:rPr>
                <w:rFonts w:hAnsi="Times New Roman" w:ascii="Times New Roman"/>
                <w:highlight w:val="yellow"/>
              </w:rPr>
            </w:pPr>
          </w:p>
        </w:tc>
        <w:tc>
          <w:tcPr>
            <w:tcW w:type="pct" w:w="746"/>
          </w:tcPr>
          <w:p w:rsidRDefault="00F61632" w:rsidP="00F573FE" w:rsidR="00F61632" w:rsidRPr="00F61632">
            <w:pPr>
              <w:pStyle w:val="Bezproreda"/>
              <w:rPr>
                <w:rFonts w:hAnsi="Times New Roman" w:ascii="Times New Roman"/>
                <w:bCs/>
                <w:color w:val="222222"/>
              </w:rPr>
            </w:pPr>
            <w:r w:rsidRPr="00F61632">
              <w:rPr>
                <w:rFonts w:hAnsi="Times New Roman" w:ascii="Times New Roman"/>
                <w:bCs/>
                <w:color w:val="222222"/>
              </w:rPr>
              <w:t xml:space="preserve">      19.818,21 </w:t>
            </w:r>
          </w:p>
          <w:p w:rsidRDefault="00F61632" w:rsidP="00F573FE" w:rsidR="00F61632" w:rsidRPr="00F61632">
            <w:pPr>
              <w:pStyle w:val="Bezproreda"/>
              <w:rPr>
                <w:rFonts w:hAnsi="Times New Roman" w:ascii="Times New Roman"/>
                <w:color w:val="222222"/>
              </w:rPr>
            </w:pPr>
            <w:r w:rsidRPr="00F61632">
              <w:rPr>
                <w:rFonts w:hAnsi="Times New Roman" w:ascii="Times New Roman"/>
                <w:sz w:val="24"/>
                <w:szCs w:val="24"/>
              </w:rPr>
              <w:t xml:space="preserve">(bruto plaća </w:t>
            </w:r>
            <w:r w:rsidRPr="00F61632">
              <w:rPr>
                <w:rFonts w:hAnsi="Times New Roman" w:ascii="Times New Roman"/>
                <w:color w:val="222222"/>
              </w:rPr>
              <w:t>14.863,65,</w:t>
            </w:r>
          </w:p>
          <w:p w:rsidRDefault="00F61632" w:rsidP="00F573FE" w:rsidR="00F61632" w:rsidRPr="00F61632">
            <w:pPr>
              <w:pStyle w:val="Bezproreda"/>
              <w:rPr>
                <w:rFonts w:hAnsi="Times New Roman" w:ascii="Times New Roman"/>
                <w:sz w:val="24"/>
                <w:szCs w:val="24"/>
                <w:highlight w:val="yellow"/>
              </w:rPr>
            </w:pPr>
            <w:r w:rsidRPr="00F61632">
              <w:rPr>
                <w:rFonts w:hAnsi="Times New Roman" w:ascii="Times New Roman"/>
                <w:color w:val="222222"/>
              </w:rPr>
              <w:t>Neto plaća  11.693,61, otpremnina 4.954,56 )</w:t>
            </w:r>
            <w:r w:rsidRPr="00F61632">
              <w:rPr>
                <w:rFonts w:hAnsi="Times New Roman" w:ascii="Times New Roman"/>
                <w:sz w:val="24"/>
                <w:szCs w:val="24"/>
              </w:rPr>
              <w:t xml:space="preserve">  </w:t>
            </w:r>
          </w:p>
          <w:p w:rsidRDefault="00F61632" w:rsidP="00F573FE" w:rsidR="00F61632" w:rsidRPr="00F61632">
            <w:pPr>
              <w:pStyle w:val="Bezproreda"/>
              <w:rPr>
                <w:rFonts w:hAnsi="Times New Roman" w:ascii="Times New Roman"/>
                <w:sz w:val="24"/>
                <w:szCs w:val="24"/>
                <w:highlight w:val="yellow"/>
              </w:rPr>
            </w:pPr>
          </w:p>
        </w:tc>
        <w:tc>
          <w:tcPr>
            <w:tcW w:type="pct" w:w="706"/>
          </w:tcPr>
          <w:p w:rsidRDefault="00F61632" w:rsidP="00F573FE" w:rsidR="00F61632" w:rsidRPr="00F61632">
            <w:pPr>
              <w:pStyle w:val="Bezproreda"/>
              <w:rPr>
                <w:rFonts w:hAnsi="Times New Roman" w:ascii="Times New Roman"/>
                <w:bCs/>
                <w:color w:val="222222"/>
              </w:rPr>
            </w:pPr>
            <w:r w:rsidRPr="00F61632">
              <w:rPr>
                <w:rFonts w:hAnsi="Times New Roman" w:ascii="Times New Roman"/>
                <w:bCs/>
                <w:color w:val="222222"/>
              </w:rPr>
              <w:t xml:space="preserve">      19.818,21 </w:t>
            </w:r>
          </w:p>
          <w:p w:rsidRDefault="00F61632" w:rsidP="00F573FE" w:rsidR="00F61632" w:rsidRPr="00F61632">
            <w:pPr>
              <w:pStyle w:val="Bezproreda"/>
              <w:jc w:val="right"/>
              <w:rPr>
                <w:rFonts w:hAnsi="Times New Roman" w:ascii="Times New Roman"/>
                <w:sz w:val="24"/>
                <w:szCs w:val="24"/>
                <w:highlight w:val="yellow"/>
              </w:rPr>
            </w:pPr>
          </w:p>
        </w:tc>
        <w:tc>
          <w:tcPr>
            <w:tcW w:type="pct" w:w="706"/>
          </w:tcPr>
          <w:p w:rsidRDefault="00F61632" w:rsidP="00F573FE" w:rsidR="00F61632" w:rsidRPr="00F61632">
            <w:pPr>
              <w:pStyle w:val="Bezproreda"/>
              <w:jc w:val="right"/>
              <w:rPr>
                <w:rFonts w:hAnsi="Times New Roman" w:ascii="Times New Roman"/>
                <w:sz w:val="24"/>
                <w:szCs w:val="24"/>
                <w:highlight w:val="yellow"/>
              </w:rPr>
            </w:pPr>
            <w:r w:rsidRPr="00F61632">
              <w:rPr>
                <w:rFonts w:hAnsi="Times New Roman" w:ascii="Times New Roman"/>
                <w:sz w:val="24"/>
                <w:szCs w:val="24"/>
              </w:rPr>
              <w:t>0,00</w:t>
            </w:r>
          </w:p>
        </w:tc>
        <w:tc>
          <w:tcPr>
            <w:tcW w:type="pct" w:w="826"/>
          </w:tcPr>
          <w:p w:rsidRDefault="00F61632" w:rsidP="00F573FE" w:rsidR="00F61632" w:rsidRPr="00F61632">
            <w:pPr>
              <w:pStyle w:val="Bezproreda"/>
              <w:rPr>
                <w:rFonts w:hAnsi="Times New Roman" w:ascii="Times New Roman"/>
                <w:highlight w:val="yellow"/>
              </w:rPr>
            </w:pPr>
          </w:p>
        </w:tc>
      </w:tr>
    </w:tbl>
    <w:p w:rsidRDefault="00F61632" w:rsidP="004D46BA" w:rsidR="00F61632" w:rsidRPr="00F61632">
      <w:pPr>
        <w:jc w:val="both"/>
        <w:rPr>
          <w:rFonts w:hAnsi="Times New Roman" w:ascii="Times New Roman"/>
          <w:szCs w:val="24"/>
          <w:lang w:val="hr-HR"/>
        </w:rPr>
      </w:pPr>
    </w:p>
    <w:p w:rsidRDefault="00F61632" w:rsidP="004D46BA" w:rsidR="00F61632">
      <w:pPr>
        <w:jc w:val="both"/>
        <w:rPr>
          <w:rFonts w:hAnsi="Times New Roman" w:ascii="Times New Roman"/>
          <w:szCs w:val="24"/>
          <w:lang w:val="hr-HR"/>
        </w:rPr>
      </w:pPr>
    </w:p>
    <w:p w:rsidRDefault="008134DC" w:rsidP="004D46BA" w:rsidR="008134DC">
      <w:pPr>
        <w:jc w:val="both"/>
        <w:rPr>
          <w:rFonts w:hAnsi="Times New Roman" w:ascii="Times New Roman"/>
          <w:szCs w:val="24"/>
          <w:lang w:val="hr-HR"/>
        </w:rPr>
      </w:pPr>
    </w:p>
    <w:p w:rsidRDefault="008134DC" w:rsidP="004D46BA" w:rsidR="008134DC" w:rsidRPr="00F61632">
      <w:pPr>
        <w:jc w:val="both"/>
        <w:rPr>
          <w:rFonts w:hAnsi="Times New Roman" w:ascii="Times New Roman"/>
          <w:szCs w:val="24"/>
          <w:lang w:val="hr-HR"/>
        </w:rPr>
      </w:pPr>
    </w:p>
    <w:p w:rsidRDefault="00737903" w:rsidP="004D46BA" w:rsidR="00737903" w:rsidRPr="00F61632">
      <w:pPr>
        <w:jc w:val="both"/>
        <w:rPr>
          <w:rFonts w:hAnsi="Times New Roman" w:ascii="Times New Roman"/>
          <w:szCs w:val="24"/>
          <w:lang w:val="hr-HR"/>
        </w:rPr>
      </w:pPr>
      <w:r w:rsidRPr="00F61632">
        <w:rPr>
          <w:rFonts w:hAnsi="Times New Roman" w:ascii="Times New Roman"/>
          <w:szCs w:val="24"/>
          <w:lang w:val="hr-HR"/>
        </w:rPr>
        <w:t>DRUGI VIŠI ISPLATNI RED</w:t>
      </w:r>
    </w:p>
    <w:p w:rsidRDefault="00C771AC" w:rsidP="004D46BA" w:rsidR="00C771AC" w:rsidRPr="00F61632">
      <w:pPr>
        <w:jc w:val="both"/>
        <w:rPr>
          <w:rFonts w:hAnsi="Times New Roman" w:ascii="Times New Roman"/>
          <w:szCs w:val="24"/>
          <w:lang w:val="hr-HR"/>
        </w:rPr>
      </w:pPr>
    </w:p>
    <w:tbl>
      <w:tblPr>
        <w:tblpPr w:tblpY="1" w:tblpXSpec="center" w:vertAnchor="text" w:rightFromText="180" w:leftFromText="180"/>
        <w:tblOverlap w:val="never"/>
        <w:tblW w:type="pct" w:w="372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722"/>
        <w:gridCol w:w="1852"/>
        <w:gridCol w:w="1503"/>
        <w:gridCol w:w="1418"/>
        <w:gridCol w:w="1417"/>
      </w:tblGrid>
      <w:tr w:rsidTr="008134DC" w:rsidR="008134DC" w:rsidRPr="00F61632">
        <w:tc>
          <w:tcPr>
            <w:tcW w:type="pct" w:w="522"/>
            <w:shd w:themeFillShade="F2" w:themeFill="background1" w:fill="F2F2F2" w:color="auto" w:val="clear"/>
            <w:vAlign w:val="center"/>
          </w:tcPr>
          <w:p w:rsidRDefault="008134DC" w:rsidP="00F573FE" w:rsidR="008134DC" w:rsidRPr="00F61632">
            <w:pPr>
              <w:pStyle w:val="Bezproreda"/>
              <w:jc w:val="center"/>
              <w:rPr>
                <w:rFonts w:hAnsi="Times New Roman" w:ascii="Times New Roman"/>
              </w:rPr>
            </w:pPr>
            <w:r w:rsidRPr="00F61632">
              <w:rPr>
                <w:rFonts w:hAnsi="Times New Roman" w:ascii="Times New Roman"/>
              </w:rPr>
              <w:t>Redni broj prijavljene tražbine</w:t>
            </w:r>
          </w:p>
        </w:tc>
        <w:tc>
          <w:tcPr>
            <w:tcW w:type="pct" w:w="1340"/>
            <w:shd w:themeFillShade="F2" w:themeFill="background1" w:fill="F2F2F2" w:color="auto" w:val="clear"/>
            <w:vAlign w:val="center"/>
          </w:tcPr>
          <w:p w:rsidRDefault="008134DC" w:rsidP="00F573FE" w:rsidR="008134DC" w:rsidRPr="00F61632">
            <w:pPr>
              <w:pStyle w:val="Bezproreda"/>
              <w:jc w:val="center"/>
              <w:rPr>
                <w:rFonts w:hAnsi="Times New Roman" w:ascii="Times New Roman"/>
              </w:rPr>
            </w:pPr>
            <w:r w:rsidRPr="00F61632">
              <w:rPr>
                <w:rFonts w:hAnsi="Times New Roman" w:ascii="Times New Roman"/>
              </w:rPr>
              <w:t>Ime i prezime/tvrtka  ili naziv vjerovnika, adresa/sjedište, OIB</w:t>
            </w:r>
          </w:p>
        </w:tc>
        <w:tc>
          <w:tcPr>
            <w:tcW w:type="pct" w:w="1087"/>
            <w:shd w:themeFillShade="F2" w:themeFill="background1" w:fill="F2F2F2" w:color="auto" w:val="clear"/>
            <w:vAlign w:val="center"/>
          </w:tcPr>
          <w:p w:rsidRDefault="008134DC" w:rsidP="008134DC" w:rsidR="008134DC" w:rsidRPr="00F61632">
            <w:pPr>
              <w:pStyle w:val="Bezproreda"/>
              <w:jc w:val="center"/>
              <w:rPr>
                <w:rFonts w:hAnsi="Times New Roman" w:ascii="Times New Roman"/>
              </w:rPr>
            </w:pPr>
            <w:r w:rsidRPr="00F61632">
              <w:rPr>
                <w:rFonts w:hAnsi="Times New Roman" w:ascii="Times New Roman"/>
              </w:rPr>
              <w:t>Iznos prijavljene tražbine (kn)</w:t>
            </w:r>
          </w:p>
        </w:tc>
        <w:tc>
          <w:tcPr>
            <w:tcW w:type="pct" w:w="1026"/>
            <w:shd w:themeFillShade="F2" w:themeFill="background1" w:fill="F2F2F2" w:color="auto" w:val="clear"/>
            <w:vAlign w:val="center"/>
          </w:tcPr>
          <w:p w:rsidRDefault="008134DC" w:rsidP="008134DC" w:rsidR="008134DC" w:rsidRPr="00F61632">
            <w:pPr>
              <w:pStyle w:val="Bezproreda"/>
              <w:jc w:val="center"/>
              <w:rPr>
                <w:rFonts w:hAnsi="Times New Roman" w:ascii="Times New Roman"/>
              </w:rPr>
            </w:pPr>
            <w:r w:rsidRPr="00F61632">
              <w:rPr>
                <w:rFonts w:hAnsi="Times New Roman" w:ascii="Times New Roman"/>
              </w:rPr>
              <w:t>Iznos priznate tražbine (kn)</w:t>
            </w:r>
          </w:p>
        </w:tc>
        <w:tc>
          <w:tcPr>
            <w:tcW w:type="pct" w:w="1025"/>
            <w:shd w:themeFillShade="F2" w:themeFill="background1" w:fill="F2F2F2" w:color="auto" w:val="clear"/>
            <w:vAlign w:val="center"/>
          </w:tcPr>
          <w:p w:rsidRDefault="008134DC" w:rsidP="008134DC" w:rsidR="008134DC" w:rsidRPr="00F61632">
            <w:pPr>
              <w:pStyle w:val="Bezproreda"/>
              <w:jc w:val="center"/>
              <w:rPr>
                <w:rFonts w:hAnsi="Times New Roman" w:ascii="Times New Roman"/>
              </w:rPr>
            </w:pPr>
            <w:r w:rsidRPr="00F61632">
              <w:rPr>
                <w:rFonts w:hAnsi="Times New Roman" w:ascii="Times New Roman"/>
              </w:rPr>
              <w:t>Iznos osporene tražbine</w:t>
            </w:r>
          </w:p>
          <w:p w:rsidRDefault="008134DC" w:rsidP="008134DC" w:rsidR="008134DC" w:rsidRPr="00F61632">
            <w:pPr>
              <w:pStyle w:val="Bezproreda"/>
              <w:jc w:val="center"/>
              <w:rPr>
                <w:rFonts w:hAnsi="Times New Roman" w:ascii="Times New Roman"/>
              </w:rPr>
            </w:pPr>
            <w:r w:rsidRPr="00F61632">
              <w:rPr>
                <w:rFonts w:hAnsi="Times New Roman" w:ascii="Times New Roman"/>
              </w:rPr>
              <w:t>(kn)</w:t>
            </w:r>
          </w:p>
        </w:tc>
      </w:tr>
      <w:tr w:rsidTr="008134DC" w:rsidR="008134DC" w:rsidRPr="00F61632">
        <w:tc>
          <w:tcPr>
            <w:tcW w:type="pct" w:w="522"/>
          </w:tcPr>
          <w:p w:rsidRDefault="008134DC" w:rsidP="00F573FE" w:rsidR="008134DC" w:rsidRPr="00F61632">
            <w:pPr>
              <w:pStyle w:val="Bezproreda"/>
              <w:rPr>
                <w:rFonts w:hAnsi="Times New Roman" w:ascii="Times New Roman"/>
              </w:rPr>
            </w:pPr>
            <w:r w:rsidRPr="00F61632">
              <w:rPr>
                <w:rFonts w:hAnsi="Times New Roman" w:ascii="Times New Roman"/>
              </w:rPr>
              <w:t>1.</w:t>
            </w:r>
          </w:p>
        </w:tc>
        <w:tc>
          <w:tcPr>
            <w:tcW w:type="pct" w:w="1340"/>
          </w:tcPr>
          <w:p w:rsidRDefault="008134DC" w:rsidP="00F573FE" w:rsidR="008134DC" w:rsidRPr="00F61632">
            <w:pPr>
              <w:pStyle w:val="Bezproreda"/>
              <w:rPr>
                <w:rFonts w:hAnsi="Times New Roman" w:ascii="Times New Roman"/>
              </w:rPr>
            </w:pPr>
            <w:r>
              <w:rPr>
                <w:rFonts w:hAnsi="Times New Roman" w:ascii="Times New Roman"/>
              </w:rPr>
              <w:t>Republika Hrvatska</w:t>
            </w:r>
            <w:r w:rsidRPr="00F61632">
              <w:rPr>
                <w:rFonts w:hAnsi="Times New Roman" w:ascii="Times New Roman"/>
              </w:rPr>
              <w:t>- Ministarstvo financija, Porezna uprava, Područni ured sjeverna Hrvatska, zastupano po ŽDO u Varaždinu, Graberje 1,  Varaždin, OIB 52634238587</w:t>
            </w:r>
          </w:p>
        </w:tc>
        <w:tc>
          <w:tcPr>
            <w:tcW w:type="pct" w:w="1087"/>
            <w:vAlign w:val="center"/>
          </w:tcPr>
          <w:p w:rsidRDefault="008134DC" w:rsidP="008134DC" w:rsidR="008134DC" w:rsidRPr="00F61632">
            <w:pPr>
              <w:pStyle w:val="Bezproreda"/>
              <w:jc w:val="center"/>
              <w:rPr>
                <w:rFonts w:hAnsi="Times New Roman" w:ascii="Times New Roman"/>
              </w:rPr>
            </w:pPr>
            <w:r w:rsidRPr="00F61632">
              <w:rPr>
                <w:rFonts w:hAnsi="Times New Roman" w:ascii="Times New Roman"/>
              </w:rPr>
              <w:t>6.376,88</w:t>
            </w:r>
          </w:p>
        </w:tc>
        <w:tc>
          <w:tcPr>
            <w:tcW w:type="pct" w:w="1026"/>
            <w:vAlign w:val="center"/>
          </w:tcPr>
          <w:p w:rsidRDefault="008134DC" w:rsidP="008134DC" w:rsidR="008134DC" w:rsidRPr="00F61632">
            <w:pPr>
              <w:pStyle w:val="Bezproreda"/>
              <w:jc w:val="center"/>
              <w:rPr>
                <w:rFonts w:hAnsi="Times New Roman" w:ascii="Times New Roman"/>
              </w:rPr>
            </w:pPr>
            <w:r w:rsidRPr="00F61632">
              <w:rPr>
                <w:rFonts w:hAnsi="Times New Roman" w:ascii="Times New Roman"/>
              </w:rPr>
              <w:t>6.376,88</w:t>
            </w:r>
          </w:p>
        </w:tc>
        <w:tc>
          <w:tcPr>
            <w:tcW w:type="pct" w:w="1025"/>
            <w:vAlign w:val="center"/>
          </w:tcPr>
          <w:p w:rsidRDefault="008134DC" w:rsidP="008134DC" w:rsidR="008134DC" w:rsidRPr="00F61632">
            <w:pPr>
              <w:pStyle w:val="Bezproreda"/>
              <w:jc w:val="center"/>
              <w:rPr>
                <w:rFonts w:hAnsi="Times New Roman" w:ascii="Times New Roman"/>
              </w:rPr>
            </w:pPr>
            <w:r w:rsidRPr="00F61632">
              <w:rPr>
                <w:rFonts w:hAnsi="Times New Roman" w:ascii="Times New Roman"/>
              </w:rPr>
              <w:t>0,00</w:t>
            </w:r>
          </w:p>
          <w:p w:rsidRDefault="008134DC" w:rsidP="008134DC" w:rsidR="008134DC" w:rsidRPr="00F61632">
            <w:pPr>
              <w:pStyle w:val="Bezproreda"/>
              <w:jc w:val="center"/>
              <w:rPr>
                <w:rFonts w:hAnsi="Times New Roman" w:ascii="Times New Roman"/>
              </w:rPr>
            </w:pPr>
          </w:p>
        </w:tc>
      </w:tr>
      <w:tr w:rsidTr="008134DC" w:rsidR="008134DC" w:rsidRPr="00F61632">
        <w:tc>
          <w:tcPr>
            <w:tcW w:type="pct" w:w="522"/>
          </w:tcPr>
          <w:p w:rsidRDefault="008134DC" w:rsidP="00F573FE" w:rsidR="008134DC" w:rsidRPr="00F61632">
            <w:pPr>
              <w:pStyle w:val="Bezproreda"/>
              <w:rPr>
                <w:rFonts w:hAnsi="Times New Roman" w:ascii="Times New Roman"/>
              </w:rPr>
            </w:pPr>
            <w:r w:rsidRPr="00F61632">
              <w:rPr>
                <w:rFonts w:hAnsi="Times New Roman" w:ascii="Times New Roman"/>
              </w:rPr>
              <w:t>2.</w:t>
            </w:r>
          </w:p>
        </w:tc>
        <w:tc>
          <w:tcPr>
            <w:tcW w:type="pct" w:w="1340"/>
          </w:tcPr>
          <w:p w:rsidRDefault="008134DC" w:rsidP="00F573FE" w:rsidR="008134DC" w:rsidRPr="00F61632">
            <w:pPr>
              <w:pStyle w:val="Bezproreda"/>
              <w:rPr>
                <w:rFonts w:hAnsi="Times New Roman" w:ascii="Times New Roman"/>
              </w:rPr>
            </w:pPr>
            <w:r w:rsidRPr="00F61632">
              <w:rPr>
                <w:rFonts w:hAnsi="Times New Roman" w:ascii="Times New Roman"/>
              </w:rPr>
              <w:t>HRVATSKI TELEKOM d.d.,  Roberta Frangeša Mihanovića 9, Zagreb, OIB 81793146560</w:t>
            </w:r>
          </w:p>
        </w:tc>
        <w:tc>
          <w:tcPr>
            <w:tcW w:type="pct" w:w="1087"/>
            <w:vAlign w:val="center"/>
          </w:tcPr>
          <w:p w:rsidRDefault="008134DC" w:rsidP="008134DC" w:rsidR="008134DC" w:rsidRPr="00F61632">
            <w:pPr>
              <w:pStyle w:val="Bezproreda"/>
              <w:jc w:val="center"/>
              <w:rPr>
                <w:rFonts w:hAnsi="Times New Roman" w:ascii="Times New Roman"/>
              </w:rPr>
            </w:pPr>
            <w:r w:rsidRPr="00F61632">
              <w:rPr>
                <w:rFonts w:hAnsi="Times New Roman" w:ascii="Times New Roman"/>
              </w:rPr>
              <w:t>6.464,31</w:t>
            </w:r>
          </w:p>
        </w:tc>
        <w:tc>
          <w:tcPr>
            <w:tcW w:type="pct" w:w="1026"/>
            <w:vAlign w:val="center"/>
          </w:tcPr>
          <w:p w:rsidRDefault="008134DC" w:rsidP="008134DC" w:rsidR="008134DC" w:rsidRPr="00F61632">
            <w:pPr>
              <w:pStyle w:val="Bezproreda"/>
              <w:jc w:val="center"/>
              <w:rPr>
                <w:rFonts w:hAnsi="Times New Roman" w:ascii="Times New Roman"/>
              </w:rPr>
            </w:pPr>
            <w:r w:rsidRPr="00F61632">
              <w:rPr>
                <w:rFonts w:hAnsi="Times New Roman" w:ascii="Times New Roman"/>
              </w:rPr>
              <w:t>6.464,31</w:t>
            </w:r>
          </w:p>
        </w:tc>
        <w:tc>
          <w:tcPr>
            <w:tcW w:type="pct" w:w="1025"/>
            <w:vAlign w:val="center"/>
          </w:tcPr>
          <w:p w:rsidRDefault="008134DC" w:rsidP="008134DC" w:rsidR="008134DC" w:rsidRPr="00F61632">
            <w:pPr>
              <w:pStyle w:val="Bezproreda"/>
              <w:jc w:val="center"/>
              <w:rPr>
                <w:rFonts w:hAnsi="Times New Roman" w:ascii="Times New Roman"/>
              </w:rPr>
            </w:pPr>
            <w:r w:rsidRPr="00F61632">
              <w:rPr>
                <w:rFonts w:hAnsi="Times New Roman" w:ascii="Times New Roman"/>
              </w:rPr>
              <w:t>0,00</w:t>
            </w:r>
          </w:p>
        </w:tc>
      </w:tr>
      <w:tr w:rsidTr="008134DC" w:rsidR="008134DC" w:rsidRPr="00F61632">
        <w:tc>
          <w:tcPr>
            <w:tcW w:type="pct" w:w="522"/>
          </w:tcPr>
          <w:p w:rsidRDefault="008134DC" w:rsidP="00F573FE" w:rsidR="008134DC" w:rsidRPr="00F61632">
            <w:pPr>
              <w:pStyle w:val="Bezproreda"/>
              <w:rPr>
                <w:rFonts w:hAnsi="Times New Roman" w:ascii="Times New Roman"/>
              </w:rPr>
            </w:pPr>
            <w:r w:rsidRPr="00F61632">
              <w:rPr>
                <w:rFonts w:hAnsi="Times New Roman" w:ascii="Times New Roman"/>
              </w:rPr>
              <w:t>3.</w:t>
            </w:r>
          </w:p>
        </w:tc>
        <w:tc>
          <w:tcPr>
            <w:tcW w:type="pct" w:w="1340"/>
          </w:tcPr>
          <w:p w:rsidRDefault="008134DC" w:rsidP="00F573FE" w:rsidR="008134DC" w:rsidRPr="00F61632">
            <w:pPr>
              <w:pStyle w:val="Bezproreda"/>
              <w:rPr>
                <w:rFonts w:hAnsi="Times New Roman" w:ascii="Times New Roman"/>
              </w:rPr>
            </w:pPr>
            <w:r w:rsidRPr="00F61632">
              <w:rPr>
                <w:rFonts w:hAnsi="Times New Roman" w:ascii="Times New Roman"/>
              </w:rPr>
              <w:t xml:space="preserve">VIPnet  d.o.o., </w:t>
            </w:r>
            <w:r w:rsidRPr="00F61632">
              <w:rPr>
                <w:rFonts w:hAnsi="Times New Roman" w:ascii="Times New Roman"/>
              </w:rPr>
              <w:lastRenderedPageBreak/>
              <w:t>Vrtni put 1, Zagreb, OIB 29524210204</w:t>
            </w:r>
          </w:p>
        </w:tc>
        <w:tc>
          <w:tcPr>
            <w:tcW w:type="pct" w:w="1087"/>
            <w:vAlign w:val="center"/>
          </w:tcPr>
          <w:p w:rsidRDefault="008134DC" w:rsidP="008134DC" w:rsidR="008134DC" w:rsidRPr="00F61632">
            <w:pPr>
              <w:pStyle w:val="Bezproreda"/>
              <w:jc w:val="center"/>
              <w:rPr>
                <w:rFonts w:hAnsi="Times New Roman" w:ascii="Times New Roman"/>
              </w:rPr>
            </w:pPr>
            <w:r w:rsidRPr="00F61632">
              <w:rPr>
                <w:rFonts w:hAnsi="Times New Roman" w:ascii="Times New Roman"/>
              </w:rPr>
              <w:lastRenderedPageBreak/>
              <w:t>4.066,10</w:t>
            </w:r>
          </w:p>
        </w:tc>
        <w:tc>
          <w:tcPr>
            <w:tcW w:type="pct" w:w="1026"/>
            <w:vAlign w:val="center"/>
          </w:tcPr>
          <w:p w:rsidRDefault="008134DC" w:rsidP="008134DC" w:rsidR="008134DC" w:rsidRPr="00F61632">
            <w:pPr>
              <w:pStyle w:val="Bezproreda"/>
              <w:jc w:val="center"/>
              <w:rPr>
                <w:rFonts w:hAnsi="Times New Roman" w:ascii="Times New Roman"/>
              </w:rPr>
            </w:pPr>
            <w:r w:rsidRPr="00F61632">
              <w:rPr>
                <w:rFonts w:hAnsi="Times New Roman" w:ascii="Times New Roman"/>
              </w:rPr>
              <w:t>4.066,10</w:t>
            </w:r>
          </w:p>
        </w:tc>
        <w:tc>
          <w:tcPr>
            <w:tcW w:type="pct" w:w="1025"/>
            <w:vAlign w:val="center"/>
          </w:tcPr>
          <w:p w:rsidRDefault="008134DC" w:rsidP="008134DC" w:rsidR="008134DC" w:rsidRPr="00F61632">
            <w:pPr>
              <w:pStyle w:val="Bezproreda"/>
              <w:jc w:val="center"/>
              <w:rPr>
                <w:rFonts w:hAnsi="Times New Roman" w:ascii="Times New Roman"/>
              </w:rPr>
            </w:pPr>
            <w:r w:rsidRPr="00F61632">
              <w:rPr>
                <w:rFonts w:hAnsi="Times New Roman" w:ascii="Times New Roman"/>
              </w:rPr>
              <w:t>0,00</w:t>
            </w:r>
          </w:p>
        </w:tc>
      </w:tr>
      <w:tr w:rsidTr="008134DC" w:rsidR="008134DC" w:rsidRPr="00F61632">
        <w:tc>
          <w:tcPr>
            <w:tcW w:type="pct" w:w="522"/>
          </w:tcPr>
          <w:p w:rsidRDefault="008134DC" w:rsidP="00F573FE" w:rsidR="008134DC" w:rsidRPr="00F61632">
            <w:pPr>
              <w:pStyle w:val="Bezproreda"/>
              <w:rPr>
                <w:rFonts w:hAnsi="Times New Roman" w:ascii="Times New Roman"/>
              </w:rPr>
            </w:pPr>
            <w:r w:rsidRPr="00F61632">
              <w:rPr>
                <w:rFonts w:hAnsi="Times New Roman" w:ascii="Times New Roman"/>
              </w:rPr>
              <w:lastRenderedPageBreak/>
              <w:t>4.</w:t>
            </w:r>
          </w:p>
        </w:tc>
        <w:tc>
          <w:tcPr>
            <w:tcW w:type="pct" w:w="1340"/>
          </w:tcPr>
          <w:p w:rsidRDefault="008134DC" w:rsidP="00F573FE" w:rsidR="008134DC" w:rsidRPr="00F61632">
            <w:pPr>
              <w:pStyle w:val="Bezproreda"/>
              <w:rPr>
                <w:rFonts w:hAnsi="Times New Roman" w:ascii="Times New Roman"/>
              </w:rPr>
            </w:pPr>
            <w:r w:rsidRPr="00F61632">
              <w:rPr>
                <w:rFonts w:hAnsi="Times New Roman" w:ascii="Times New Roman"/>
              </w:rPr>
              <w:t>CROATIA OSIGURANJE d.d., Vatroslava Jagića 33, Zagreb, OIB 26187994862</w:t>
            </w:r>
          </w:p>
        </w:tc>
        <w:tc>
          <w:tcPr>
            <w:tcW w:type="pct" w:w="1087"/>
            <w:vAlign w:val="center"/>
          </w:tcPr>
          <w:p w:rsidRDefault="008134DC" w:rsidP="008134DC" w:rsidR="008134DC" w:rsidRPr="00F61632">
            <w:pPr>
              <w:pStyle w:val="Bezproreda"/>
              <w:jc w:val="center"/>
              <w:rPr>
                <w:rFonts w:hAnsi="Times New Roman" w:ascii="Times New Roman"/>
              </w:rPr>
            </w:pPr>
            <w:r w:rsidRPr="00F61632">
              <w:rPr>
                <w:rFonts w:hAnsi="Times New Roman" w:ascii="Times New Roman"/>
              </w:rPr>
              <w:t>2.375,51</w:t>
            </w:r>
          </w:p>
        </w:tc>
        <w:tc>
          <w:tcPr>
            <w:tcW w:type="pct" w:w="1026"/>
            <w:vAlign w:val="center"/>
          </w:tcPr>
          <w:p w:rsidRDefault="008134DC" w:rsidP="008134DC" w:rsidR="008134DC" w:rsidRPr="00F61632">
            <w:pPr>
              <w:pStyle w:val="Bezproreda"/>
              <w:jc w:val="center"/>
              <w:rPr>
                <w:rFonts w:hAnsi="Times New Roman" w:ascii="Times New Roman"/>
              </w:rPr>
            </w:pPr>
            <w:r w:rsidRPr="00F61632">
              <w:rPr>
                <w:rFonts w:hAnsi="Times New Roman" w:ascii="Times New Roman"/>
              </w:rPr>
              <w:t>2.375,51</w:t>
            </w:r>
          </w:p>
        </w:tc>
        <w:tc>
          <w:tcPr>
            <w:tcW w:type="pct" w:w="1025"/>
            <w:vAlign w:val="center"/>
          </w:tcPr>
          <w:p w:rsidRDefault="008134DC" w:rsidP="008134DC" w:rsidR="008134DC" w:rsidRPr="00F61632">
            <w:pPr>
              <w:pStyle w:val="Bezproreda"/>
              <w:jc w:val="center"/>
              <w:rPr>
                <w:rFonts w:hAnsi="Times New Roman" w:ascii="Times New Roman"/>
              </w:rPr>
            </w:pPr>
            <w:r w:rsidRPr="00F61632">
              <w:rPr>
                <w:rFonts w:hAnsi="Times New Roman" w:ascii="Times New Roman"/>
              </w:rPr>
              <w:t>0,00</w:t>
            </w:r>
          </w:p>
        </w:tc>
      </w:tr>
      <w:tr w:rsidTr="008134DC" w:rsidR="008134DC" w:rsidRPr="00F61632">
        <w:tc>
          <w:tcPr>
            <w:tcW w:type="pct" w:w="522"/>
          </w:tcPr>
          <w:p w:rsidRDefault="008134DC" w:rsidP="00F573FE" w:rsidR="008134DC" w:rsidRPr="00F61632">
            <w:pPr>
              <w:pStyle w:val="Bezproreda"/>
              <w:rPr>
                <w:rFonts w:hAnsi="Times New Roman" w:ascii="Times New Roman"/>
              </w:rPr>
            </w:pPr>
            <w:r w:rsidRPr="00F61632">
              <w:rPr>
                <w:rFonts w:hAnsi="Times New Roman" w:ascii="Times New Roman"/>
              </w:rPr>
              <w:t>5.</w:t>
            </w:r>
          </w:p>
        </w:tc>
        <w:tc>
          <w:tcPr>
            <w:tcW w:type="pct" w:w="1340"/>
          </w:tcPr>
          <w:p w:rsidRDefault="008134DC" w:rsidP="00F573FE" w:rsidR="008134DC" w:rsidRPr="00F61632">
            <w:pPr>
              <w:pStyle w:val="Bezproreda"/>
              <w:rPr>
                <w:rFonts w:hAnsi="Times New Roman" w:ascii="Times New Roman"/>
              </w:rPr>
            </w:pPr>
            <w:r w:rsidRPr="00F61632">
              <w:rPr>
                <w:rFonts w:hAnsi="Times New Roman" w:ascii="Times New Roman"/>
              </w:rPr>
              <w:t>ERSTE&amp;STEIERMARKISCHE BANK d.d., Jadranski trg 3a, Rijeka, OIB 23057039320, zastupano po punomoćniku Hrvoju Lui, odvjetniku iz OD Mađarić&amp;Lui iz Zagreba, Pisarnica Varaždin, Ivana Cankara 7</w:t>
            </w:r>
          </w:p>
        </w:tc>
        <w:tc>
          <w:tcPr>
            <w:tcW w:type="pct" w:w="1087"/>
            <w:vAlign w:val="center"/>
          </w:tcPr>
          <w:p w:rsidRDefault="008134DC" w:rsidP="008134DC" w:rsidR="008134DC" w:rsidRPr="00F61632">
            <w:pPr>
              <w:pStyle w:val="Bezproreda"/>
              <w:jc w:val="center"/>
              <w:rPr>
                <w:rFonts w:hAnsi="Times New Roman" w:ascii="Times New Roman"/>
              </w:rPr>
            </w:pPr>
          </w:p>
          <w:p w:rsidRDefault="008134DC" w:rsidP="008134DC" w:rsidR="008134DC" w:rsidRPr="00F61632">
            <w:pPr>
              <w:pStyle w:val="Bezproreda"/>
              <w:jc w:val="center"/>
              <w:rPr>
                <w:rFonts w:hAnsi="Times New Roman" w:ascii="Times New Roman"/>
              </w:rPr>
            </w:pPr>
            <w:r w:rsidRPr="00F61632">
              <w:rPr>
                <w:rFonts w:hAnsi="Times New Roman" w:ascii="Times New Roman"/>
              </w:rPr>
              <w:t>3.166.286.16</w:t>
            </w:r>
          </w:p>
        </w:tc>
        <w:tc>
          <w:tcPr>
            <w:tcW w:type="pct" w:w="1026"/>
            <w:vAlign w:val="center"/>
          </w:tcPr>
          <w:p w:rsidRDefault="008134DC" w:rsidP="008134DC" w:rsidR="008134DC" w:rsidRPr="00F61632">
            <w:pPr>
              <w:pStyle w:val="Bezproreda"/>
              <w:jc w:val="center"/>
              <w:rPr>
                <w:rFonts w:hAnsi="Times New Roman" w:ascii="Times New Roman"/>
              </w:rPr>
            </w:pPr>
          </w:p>
          <w:p w:rsidRDefault="008134DC" w:rsidP="008134DC" w:rsidR="008134DC" w:rsidRPr="00F61632">
            <w:pPr>
              <w:pStyle w:val="Bezproreda"/>
              <w:jc w:val="center"/>
              <w:rPr>
                <w:rFonts w:hAnsi="Times New Roman" w:ascii="Times New Roman"/>
              </w:rPr>
            </w:pPr>
            <w:r w:rsidRPr="00F61632">
              <w:rPr>
                <w:rFonts w:hAnsi="Times New Roman" w:ascii="Times New Roman"/>
              </w:rPr>
              <w:t>3.166.286.16</w:t>
            </w:r>
          </w:p>
        </w:tc>
        <w:tc>
          <w:tcPr>
            <w:tcW w:type="pct" w:w="1025"/>
            <w:vAlign w:val="center"/>
          </w:tcPr>
          <w:p w:rsidRDefault="008134DC" w:rsidP="008134DC" w:rsidR="008134DC" w:rsidRPr="00F61632">
            <w:pPr>
              <w:pStyle w:val="Bezproreda"/>
              <w:jc w:val="center"/>
              <w:rPr>
                <w:rFonts w:hAnsi="Times New Roman" w:ascii="Times New Roman"/>
              </w:rPr>
            </w:pPr>
            <w:r w:rsidRPr="00F61632">
              <w:rPr>
                <w:rFonts w:hAnsi="Times New Roman" w:ascii="Times New Roman"/>
              </w:rPr>
              <w:t>0,00</w:t>
            </w:r>
          </w:p>
        </w:tc>
      </w:tr>
      <w:tr w:rsidTr="008134DC" w:rsidR="008134DC" w:rsidRPr="00F61632">
        <w:tc>
          <w:tcPr>
            <w:tcW w:type="pct" w:w="522"/>
          </w:tcPr>
          <w:p w:rsidRDefault="008134DC" w:rsidP="00F573FE" w:rsidR="008134DC" w:rsidRPr="00F61632">
            <w:pPr>
              <w:pStyle w:val="Bezproreda"/>
              <w:rPr>
                <w:rFonts w:hAnsi="Times New Roman" w:ascii="Times New Roman"/>
              </w:rPr>
            </w:pPr>
            <w:r w:rsidRPr="00F61632">
              <w:rPr>
                <w:rFonts w:hAnsi="Times New Roman" w:ascii="Times New Roman"/>
              </w:rPr>
              <w:t>6.</w:t>
            </w:r>
          </w:p>
        </w:tc>
        <w:tc>
          <w:tcPr>
            <w:tcW w:type="pct" w:w="1340"/>
          </w:tcPr>
          <w:p w:rsidRDefault="008134DC" w:rsidP="00F573FE" w:rsidR="008134DC" w:rsidRPr="00F61632">
            <w:pPr>
              <w:pStyle w:val="Bezproreda"/>
              <w:rPr>
                <w:rFonts w:hAnsi="Times New Roman" w:ascii="Times New Roman"/>
              </w:rPr>
            </w:pPr>
            <w:r w:rsidRPr="00F61632">
              <w:rPr>
                <w:rFonts w:hAnsi="Times New Roman" w:ascii="Times New Roman"/>
              </w:rPr>
              <w:t>Damir Kukec, obrt za knjigovodstvene i informatičke usluge, Trg bana J.Jelačića 8, Koprivnica, OIB 36493438873</w:t>
            </w:r>
          </w:p>
        </w:tc>
        <w:tc>
          <w:tcPr>
            <w:tcW w:type="pct" w:w="1087"/>
            <w:vAlign w:val="center"/>
          </w:tcPr>
          <w:p w:rsidRDefault="008134DC" w:rsidP="008134DC" w:rsidR="008134DC" w:rsidRPr="00F61632">
            <w:pPr>
              <w:pStyle w:val="Bezproreda"/>
              <w:jc w:val="center"/>
              <w:rPr>
                <w:rFonts w:hAnsi="Times New Roman" w:ascii="Times New Roman"/>
              </w:rPr>
            </w:pPr>
            <w:r w:rsidRPr="00F61632">
              <w:rPr>
                <w:rFonts w:hAnsi="Times New Roman" w:ascii="Times New Roman"/>
              </w:rPr>
              <w:t>25.512,33</w:t>
            </w:r>
          </w:p>
        </w:tc>
        <w:tc>
          <w:tcPr>
            <w:tcW w:type="pct" w:w="1026"/>
            <w:vAlign w:val="center"/>
          </w:tcPr>
          <w:p w:rsidRDefault="008134DC" w:rsidP="008134DC" w:rsidR="008134DC" w:rsidRPr="00F61632">
            <w:pPr>
              <w:pStyle w:val="Bezproreda"/>
              <w:jc w:val="center"/>
              <w:rPr>
                <w:rFonts w:hAnsi="Times New Roman" w:ascii="Times New Roman"/>
              </w:rPr>
            </w:pPr>
            <w:r w:rsidRPr="00F61632">
              <w:rPr>
                <w:rFonts w:hAnsi="Times New Roman" w:ascii="Times New Roman"/>
              </w:rPr>
              <w:t>25.512,33</w:t>
            </w:r>
          </w:p>
        </w:tc>
        <w:tc>
          <w:tcPr>
            <w:tcW w:type="pct" w:w="1025"/>
            <w:vAlign w:val="center"/>
          </w:tcPr>
          <w:p w:rsidRDefault="008134DC" w:rsidP="008134DC" w:rsidR="008134DC" w:rsidRPr="00F61632">
            <w:pPr>
              <w:pStyle w:val="Bezproreda"/>
              <w:jc w:val="center"/>
              <w:rPr>
                <w:rFonts w:hAnsi="Times New Roman" w:ascii="Times New Roman"/>
              </w:rPr>
            </w:pPr>
            <w:r w:rsidRPr="00F61632">
              <w:rPr>
                <w:rFonts w:hAnsi="Times New Roman" w:ascii="Times New Roman"/>
              </w:rPr>
              <w:t>0,00</w:t>
            </w:r>
          </w:p>
        </w:tc>
      </w:tr>
      <w:tr w:rsidTr="008134DC" w:rsidR="008134DC" w:rsidRPr="00F61632">
        <w:tc>
          <w:tcPr>
            <w:tcW w:type="pct" w:w="522"/>
          </w:tcPr>
          <w:p w:rsidRDefault="008134DC" w:rsidP="00F573FE" w:rsidR="008134DC" w:rsidRPr="00F61632">
            <w:pPr>
              <w:pStyle w:val="Bezproreda"/>
              <w:rPr>
                <w:rFonts w:hAnsi="Times New Roman" w:ascii="Times New Roman"/>
              </w:rPr>
            </w:pPr>
            <w:r w:rsidRPr="00F61632">
              <w:rPr>
                <w:rFonts w:hAnsi="Times New Roman" w:ascii="Times New Roman"/>
              </w:rPr>
              <w:t>7.</w:t>
            </w:r>
          </w:p>
        </w:tc>
        <w:tc>
          <w:tcPr>
            <w:tcW w:type="pct" w:w="1340"/>
          </w:tcPr>
          <w:p w:rsidRDefault="008134DC" w:rsidP="00F573FE" w:rsidR="008134DC" w:rsidRPr="00F61632">
            <w:pPr>
              <w:pStyle w:val="Bezproreda"/>
              <w:rPr>
                <w:rFonts w:hAnsi="Times New Roman" w:ascii="Times New Roman"/>
              </w:rPr>
            </w:pPr>
            <w:r w:rsidRPr="00F61632">
              <w:rPr>
                <w:rFonts w:hAnsi="Times New Roman" w:ascii="Times New Roman"/>
              </w:rPr>
              <w:t>Nevio Prlog, Kneza Domagoja 93, Koprivnica, OIB 17377976744</w:t>
            </w:r>
          </w:p>
        </w:tc>
        <w:tc>
          <w:tcPr>
            <w:tcW w:type="pct" w:w="1087"/>
            <w:vAlign w:val="center"/>
          </w:tcPr>
          <w:p w:rsidRDefault="008134DC" w:rsidP="008134DC" w:rsidR="008134DC" w:rsidRPr="00F61632">
            <w:pPr>
              <w:pStyle w:val="Bezproreda"/>
              <w:jc w:val="center"/>
              <w:rPr>
                <w:rFonts w:hAnsi="Times New Roman" w:ascii="Times New Roman"/>
              </w:rPr>
            </w:pPr>
            <w:r w:rsidRPr="00F61632">
              <w:rPr>
                <w:rFonts w:hAnsi="Times New Roman" w:ascii="Times New Roman"/>
              </w:rPr>
              <w:t>421.795,59</w:t>
            </w:r>
          </w:p>
        </w:tc>
        <w:tc>
          <w:tcPr>
            <w:tcW w:type="pct" w:w="1026"/>
            <w:vAlign w:val="center"/>
          </w:tcPr>
          <w:p w:rsidRDefault="008134DC" w:rsidP="008134DC" w:rsidR="008134DC" w:rsidRPr="00F61632">
            <w:pPr>
              <w:pStyle w:val="Bezproreda"/>
              <w:jc w:val="center"/>
              <w:rPr>
                <w:rFonts w:hAnsi="Times New Roman" w:ascii="Times New Roman"/>
              </w:rPr>
            </w:pPr>
            <w:r w:rsidRPr="00F61632">
              <w:rPr>
                <w:rFonts w:hAnsi="Times New Roman" w:ascii="Times New Roman"/>
              </w:rPr>
              <w:t>421.795,59</w:t>
            </w:r>
          </w:p>
        </w:tc>
        <w:tc>
          <w:tcPr>
            <w:tcW w:type="pct" w:w="1025"/>
            <w:vAlign w:val="center"/>
          </w:tcPr>
          <w:p w:rsidRDefault="008134DC" w:rsidP="008134DC" w:rsidR="008134DC" w:rsidRPr="00F61632">
            <w:pPr>
              <w:pStyle w:val="Bezproreda"/>
              <w:jc w:val="center"/>
              <w:rPr>
                <w:rFonts w:hAnsi="Times New Roman" w:ascii="Times New Roman"/>
              </w:rPr>
            </w:pPr>
            <w:r w:rsidRPr="00F61632">
              <w:rPr>
                <w:rFonts w:hAnsi="Times New Roman" w:ascii="Times New Roman"/>
              </w:rPr>
              <w:t>0,00</w:t>
            </w:r>
          </w:p>
        </w:tc>
      </w:tr>
      <w:tr w:rsidTr="008134DC" w:rsidR="008134DC" w:rsidRPr="00F61632">
        <w:trPr>
          <w:trHeight w:val="630"/>
        </w:trPr>
        <w:tc>
          <w:tcPr>
            <w:tcW w:type="pct" w:w="522"/>
          </w:tcPr>
          <w:p w:rsidRDefault="008134DC" w:rsidP="00F573FE" w:rsidR="008134DC" w:rsidRPr="00F61632">
            <w:pPr>
              <w:pStyle w:val="Bezproreda"/>
              <w:rPr>
                <w:rFonts w:hAnsi="Times New Roman" w:ascii="Times New Roman"/>
              </w:rPr>
            </w:pPr>
            <w:r w:rsidRPr="00F61632">
              <w:rPr>
                <w:rFonts w:hAnsi="Times New Roman" w:ascii="Times New Roman"/>
              </w:rPr>
              <w:t>8.</w:t>
            </w:r>
          </w:p>
        </w:tc>
        <w:tc>
          <w:tcPr>
            <w:tcW w:type="pct" w:w="1340"/>
          </w:tcPr>
          <w:p w:rsidRDefault="008134DC" w:rsidP="00F573FE" w:rsidR="008134DC" w:rsidRPr="00F61632">
            <w:pPr>
              <w:pStyle w:val="Bezproreda"/>
              <w:rPr>
                <w:rFonts w:hAnsi="Times New Roman" w:ascii="Times New Roman"/>
              </w:rPr>
            </w:pPr>
            <w:r w:rsidRPr="00F61632">
              <w:rPr>
                <w:rFonts w:hAnsi="Times New Roman" w:ascii="Times New Roman"/>
              </w:rPr>
              <w:t>Hrvatske vode, Vodnogospodarski odjel za Muru i gornju Dravu, Međimurska 26b, Varaždin, OIB 28921383001</w:t>
            </w:r>
          </w:p>
          <w:p w:rsidRDefault="008134DC" w:rsidP="00F573FE" w:rsidR="008134DC" w:rsidRPr="00F61632">
            <w:pPr>
              <w:pStyle w:val="Bezproreda"/>
              <w:rPr>
                <w:rFonts w:hAnsi="Times New Roman" w:ascii="Times New Roman"/>
              </w:rPr>
            </w:pPr>
          </w:p>
        </w:tc>
        <w:tc>
          <w:tcPr>
            <w:tcW w:type="pct" w:w="1087"/>
            <w:vAlign w:val="center"/>
          </w:tcPr>
          <w:p w:rsidRDefault="008134DC" w:rsidP="008134DC" w:rsidR="008134DC" w:rsidRPr="00F61632">
            <w:pPr>
              <w:pStyle w:val="Bezproreda"/>
              <w:jc w:val="center"/>
              <w:rPr>
                <w:rFonts w:hAnsi="Times New Roman" w:ascii="Times New Roman"/>
              </w:rPr>
            </w:pPr>
            <w:r w:rsidRPr="00F61632">
              <w:rPr>
                <w:rFonts w:hAnsi="Times New Roman" w:ascii="Times New Roman"/>
              </w:rPr>
              <w:t>8.630,20</w:t>
            </w:r>
          </w:p>
        </w:tc>
        <w:tc>
          <w:tcPr>
            <w:tcW w:type="pct" w:w="1026"/>
            <w:vAlign w:val="center"/>
          </w:tcPr>
          <w:p w:rsidRDefault="008134DC" w:rsidP="008134DC" w:rsidR="008134DC" w:rsidRPr="00F61632">
            <w:pPr>
              <w:pStyle w:val="Bezproreda"/>
              <w:jc w:val="center"/>
              <w:rPr>
                <w:rFonts w:hAnsi="Times New Roman" w:ascii="Times New Roman"/>
              </w:rPr>
            </w:pPr>
            <w:r w:rsidRPr="00F61632">
              <w:rPr>
                <w:rFonts w:hAnsi="Times New Roman" w:ascii="Times New Roman"/>
              </w:rPr>
              <w:t>8.630,20</w:t>
            </w:r>
          </w:p>
        </w:tc>
        <w:tc>
          <w:tcPr>
            <w:tcW w:type="pct" w:w="1025"/>
            <w:vAlign w:val="center"/>
          </w:tcPr>
          <w:p w:rsidRDefault="008134DC" w:rsidP="008134DC" w:rsidR="008134DC" w:rsidRPr="00F61632">
            <w:pPr>
              <w:pStyle w:val="Bezproreda"/>
              <w:jc w:val="center"/>
              <w:rPr>
                <w:rFonts w:hAnsi="Times New Roman" w:ascii="Times New Roman"/>
              </w:rPr>
            </w:pPr>
            <w:r w:rsidRPr="00F61632">
              <w:rPr>
                <w:rFonts w:hAnsi="Times New Roman" w:ascii="Times New Roman"/>
              </w:rPr>
              <w:t>0,00</w:t>
            </w:r>
          </w:p>
        </w:tc>
      </w:tr>
      <w:tr w:rsidTr="008134DC" w:rsidR="008134DC" w:rsidRPr="00F61632">
        <w:trPr>
          <w:trHeight w:val="690"/>
        </w:trPr>
        <w:tc>
          <w:tcPr>
            <w:tcW w:type="pct" w:w="522"/>
          </w:tcPr>
          <w:p w:rsidRDefault="008134DC" w:rsidP="00F573FE" w:rsidR="008134DC" w:rsidRPr="00F61632">
            <w:pPr>
              <w:pStyle w:val="Bezproreda"/>
              <w:rPr>
                <w:rFonts w:hAnsi="Times New Roman" w:ascii="Times New Roman"/>
              </w:rPr>
            </w:pPr>
            <w:r w:rsidRPr="00F61632">
              <w:rPr>
                <w:rFonts w:hAnsi="Times New Roman" w:ascii="Times New Roman"/>
              </w:rPr>
              <w:t>9.</w:t>
            </w:r>
          </w:p>
        </w:tc>
        <w:tc>
          <w:tcPr>
            <w:tcW w:type="pct" w:w="1340"/>
          </w:tcPr>
          <w:p w:rsidRDefault="008134DC" w:rsidP="00F573FE" w:rsidR="008134DC" w:rsidRPr="00F61632">
            <w:pPr>
              <w:pStyle w:val="Bezproreda"/>
              <w:rPr>
                <w:rFonts w:hAnsi="Times New Roman" w:ascii="Times New Roman"/>
              </w:rPr>
            </w:pPr>
            <w:r w:rsidRPr="00F61632">
              <w:rPr>
                <w:rFonts w:hAnsi="Times New Roman" w:ascii="Times New Roman"/>
              </w:rPr>
              <w:t>HEP-Operator distribucijskog sustava d.o.o., „ELEKTRA KOPRIVNICA“ Hrvatske državnosti 32, Koprivnica, OIB 46830600751</w:t>
            </w:r>
          </w:p>
          <w:p w:rsidRDefault="008134DC" w:rsidP="00F573FE" w:rsidR="008134DC" w:rsidRPr="00F61632">
            <w:pPr>
              <w:pStyle w:val="Bezproreda"/>
              <w:rPr>
                <w:rFonts w:hAnsi="Times New Roman" w:ascii="Times New Roman"/>
              </w:rPr>
            </w:pPr>
          </w:p>
        </w:tc>
        <w:tc>
          <w:tcPr>
            <w:tcW w:type="pct" w:w="1087"/>
            <w:vAlign w:val="center"/>
          </w:tcPr>
          <w:p w:rsidRDefault="008134DC" w:rsidP="008134DC" w:rsidR="008134DC" w:rsidRPr="00F61632">
            <w:pPr>
              <w:pStyle w:val="Bezproreda"/>
              <w:jc w:val="center"/>
              <w:rPr>
                <w:rFonts w:hAnsi="Times New Roman" w:ascii="Times New Roman"/>
              </w:rPr>
            </w:pPr>
            <w:r w:rsidRPr="00F61632">
              <w:rPr>
                <w:rFonts w:hAnsi="Times New Roman" w:ascii="Times New Roman"/>
              </w:rPr>
              <w:t>14.817,54</w:t>
            </w:r>
          </w:p>
        </w:tc>
        <w:tc>
          <w:tcPr>
            <w:tcW w:type="pct" w:w="1026"/>
            <w:vAlign w:val="center"/>
          </w:tcPr>
          <w:p w:rsidRDefault="008134DC" w:rsidP="008134DC" w:rsidR="008134DC" w:rsidRPr="00F61632">
            <w:pPr>
              <w:pStyle w:val="Bezproreda"/>
              <w:jc w:val="center"/>
              <w:rPr>
                <w:rFonts w:hAnsi="Times New Roman" w:ascii="Times New Roman"/>
              </w:rPr>
            </w:pPr>
            <w:r w:rsidRPr="00F61632">
              <w:rPr>
                <w:rFonts w:hAnsi="Times New Roman" w:ascii="Times New Roman"/>
              </w:rPr>
              <w:t>14.817,54</w:t>
            </w:r>
          </w:p>
        </w:tc>
        <w:tc>
          <w:tcPr>
            <w:tcW w:type="pct" w:w="1025"/>
            <w:vAlign w:val="center"/>
          </w:tcPr>
          <w:p w:rsidRDefault="008134DC" w:rsidP="008134DC" w:rsidR="008134DC" w:rsidRPr="00F61632">
            <w:pPr>
              <w:pStyle w:val="Bezproreda"/>
              <w:jc w:val="center"/>
              <w:rPr>
                <w:rFonts w:hAnsi="Times New Roman" w:ascii="Times New Roman"/>
              </w:rPr>
            </w:pPr>
            <w:r w:rsidRPr="00F61632">
              <w:rPr>
                <w:rFonts w:hAnsi="Times New Roman" w:ascii="Times New Roman"/>
              </w:rPr>
              <w:t>0,00</w:t>
            </w:r>
          </w:p>
        </w:tc>
      </w:tr>
    </w:tbl>
    <w:p w:rsidRDefault="00BF60FF" w:rsidP="004D46BA" w:rsidR="00BF60FF" w:rsidRPr="00F61632">
      <w:pPr>
        <w:jc w:val="both"/>
        <w:rPr>
          <w:rFonts w:hAnsi="Times New Roman" w:ascii="Times New Roman"/>
          <w:szCs w:val="24"/>
          <w:lang w:val="hr-HR"/>
        </w:rPr>
      </w:pPr>
    </w:p>
    <w:p w:rsidRDefault="00C771AC" w:rsidP="004D46BA" w:rsidR="00C771AC" w:rsidRPr="00F61632">
      <w:pPr>
        <w:jc w:val="both"/>
        <w:rPr>
          <w:rFonts w:hAnsi="Times New Roman" w:ascii="Times New Roman"/>
          <w:szCs w:val="24"/>
          <w:lang w:val="hr-HR"/>
        </w:rPr>
      </w:pPr>
    </w:p>
    <w:p w:rsidRDefault="00F61632" w:rsidP="004D46BA" w:rsidR="00F61632" w:rsidRPr="00F61632">
      <w:pPr>
        <w:jc w:val="both"/>
        <w:rPr>
          <w:rFonts w:hAnsi="Times New Roman" w:ascii="Times New Roman"/>
          <w:szCs w:val="24"/>
          <w:lang w:val="hr-HR"/>
        </w:rPr>
      </w:pPr>
    </w:p>
    <w:p w:rsidRDefault="00F61632" w:rsidP="004D46BA" w:rsidR="00F61632" w:rsidRPr="00F61632">
      <w:pPr>
        <w:jc w:val="both"/>
        <w:rPr>
          <w:rFonts w:hAnsi="Times New Roman" w:ascii="Times New Roman"/>
          <w:szCs w:val="24"/>
          <w:lang w:val="hr-HR"/>
        </w:rPr>
      </w:pPr>
    </w:p>
    <w:p w:rsidRDefault="00F61632" w:rsidP="004D46BA" w:rsidR="00F61632" w:rsidRPr="00F61632">
      <w:pPr>
        <w:jc w:val="both"/>
        <w:rPr>
          <w:rFonts w:hAnsi="Times New Roman" w:ascii="Times New Roman"/>
          <w:szCs w:val="24"/>
          <w:lang w:val="hr-HR"/>
        </w:rPr>
      </w:pPr>
    </w:p>
    <w:p w:rsidRDefault="00F61632" w:rsidP="004D46BA" w:rsidR="00F61632" w:rsidRPr="00F61632">
      <w:pPr>
        <w:jc w:val="both"/>
        <w:rPr>
          <w:rFonts w:hAnsi="Times New Roman" w:ascii="Times New Roman"/>
          <w:szCs w:val="24"/>
          <w:lang w:val="hr-HR"/>
        </w:rPr>
      </w:pPr>
    </w:p>
    <w:p w:rsidRDefault="00F61632" w:rsidP="004D46BA" w:rsidR="00F61632" w:rsidRPr="00F61632">
      <w:pPr>
        <w:jc w:val="both"/>
        <w:rPr>
          <w:rFonts w:hAnsi="Times New Roman" w:ascii="Times New Roman"/>
          <w:szCs w:val="24"/>
          <w:lang w:val="hr-HR"/>
        </w:rPr>
      </w:pPr>
    </w:p>
    <w:p w:rsidRDefault="00F61632" w:rsidP="004D46BA" w:rsidR="00F61632" w:rsidRPr="00F61632">
      <w:pPr>
        <w:jc w:val="both"/>
        <w:rPr>
          <w:rFonts w:hAnsi="Times New Roman" w:ascii="Times New Roman"/>
          <w:szCs w:val="24"/>
          <w:lang w:val="hr-HR"/>
        </w:rPr>
      </w:pPr>
    </w:p>
    <w:p w:rsidRDefault="00C771AC" w:rsidP="004D46BA" w:rsidR="00C771AC" w:rsidRPr="00F61632">
      <w:pPr>
        <w:jc w:val="both"/>
        <w:rPr>
          <w:rFonts w:hAnsi="Times New Roman" w:ascii="Times New Roman"/>
          <w:szCs w:val="24"/>
          <w:lang w:val="hr-HR"/>
        </w:rPr>
      </w:pPr>
    </w:p>
    <w:p w:rsidRDefault="00C771AC" w:rsidP="004D46BA" w:rsidR="00C771AC" w:rsidRPr="00F61632">
      <w:pPr>
        <w:jc w:val="both"/>
        <w:rPr>
          <w:rFonts w:hAnsi="Times New Roman" w:ascii="Times New Roman"/>
          <w:szCs w:val="24"/>
          <w:lang w:val="hr-HR"/>
        </w:rPr>
      </w:pPr>
    </w:p>
    <w:p w:rsidRDefault="00581F76" w:rsidP="004D46BA" w:rsidR="00581F76" w:rsidRPr="00F61632">
      <w:pPr>
        <w:jc w:val="both"/>
        <w:rPr>
          <w:rFonts w:hAnsi="Times New Roman" w:ascii="Times New Roman"/>
          <w:szCs w:val="24"/>
          <w:lang w:val="hr-HR"/>
        </w:rPr>
      </w:pPr>
    </w:p>
    <w:p w:rsidRDefault="00F61632" w:rsidP="00ED78E5" w:rsidR="00F61632" w:rsidRPr="00F61632">
      <w:pPr>
        <w:ind w:firstLine="708"/>
        <w:rPr>
          <w:rFonts w:hAnsi="Times New Roman" w:ascii="Times New Roman"/>
          <w:szCs w:val="24"/>
          <w:lang w:val="hr-HR"/>
        </w:rPr>
      </w:pPr>
    </w:p>
    <w:p w:rsidRDefault="00F61632" w:rsidP="00ED78E5" w:rsidR="00F61632" w:rsidRPr="00F61632">
      <w:pPr>
        <w:ind w:firstLine="708"/>
        <w:rPr>
          <w:rFonts w:hAnsi="Times New Roman" w:ascii="Times New Roman"/>
          <w:szCs w:val="24"/>
          <w:lang w:val="hr-HR"/>
        </w:rPr>
      </w:pPr>
    </w:p>
    <w:p w:rsidRDefault="00F61632" w:rsidP="00ED78E5" w:rsidR="00F61632" w:rsidRPr="00F61632">
      <w:pPr>
        <w:ind w:firstLine="708"/>
        <w:rPr>
          <w:rFonts w:hAnsi="Times New Roman" w:ascii="Times New Roman"/>
          <w:szCs w:val="24"/>
          <w:lang w:val="hr-HR"/>
        </w:rPr>
      </w:pPr>
    </w:p>
    <w:p w:rsidRDefault="008134DC" w:rsidP="00ED78E5" w:rsidR="008134DC" w:rsidRPr="00F61632">
      <w:pPr>
        <w:ind w:firstLine="708"/>
        <w:rPr>
          <w:rFonts w:hAnsi="Times New Roman" w:ascii="Times New Roman"/>
          <w:szCs w:val="24"/>
          <w:lang w:val="hr-HR"/>
        </w:rPr>
      </w:pPr>
    </w:p>
    <w:p w:rsidRDefault="006C02EF" w:rsidP="00ED78E5" w:rsidR="00C46D4B" w:rsidRPr="00F61632">
      <w:pPr>
        <w:ind w:firstLine="708"/>
        <w:rPr>
          <w:rFonts w:hAnsi="Times New Roman" w:ascii="Times New Roman"/>
          <w:szCs w:val="24"/>
          <w:lang w:val="hr-HR"/>
        </w:rPr>
      </w:pPr>
      <w:r w:rsidRPr="00F61632">
        <w:rPr>
          <w:rFonts w:hAnsi="Times New Roman" w:ascii="Times New Roman"/>
          <w:szCs w:val="24"/>
          <w:lang w:val="hr-HR"/>
        </w:rPr>
        <w:lastRenderedPageBreak/>
        <w:t>Sud donosi</w:t>
      </w:r>
    </w:p>
    <w:p w:rsidRDefault="00F61632" w:rsidP="007C4DA7" w:rsidR="00F61632" w:rsidRPr="00F61632">
      <w:pPr>
        <w:rPr>
          <w:rFonts w:hAnsi="Times New Roman" w:ascii="Times New Roman"/>
          <w:szCs w:val="24"/>
          <w:lang w:val="hr-HR"/>
        </w:rPr>
      </w:pPr>
    </w:p>
    <w:p w:rsidRDefault="006C02EF" w:rsidP="006C02EF" w:rsidR="006C02EF" w:rsidRPr="00F61632">
      <w:pPr>
        <w:jc w:val="center"/>
        <w:rPr>
          <w:rFonts w:hAnsi="Times New Roman" w:ascii="Times New Roman"/>
          <w:szCs w:val="24"/>
          <w:lang w:val="hr-HR"/>
        </w:rPr>
      </w:pPr>
      <w:r w:rsidRPr="00F61632">
        <w:rPr>
          <w:rFonts w:hAnsi="Times New Roman" w:ascii="Times New Roman"/>
          <w:szCs w:val="24"/>
          <w:lang w:val="hr-HR"/>
        </w:rPr>
        <w:t>r j e š e n j e</w:t>
      </w:r>
    </w:p>
    <w:p w:rsidRDefault="00C771AC" w:rsidP="006C02EF" w:rsidR="00C771AC" w:rsidRPr="00F61632">
      <w:pPr>
        <w:jc w:val="center"/>
        <w:rPr>
          <w:rFonts w:hAnsi="Times New Roman" w:ascii="Times New Roman"/>
          <w:szCs w:val="24"/>
          <w:lang w:val="hr-HR"/>
        </w:rPr>
      </w:pPr>
    </w:p>
    <w:p w:rsidRDefault="00ED78E5" w:rsidP="006C02EF" w:rsidR="00ED78E5" w:rsidRPr="00F61632">
      <w:pPr>
        <w:rPr>
          <w:rFonts w:hAnsi="Times New Roman" w:ascii="Times New Roman"/>
          <w:szCs w:val="24"/>
          <w:lang w:val="hr-HR"/>
        </w:rPr>
      </w:pPr>
    </w:p>
    <w:p w:rsidRDefault="006C02EF" w:rsidP="004D46BA" w:rsidR="006C02EF" w:rsidRPr="00F61632">
      <w:pPr>
        <w:jc w:val="both"/>
        <w:rPr>
          <w:rFonts w:hAnsi="Times New Roman" w:ascii="Times New Roman"/>
          <w:szCs w:val="24"/>
          <w:lang w:val="hr-HR"/>
        </w:rPr>
      </w:pPr>
      <w:r w:rsidRPr="00F61632">
        <w:rPr>
          <w:rFonts w:hAnsi="Times New Roman" w:ascii="Times New Roman"/>
          <w:szCs w:val="24"/>
          <w:lang w:val="hr-HR"/>
        </w:rPr>
        <w:t>I.</w:t>
      </w:r>
      <w:r w:rsidRPr="00F61632">
        <w:rPr>
          <w:rFonts w:hAnsi="Times New Roman" w:ascii="Times New Roman"/>
          <w:szCs w:val="24"/>
          <w:lang w:val="hr-HR"/>
        </w:rPr>
        <w:tab/>
        <w:t>Rješenje o ispitanim tražbinama donijeti će se pisanim putem, tražbine ispitane na današnjem ispitnom ročištu smatraju se utvrđenima, te se upozoravaju vjerovnici da im se neće dostavljati navedeno rješenje, već će se isto objaviti putem mrežne stranice e-Oglasna ploča suda.</w:t>
      </w:r>
      <w:r w:rsidR="001503A1" w:rsidRPr="001503A1">
        <w:rPr>
          <w:rFonts w:hAnsi="Times New Roman" w:ascii="Times New Roman"/>
          <w:szCs w:val="24"/>
          <w:lang w:val="hr-HR"/>
        </w:rPr>
        <w:t xml:space="preserve"> </w:t>
      </w:r>
      <w:r w:rsidR="001503A1">
        <w:rPr>
          <w:rFonts w:hAnsi="Times New Roman" w:ascii="Times New Roman"/>
          <w:szCs w:val="24"/>
          <w:lang w:val="hr-HR"/>
        </w:rPr>
        <w:t>U navedenom rješenju obuhvatiti će se i osporene tražbine.</w:t>
      </w:r>
    </w:p>
    <w:p w:rsidRDefault="006C02EF" w:rsidP="004D46BA" w:rsidR="006C02EF" w:rsidRPr="00F61632">
      <w:pPr>
        <w:jc w:val="both"/>
        <w:rPr>
          <w:rFonts w:hAnsi="Times New Roman" w:ascii="Times New Roman"/>
          <w:szCs w:val="24"/>
          <w:lang w:val="hr-HR"/>
        </w:rPr>
      </w:pPr>
      <w:r w:rsidRPr="00F61632">
        <w:rPr>
          <w:rFonts w:hAnsi="Times New Roman" w:ascii="Times New Roman"/>
          <w:szCs w:val="24"/>
          <w:lang w:val="hr-HR"/>
        </w:rPr>
        <w:t>II.</w:t>
      </w:r>
      <w:r w:rsidRPr="00F61632">
        <w:rPr>
          <w:rFonts w:hAnsi="Times New Roman" w:ascii="Times New Roman"/>
          <w:szCs w:val="24"/>
          <w:lang w:val="hr-HR"/>
        </w:rPr>
        <w:tab/>
        <w:t>Spajaju se ispitno i izvještajno ročište.</w:t>
      </w:r>
    </w:p>
    <w:p w:rsidRDefault="007E657D" w:rsidP="007E657D" w:rsidR="007E657D" w:rsidRPr="00F61632">
      <w:pPr>
        <w:rPr>
          <w:rFonts w:hAnsi="Times New Roman" w:ascii="Times New Roman"/>
          <w:szCs w:val="24"/>
          <w:lang w:val="hr-HR"/>
        </w:rPr>
      </w:pPr>
    </w:p>
    <w:p w:rsidRDefault="00C771AC" w:rsidP="007E657D" w:rsidR="00C771AC">
      <w:pPr>
        <w:rPr>
          <w:rFonts w:hAnsi="Times New Roman" w:ascii="Times New Roman"/>
          <w:szCs w:val="24"/>
          <w:lang w:val="hr-HR"/>
        </w:rPr>
      </w:pPr>
    </w:p>
    <w:p w:rsidRDefault="007C4DA7" w:rsidP="007E657D" w:rsidR="007C4DA7" w:rsidRPr="00F61632">
      <w:pPr>
        <w:rPr>
          <w:rFonts w:hAnsi="Times New Roman" w:ascii="Times New Roman"/>
          <w:szCs w:val="24"/>
          <w:lang w:val="hr-HR"/>
        </w:rPr>
      </w:pPr>
    </w:p>
    <w:p w:rsidRDefault="006C02EF" w:rsidP="007C4DA7" w:rsidR="007571F9" w:rsidRPr="00F61632">
      <w:pPr>
        <w:ind w:firstLine="708"/>
        <w:jc w:val="both"/>
        <w:rPr>
          <w:rFonts w:hAnsi="Times New Roman" w:ascii="Times New Roman"/>
          <w:szCs w:val="24"/>
          <w:lang w:val="hr-HR"/>
        </w:rPr>
      </w:pPr>
      <w:r w:rsidRPr="00F61632">
        <w:rPr>
          <w:rFonts w:hAnsi="Times New Roman" w:ascii="Times New Roman"/>
          <w:szCs w:val="24"/>
          <w:lang w:val="hr-HR"/>
        </w:rPr>
        <w:t xml:space="preserve">Prelazi se na izvještajno ročište, te </w:t>
      </w:r>
      <w:r w:rsidR="00C771AC" w:rsidRPr="00F61632">
        <w:rPr>
          <w:rFonts w:hAnsi="Times New Roman" w:ascii="Times New Roman"/>
          <w:szCs w:val="24"/>
          <w:lang w:val="hr-HR"/>
        </w:rPr>
        <w:t>stečajna</w:t>
      </w:r>
      <w:r w:rsidR="002B2BE3" w:rsidRPr="00F61632">
        <w:rPr>
          <w:rFonts w:hAnsi="Times New Roman" w:ascii="Times New Roman"/>
          <w:szCs w:val="24"/>
          <w:lang w:val="hr-HR"/>
        </w:rPr>
        <w:t xml:space="preserve"> upravitelj</w:t>
      </w:r>
      <w:r w:rsidR="00C771AC" w:rsidRPr="00F61632">
        <w:rPr>
          <w:rFonts w:hAnsi="Times New Roman" w:ascii="Times New Roman"/>
          <w:szCs w:val="24"/>
          <w:lang w:val="hr-HR"/>
        </w:rPr>
        <w:t>ica</w:t>
      </w:r>
      <w:r w:rsidRPr="00F61632">
        <w:rPr>
          <w:rFonts w:hAnsi="Times New Roman" w:ascii="Times New Roman"/>
          <w:szCs w:val="24"/>
          <w:lang w:val="hr-HR"/>
        </w:rPr>
        <w:t xml:space="preserve"> izl</w:t>
      </w:r>
      <w:r w:rsidR="00B66688" w:rsidRPr="00F61632">
        <w:rPr>
          <w:rFonts w:hAnsi="Times New Roman" w:ascii="Times New Roman"/>
          <w:szCs w:val="24"/>
          <w:lang w:val="hr-HR"/>
        </w:rPr>
        <w:t>aže svoje izvješće kako slijedi</w:t>
      </w:r>
      <w:r w:rsidRPr="00F61632">
        <w:rPr>
          <w:rFonts w:hAnsi="Times New Roman" w:ascii="Times New Roman"/>
          <w:szCs w:val="24"/>
          <w:lang w:val="hr-HR"/>
        </w:rPr>
        <w:t>:</w:t>
      </w:r>
    </w:p>
    <w:tbl>
      <w:tblPr>
        <w:tblW w:type="dxa" w:w="10173"/>
        <w:tblLayout w:type="fixed"/>
        <w:tblLook w:val="01E0" w:noVBand="0" w:noHBand="0" w:lastColumn="1" w:firstColumn="1" w:lastRow="1" w:firstRow="1"/>
      </w:tblPr>
      <w:tblGrid>
        <w:gridCol w:w="10173"/>
      </w:tblGrid>
      <w:tr w:rsidTr="00F573FE" w:rsidR="00F61632" w:rsidRPr="00256A63">
        <w:trPr>
          <w:trHeight w:val="3089"/>
        </w:trPr>
        <w:tc>
          <w:tcPr>
            <w:tcW w:type="dxa" w:w="10173"/>
          </w:tcPr>
          <w:p w:rsidRDefault="001503A1" w:rsidP="008134DC" w:rsidR="00F61632" w:rsidRPr="008134DC">
            <w:pPr>
              <w:shd w:themeFill="background1" w:fill="FFFFFF" w:color="auto" w:val="clear"/>
              <w:jc w:val="both"/>
              <w:rPr>
                <w:lang w:val="hr-HR"/>
              </w:rPr>
            </w:pPr>
            <w:r>
              <w:rPr>
                <w:rFonts w:hAnsi="Times New Roman" w:ascii="Times New Roman"/>
                <w:szCs w:val="24"/>
                <w:lang w:val="hr-HR"/>
              </w:rPr>
              <w:t>"</w:t>
            </w:r>
            <w:r w:rsidR="00F61632" w:rsidRPr="008134DC">
              <w:rPr>
                <w:lang w:val="hr-HR"/>
              </w:rPr>
              <w:t xml:space="preserve"> </w:t>
            </w:r>
            <w:r w:rsidR="00F61632" w:rsidRPr="00F61632">
              <w:rPr>
                <w:rFonts w:hAnsi="Times New Roman" w:ascii="Times New Roman"/>
                <w:b/>
                <w:bCs/>
                <w:szCs w:val="24"/>
                <w:lang w:val="hr-HR"/>
              </w:rPr>
              <w:t>Radnje stečajne upraviteljice nakon preuzimanja dužnosti</w:t>
            </w:r>
          </w:p>
          <w:p w:rsidRDefault="00F61632" w:rsidP="00AD536E" w:rsidR="00F61632" w:rsidRPr="00F61632">
            <w:pPr>
              <w:pStyle w:val="Standard"/>
              <w:spacing w:lineRule="auto" w:line="240" w:after="0"/>
              <w:jc w:val="both"/>
              <w:rPr>
                <w:rStyle w:val="Zadanifontodlomka1"/>
                <w:rFonts w:cs="Times New Roman"/>
                <w:b/>
              </w:rPr>
            </w:pPr>
          </w:p>
          <w:p w:rsidRDefault="00F61632" w:rsidP="00AD536E" w:rsidR="00F61632" w:rsidRPr="00F61632">
            <w:pPr>
              <w:pStyle w:val="Standard"/>
              <w:spacing w:lineRule="auto" w:line="240" w:after="0"/>
              <w:jc w:val="both"/>
              <w:rPr>
                <w:rStyle w:val="Zadanifontodlomka1"/>
                <w:rFonts w:cs="Times New Roman"/>
              </w:rPr>
            </w:pPr>
            <w:r w:rsidRPr="00F61632">
              <w:rPr>
                <w:rStyle w:val="Zadanifontodlomka1"/>
                <w:rFonts w:cs="Times New Roman"/>
              </w:rPr>
              <w:t>Stečajna upraviteljica preuzela je dužnost danom otvaranja stečajnog postupka, te su nakon preuzimanja dužnosti poduzete slijedeće aktivnosti:</w:t>
            </w:r>
          </w:p>
          <w:p w:rsidRDefault="00F61632" w:rsidP="00AD536E" w:rsidR="00F61632" w:rsidRPr="00F61632">
            <w:pPr>
              <w:pStyle w:val="Standard"/>
              <w:spacing w:lineRule="auto" w:line="240" w:after="0"/>
              <w:jc w:val="both"/>
              <w:rPr>
                <w:rFonts w:cs="Times New Roman"/>
                <w:lang w:eastAsia="hr-HR"/>
              </w:rPr>
            </w:pPr>
            <w:r w:rsidRPr="00F61632">
              <w:rPr>
                <w:rFonts w:cs="Times New Roman"/>
                <w:lang w:eastAsia="hr-HR"/>
              </w:rPr>
              <w:t>- izrađen je novi pečat s oznakom „ u stečaju“,</w:t>
            </w:r>
          </w:p>
          <w:p w:rsidRDefault="00F61632" w:rsidP="00AD536E" w:rsidR="00F61632" w:rsidRPr="00F61632">
            <w:pPr>
              <w:pStyle w:val="Standard"/>
              <w:spacing w:lineRule="auto" w:line="240" w:after="0"/>
              <w:jc w:val="both"/>
              <w:rPr>
                <w:rFonts w:cs="Times New Roman"/>
              </w:rPr>
            </w:pPr>
            <w:r w:rsidRPr="00F61632">
              <w:rPr>
                <w:rFonts w:cs="Times New Roman"/>
                <w:lang w:eastAsia="hr-HR"/>
              </w:rPr>
              <w:t xml:space="preserve">- zatvoren je stari i </w:t>
            </w:r>
            <w:r w:rsidRPr="00F61632">
              <w:rPr>
                <w:rFonts w:cs="Times New Roman"/>
              </w:rPr>
              <w:t>otvoren je novi poslovni račun,</w:t>
            </w:r>
          </w:p>
          <w:p w:rsidRDefault="00F61632" w:rsidP="00AD536E" w:rsidR="00F61632" w:rsidRPr="00F61632">
            <w:pPr>
              <w:pStyle w:val="Standard"/>
              <w:spacing w:lineRule="auto" w:line="240" w:after="0"/>
              <w:jc w:val="both"/>
              <w:rPr>
                <w:rFonts w:cs="Times New Roman"/>
              </w:rPr>
            </w:pPr>
            <w:r w:rsidRPr="00F61632">
              <w:rPr>
                <w:rFonts w:cs="Times New Roman"/>
              </w:rPr>
              <w:t>- ovjeren je potpis stečajne upraviteljica i deponiran u registru Trgovačkog suda,</w:t>
            </w:r>
          </w:p>
          <w:p w:rsidRDefault="00F61632" w:rsidP="00AD536E" w:rsidR="00F61632" w:rsidRPr="00F61632">
            <w:pPr>
              <w:pStyle w:val="Standard"/>
              <w:spacing w:lineRule="auto" w:line="240" w:after="0"/>
              <w:jc w:val="both"/>
              <w:rPr>
                <w:rFonts w:cs="Times New Roman"/>
              </w:rPr>
            </w:pPr>
            <w:r w:rsidRPr="00F61632">
              <w:rPr>
                <w:rFonts w:cs="Times New Roman"/>
              </w:rPr>
              <w:t>- zatražena je i pribavljena dokumentacija stečajnog dužnika,</w:t>
            </w:r>
          </w:p>
          <w:p w:rsidRDefault="00F61632" w:rsidP="00AD536E" w:rsidR="00F61632" w:rsidRPr="00F61632">
            <w:pPr>
              <w:pStyle w:val="Standard"/>
              <w:spacing w:lineRule="auto" w:line="240" w:after="0"/>
              <w:jc w:val="both"/>
              <w:rPr>
                <w:rFonts w:cs="Times New Roman"/>
              </w:rPr>
            </w:pPr>
            <w:r w:rsidRPr="00F61632">
              <w:rPr>
                <w:rFonts w:cs="Times New Roman"/>
              </w:rPr>
              <w:t xml:space="preserve">- sklopljen je ugovor o obavljanju knjigovodstvenih poslova sa Sirius d.o.o. iz Čakovca, </w:t>
            </w:r>
          </w:p>
          <w:p w:rsidRDefault="00F61632" w:rsidP="00AD536E" w:rsidR="00F61632" w:rsidRPr="00F61632">
            <w:pPr>
              <w:pStyle w:val="Standard"/>
              <w:spacing w:lineRule="auto" w:line="240" w:after="0"/>
              <w:jc w:val="both"/>
              <w:rPr>
                <w:rFonts w:cs="Times New Roman"/>
              </w:rPr>
            </w:pPr>
            <w:r w:rsidRPr="00F61632">
              <w:rPr>
                <w:rFonts w:cs="Times New Roman"/>
              </w:rPr>
              <w:t>- stupila je u posjed imovine stečajnog dužnika</w:t>
            </w:r>
          </w:p>
          <w:p w:rsidRDefault="00F61632" w:rsidP="00AD536E" w:rsidR="00F61632" w:rsidRPr="00F61632">
            <w:pPr>
              <w:pStyle w:val="Standard"/>
              <w:spacing w:lineRule="auto" w:line="240" w:after="0"/>
              <w:jc w:val="both"/>
              <w:rPr>
                <w:rFonts w:cs="Times New Roman"/>
              </w:rPr>
            </w:pPr>
            <w:r w:rsidRPr="00F61632">
              <w:rPr>
                <w:rFonts w:cs="Times New Roman"/>
              </w:rPr>
              <w:t>- sklopljen je ugovor o zakupu nekretnina</w:t>
            </w:r>
          </w:p>
          <w:p w:rsidRDefault="00F61632" w:rsidP="00AD536E" w:rsidR="00F61632" w:rsidRPr="00F61632">
            <w:pPr>
              <w:pStyle w:val="Standard"/>
              <w:spacing w:lineRule="auto" w:line="240" w:after="0"/>
              <w:jc w:val="both"/>
              <w:rPr>
                <w:rFonts w:cs="Times New Roman"/>
              </w:rPr>
            </w:pPr>
            <w:r w:rsidRPr="00F61632">
              <w:rPr>
                <w:rFonts w:cs="Times New Roman"/>
              </w:rPr>
              <w:t>- za radnika koji je zatečen u radnom odnosu kod stečajnog dužnika, određeno je trajanje</w:t>
            </w:r>
          </w:p>
          <w:p w:rsidRDefault="00F61632" w:rsidP="00AD536E" w:rsidR="00F61632" w:rsidRPr="00F61632">
            <w:pPr>
              <w:pStyle w:val="Standard"/>
              <w:spacing w:lineRule="auto" w:line="240" w:after="0"/>
              <w:jc w:val="both"/>
              <w:rPr>
                <w:rFonts w:cs="Times New Roman"/>
              </w:rPr>
            </w:pPr>
            <w:r w:rsidRPr="00F61632">
              <w:rPr>
                <w:rFonts w:cs="Times New Roman"/>
              </w:rPr>
              <w:t xml:space="preserve">  otkaznog roka u trajanju od 30 dana</w:t>
            </w:r>
          </w:p>
          <w:p w:rsidRDefault="00F61632" w:rsidP="00AD536E" w:rsidR="00F61632" w:rsidRPr="00F61632">
            <w:pPr>
              <w:pStyle w:val="Standard"/>
              <w:spacing w:lineRule="auto" w:line="240" w:after="0"/>
              <w:jc w:val="both"/>
              <w:rPr>
                <w:rFonts w:cs="Times New Roman"/>
              </w:rPr>
            </w:pPr>
            <w:r w:rsidRPr="00F61632">
              <w:rPr>
                <w:rFonts w:cs="Times New Roman"/>
              </w:rPr>
              <w:t>- od strane ovlaštenih procjenitelja izvršena je procjena pokretnina i nekretnina</w:t>
            </w:r>
          </w:p>
          <w:p w:rsidRDefault="00F61632" w:rsidP="00AD536E" w:rsidR="00F61632" w:rsidRPr="00F61632">
            <w:pPr>
              <w:pStyle w:val="Standard"/>
              <w:spacing w:lineRule="auto" w:line="240" w:after="0"/>
              <w:jc w:val="both"/>
              <w:rPr>
                <w:rFonts w:cs="Times New Roman"/>
              </w:rPr>
            </w:pPr>
            <w:r w:rsidRPr="00F61632">
              <w:rPr>
                <w:rFonts w:cs="Times New Roman"/>
              </w:rPr>
              <w:t>- utvrđeno je početno stanje imovine s danom otvaranja stečajnog postupka</w:t>
            </w:r>
          </w:p>
          <w:p w:rsidRDefault="00F61632" w:rsidP="00AD536E" w:rsidR="00F61632" w:rsidRPr="00F61632">
            <w:pPr>
              <w:pStyle w:val="Standard"/>
              <w:spacing w:lineRule="auto" w:line="240" w:after="0"/>
              <w:jc w:val="both"/>
              <w:rPr>
                <w:rFonts w:cs="Times New Roman"/>
              </w:rPr>
            </w:pPr>
            <w:r w:rsidRPr="00F61632">
              <w:rPr>
                <w:rFonts w:cs="Times New Roman"/>
              </w:rPr>
              <w:t>- izvršena je detaljna analiza radi utvrđivanja osnovanosti pristigle tražbine vjerovnika</w:t>
            </w:r>
          </w:p>
          <w:p w:rsidRDefault="00F61632" w:rsidP="00AD536E" w:rsidR="00F61632" w:rsidRPr="00F61632">
            <w:pPr>
              <w:pStyle w:val="Standard"/>
              <w:spacing w:lineRule="auto" w:line="240" w:after="0"/>
              <w:jc w:val="both"/>
              <w:rPr>
                <w:rFonts w:cs="Times New Roman"/>
              </w:rPr>
            </w:pPr>
            <w:r w:rsidRPr="00F61632">
              <w:rPr>
                <w:rFonts w:cs="Times New Roman"/>
              </w:rPr>
              <w:t xml:space="preserve">  te su sastavljene tablice prijavljenih tražbina vjerovnika, popis predmeta stečajne </w:t>
            </w:r>
          </w:p>
          <w:p w:rsidRDefault="00F61632" w:rsidP="00AD536E" w:rsidR="00F61632" w:rsidRPr="00F61632">
            <w:pPr>
              <w:pStyle w:val="Standard"/>
              <w:spacing w:lineRule="auto" w:line="240" w:after="0"/>
              <w:jc w:val="both"/>
              <w:rPr>
                <w:rFonts w:cs="Times New Roman"/>
              </w:rPr>
            </w:pPr>
            <w:r w:rsidRPr="00F61632">
              <w:rPr>
                <w:rFonts w:cs="Times New Roman"/>
              </w:rPr>
              <w:t xml:space="preserve">  mase i pregled imovine i obveza stečajnog dužnika</w:t>
            </w:r>
          </w:p>
          <w:p w:rsidRDefault="00F61632" w:rsidP="00AD536E" w:rsidR="00F61632">
            <w:pPr>
              <w:pStyle w:val="Standard"/>
              <w:spacing w:lineRule="auto" w:line="240" w:after="0"/>
              <w:jc w:val="both"/>
              <w:rPr>
                <w:rFonts w:cs="Times New Roman"/>
              </w:rPr>
            </w:pPr>
            <w:r w:rsidRPr="00F61632">
              <w:rPr>
                <w:rFonts w:cs="Times New Roman"/>
              </w:rPr>
              <w:t>-obavljeni i drugi poslovi u skladu s Stečajnim zakonom.</w:t>
            </w:r>
          </w:p>
          <w:p w:rsidRDefault="008134DC" w:rsidP="00AD536E" w:rsidR="008134DC" w:rsidRPr="00F61632">
            <w:pPr>
              <w:pStyle w:val="Standard"/>
              <w:spacing w:lineRule="auto" w:line="240" w:after="0"/>
              <w:jc w:val="both"/>
              <w:rPr>
                <w:rFonts w:cs="Times New Roman"/>
              </w:rPr>
            </w:pPr>
          </w:p>
          <w:p w:rsidRDefault="00F61632" w:rsidP="00AD536E" w:rsidR="00F61632" w:rsidRPr="00F61632">
            <w:pPr>
              <w:pStyle w:val="Standard"/>
              <w:spacing w:lineRule="auto" w:line="240" w:after="0"/>
              <w:jc w:val="both"/>
              <w:rPr>
                <w:rStyle w:val="Zadanifontodlomka1"/>
                <w:rFonts w:cs="Times New Roman"/>
                <w:b/>
              </w:rPr>
            </w:pPr>
            <w:r w:rsidRPr="00F61632">
              <w:rPr>
                <w:rStyle w:val="Zadanifontodlomka1"/>
                <w:rFonts w:cs="Times New Roman"/>
                <w:b/>
              </w:rPr>
              <w:t>Stanje stečajne mase</w:t>
            </w:r>
          </w:p>
          <w:p w:rsidRDefault="00F61632" w:rsidP="00AD536E" w:rsidR="00F61632" w:rsidRPr="00F61632">
            <w:pPr>
              <w:pStyle w:val="Standard"/>
              <w:spacing w:lineRule="auto" w:line="240" w:after="0"/>
              <w:jc w:val="both"/>
              <w:rPr>
                <w:rFonts w:cs="Times New Roman"/>
                <w:b/>
              </w:rPr>
            </w:pPr>
          </w:p>
          <w:p w:rsidRDefault="00F61632" w:rsidP="00AD536E" w:rsidR="00F61632" w:rsidRPr="00F61632">
            <w:pPr>
              <w:jc w:val="both"/>
              <w:rPr>
                <w:rFonts w:hAnsi="Times New Roman" w:ascii="Times New Roman"/>
                <w:color w:val="000000"/>
                <w:szCs w:val="24"/>
                <w:lang w:val="hr-HR"/>
              </w:rPr>
            </w:pPr>
            <w:r w:rsidRPr="00F61632">
              <w:rPr>
                <w:rFonts w:hAnsi="Times New Roman" w:ascii="Times New Roman"/>
                <w:color w:val="000000"/>
                <w:szCs w:val="24"/>
                <w:lang w:val="hr-HR"/>
              </w:rPr>
              <w:t>Uvidom u spis predmeta i podacima iz spisa predmeta razvidno je da je posljednje godišnje financijsko izvješće predano za 2015. godinu. Stečajni dužnik dostavio je bruto bilancu na dan 31.12.2015. i 31.12.2016. godine i na dan  09. 02. 2017. godine.</w:t>
            </w:r>
          </w:p>
          <w:p w:rsidRDefault="00F61632" w:rsidP="00AD536E" w:rsidR="00F61632" w:rsidRPr="00F61632">
            <w:pPr>
              <w:jc w:val="both"/>
              <w:rPr>
                <w:rFonts w:hAnsi="Times New Roman" w:ascii="Times New Roman"/>
                <w:color w:val="000000"/>
                <w:szCs w:val="24"/>
                <w:lang w:val="hr-HR"/>
              </w:rPr>
            </w:pPr>
            <w:r w:rsidRPr="00F61632">
              <w:rPr>
                <w:rFonts w:hAnsi="Times New Roman" w:ascii="Times New Roman"/>
                <w:color w:val="000000"/>
                <w:szCs w:val="24"/>
                <w:lang w:val="hr-HR"/>
              </w:rPr>
              <w:t>Međutim iz stanja poslovnih knjiga proizlazi da stečajni dužnik nije uredno vodio  poslovne knjige.</w:t>
            </w:r>
          </w:p>
          <w:p w:rsidRDefault="00F61632" w:rsidP="00AD536E" w:rsidR="00F61632" w:rsidRPr="00F61632">
            <w:pPr>
              <w:jc w:val="both"/>
              <w:rPr>
                <w:rFonts w:hAnsi="Times New Roman" w:ascii="Times New Roman"/>
                <w:szCs w:val="24"/>
                <w:lang w:val="hr-HR"/>
              </w:rPr>
            </w:pPr>
          </w:p>
          <w:p w:rsidRDefault="00F61632" w:rsidP="00AD536E" w:rsidR="007C4DA7" w:rsidRPr="00F61632">
            <w:pPr>
              <w:pStyle w:val="Tijeloteksta2"/>
              <w:tabs>
                <w:tab w:pos="6150" w:val="left"/>
              </w:tabs>
              <w:spacing w:lineRule="auto" w:line="240"/>
              <w:jc w:val="both"/>
              <w:rPr>
                <w:rFonts w:hAnsi="Times New Roman" w:ascii="Times New Roman"/>
                <w:color w:val="000000"/>
                <w:szCs w:val="24"/>
                <w:lang w:val="hr-HR"/>
              </w:rPr>
            </w:pPr>
            <w:r w:rsidRPr="00F61632">
              <w:rPr>
                <w:rFonts w:hAnsi="Times New Roman" w:ascii="Times New Roman"/>
                <w:color w:val="000000"/>
                <w:szCs w:val="24"/>
                <w:lang w:val="hr-HR"/>
              </w:rPr>
              <w:t>Uvidom u pribavljenu bruto bilancu od 09. veljače iz 2017. godine i pribavljene z.k izvatke, utvrđeno je da stečajni dužnik ima u vlasništvu slijedeće nekretnine i pokretnine:</w:t>
            </w:r>
          </w:p>
          <w:p w:rsidRDefault="00F61632" w:rsidP="00AD536E" w:rsidR="00F61632" w:rsidRPr="00F61632">
            <w:pPr>
              <w:pStyle w:val="Tijeloteksta2"/>
              <w:tabs>
                <w:tab w:pos="6150" w:val="left"/>
              </w:tabs>
              <w:spacing w:lineRule="auto" w:line="240"/>
              <w:jc w:val="both"/>
              <w:rPr>
                <w:rFonts w:hAnsi="Times New Roman" w:ascii="Times New Roman"/>
                <w:b/>
                <w:color w:val="000000"/>
                <w:szCs w:val="24"/>
                <w:u w:val="single"/>
                <w:lang w:val="hr-HR"/>
              </w:rPr>
            </w:pPr>
            <w:r w:rsidRPr="00F61632">
              <w:rPr>
                <w:rFonts w:hAnsi="Times New Roman" w:ascii="Times New Roman"/>
                <w:b/>
                <w:color w:val="000000"/>
                <w:szCs w:val="24"/>
                <w:u w:val="single"/>
                <w:lang w:val="hr-HR"/>
              </w:rPr>
              <w:t>Nekretnine</w:t>
            </w:r>
          </w:p>
          <w:p w:rsidRDefault="00F61632" w:rsidP="00AD536E" w:rsidR="00F61632" w:rsidRPr="00F61632">
            <w:pPr>
              <w:pStyle w:val="Tijeloteksta2"/>
              <w:tabs>
                <w:tab w:pos="6150" w:val="left"/>
              </w:tabs>
              <w:spacing w:lineRule="auto" w:line="240"/>
              <w:jc w:val="both"/>
              <w:rPr>
                <w:rFonts w:hAnsi="Times New Roman" w:ascii="Times New Roman"/>
                <w:szCs w:val="24"/>
                <w:lang w:val="hr-HR"/>
              </w:rPr>
            </w:pPr>
            <w:r w:rsidRPr="00F61632">
              <w:rPr>
                <w:rFonts w:hAnsi="Times New Roman" w:ascii="Times New Roman"/>
                <w:szCs w:val="24"/>
                <w:lang w:val="hr-HR"/>
              </w:rPr>
              <w:t>1. Obiteljska stambena i gospodarska zgrada, Ul. Braće Radića 28, Koprivnički Ivanec, upisana u zemljišne knjige Općinskog suda u Koprivnici, zk.čest.br. 504, 505/1, 505/2, 506/2, zk.ul.1077, k.o. Koprivnički Ivanec</w:t>
            </w:r>
          </w:p>
          <w:p w:rsidRDefault="00F61632" w:rsidP="00AD536E" w:rsidR="00F61632" w:rsidRPr="00F61632">
            <w:pPr>
              <w:pStyle w:val="Tijeloteksta2"/>
              <w:tabs>
                <w:tab w:pos="6150" w:val="left"/>
              </w:tabs>
              <w:spacing w:lineRule="auto" w:line="240"/>
              <w:jc w:val="both"/>
              <w:rPr>
                <w:rFonts w:hAnsi="Times New Roman" w:ascii="Times New Roman"/>
                <w:szCs w:val="24"/>
                <w:lang w:val="hr-HR"/>
              </w:rPr>
            </w:pPr>
          </w:p>
          <w:p w:rsidRDefault="00F61632" w:rsidP="00AD536E" w:rsidR="00F61632" w:rsidRPr="00F61632">
            <w:pPr>
              <w:pStyle w:val="Tijeloteksta2"/>
              <w:tabs>
                <w:tab w:pos="6150" w:val="left"/>
              </w:tabs>
              <w:spacing w:lineRule="auto" w:line="240"/>
              <w:jc w:val="both"/>
              <w:rPr>
                <w:rFonts w:hAnsi="Times New Roman" w:ascii="Times New Roman"/>
                <w:szCs w:val="24"/>
                <w:lang w:val="hr-HR"/>
              </w:rPr>
            </w:pPr>
            <w:r w:rsidRPr="00F61632">
              <w:rPr>
                <w:rFonts w:hAnsi="Times New Roman" w:ascii="Times New Roman"/>
                <w:szCs w:val="24"/>
                <w:lang w:val="hr-HR"/>
              </w:rPr>
              <w:t>2. Poslovni prostor na katu obiteljske stambene zgrade (E2), Ul. Braće Radića 30, zk.čest.br. 503/1, 503/2, zk.ul.3322, k.o. Koprivnički Ivanec</w:t>
            </w:r>
          </w:p>
          <w:p w:rsidRDefault="00F61632" w:rsidP="00AD536E" w:rsidR="00F61632" w:rsidRPr="00F61632">
            <w:pPr>
              <w:pStyle w:val="Tijeloteksta2"/>
              <w:tabs>
                <w:tab w:pos="6150" w:val="left"/>
              </w:tabs>
              <w:spacing w:lineRule="auto" w:line="240"/>
              <w:jc w:val="both"/>
              <w:rPr>
                <w:rFonts w:hAnsi="Times New Roman" w:ascii="Times New Roman"/>
                <w:bCs/>
                <w:szCs w:val="24"/>
                <w:lang w:val="hr-HR"/>
              </w:rPr>
            </w:pPr>
          </w:p>
          <w:p w:rsidRDefault="00F61632" w:rsidP="00AD536E" w:rsidR="00F61632" w:rsidRPr="00F61632">
            <w:pPr>
              <w:pStyle w:val="Tijeloteksta2"/>
              <w:tabs>
                <w:tab w:pos="6150" w:val="left"/>
              </w:tabs>
              <w:spacing w:lineRule="auto" w:line="240"/>
              <w:jc w:val="both"/>
              <w:rPr>
                <w:rFonts w:hAnsi="Times New Roman" w:ascii="Times New Roman"/>
                <w:color w:val="000000"/>
                <w:szCs w:val="24"/>
                <w:lang w:val="hr-HR"/>
              </w:rPr>
            </w:pPr>
            <w:r w:rsidRPr="00F61632">
              <w:rPr>
                <w:rFonts w:hAnsi="Times New Roman" w:ascii="Times New Roman"/>
                <w:color w:val="000000"/>
                <w:szCs w:val="24"/>
                <w:lang w:val="hr-HR"/>
              </w:rPr>
              <w:t>3. Svinjogojska farma sa zemljištem, zk.čest.br. 3346, zk.ul. 1805, k.o. Podravske Sesvete</w:t>
            </w:r>
          </w:p>
          <w:p w:rsidRDefault="00F61632" w:rsidP="00AD536E" w:rsidR="00F61632">
            <w:pPr>
              <w:pStyle w:val="Tijeloteksta2"/>
              <w:tabs>
                <w:tab w:pos="6150" w:val="left"/>
              </w:tabs>
              <w:spacing w:lineRule="auto" w:line="240"/>
              <w:jc w:val="both"/>
              <w:rPr>
                <w:rFonts w:hAnsi="Times New Roman" w:ascii="Times New Roman"/>
                <w:color w:val="000000"/>
                <w:szCs w:val="24"/>
                <w:lang w:val="hr-HR"/>
              </w:rPr>
            </w:pPr>
          </w:p>
          <w:p w:rsidRDefault="007C4DA7" w:rsidP="00AD536E" w:rsidR="007C4DA7" w:rsidRPr="00F61632">
            <w:pPr>
              <w:pStyle w:val="Tijeloteksta2"/>
              <w:tabs>
                <w:tab w:pos="6150" w:val="left"/>
              </w:tabs>
              <w:spacing w:lineRule="auto" w:line="240"/>
              <w:jc w:val="both"/>
              <w:rPr>
                <w:rFonts w:hAnsi="Times New Roman" w:ascii="Times New Roman"/>
                <w:color w:val="000000"/>
                <w:szCs w:val="24"/>
                <w:lang w:val="hr-HR"/>
              </w:rPr>
            </w:pPr>
          </w:p>
          <w:p w:rsidRDefault="00F61632" w:rsidP="00AD536E" w:rsidR="00F61632" w:rsidRPr="00F61632">
            <w:pPr>
              <w:pStyle w:val="Tijeloteksta2"/>
              <w:tabs>
                <w:tab w:pos="6150" w:val="left"/>
              </w:tabs>
              <w:spacing w:lineRule="auto" w:line="240"/>
              <w:jc w:val="both"/>
              <w:rPr>
                <w:rFonts w:hAnsi="Times New Roman" w:ascii="Times New Roman"/>
                <w:b/>
                <w:color w:val="000000"/>
                <w:szCs w:val="24"/>
                <w:u w:val="single"/>
                <w:lang w:val="hr-HR"/>
              </w:rPr>
            </w:pPr>
            <w:r w:rsidRPr="00F61632">
              <w:rPr>
                <w:rFonts w:hAnsi="Times New Roman" w:ascii="Times New Roman"/>
                <w:b/>
                <w:color w:val="000000"/>
                <w:szCs w:val="24"/>
                <w:u w:val="single"/>
                <w:lang w:val="hr-HR"/>
              </w:rPr>
              <w:t>Pokretnine</w:t>
            </w:r>
          </w:p>
          <w:p w:rsidRDefault="00F61632" w:rsidP="00AD536E" w:rsidR="00F61632" w:rsidRPr="00F61632">
            <w:pPr>
              <w:pStyle w:val="Tijeloteksta2"/>
              <w:tabs>
                <w:tab w:pos="6150" w:val="left"/>
              </w:tabs>
              <w:spacing w:lineRule="auto" w:line="240"/>
              <w:jc w:val="both"/>
              <w:rPr>
                <w:rFonts w:hAnsi="Times New Roman" w:ascii="Times New Roman"/>
                <w:color w:val="000000"/>
                <w:szCs w:val="24"/>
                <w:lang w:val="hr-HR"/>
              </w:rPr>
            </w:pPr>
            <w:r w:rsidRPr="00F61632">
              <w:rPr>
                <w:rFonts w:hAnsi="Times New Roman" w:ascii="Times New Roman"/>
                <w:color w:val="000000"/>
                <w:szCs w:val="24"/>
                <w:lang w:val="hr-HR"/>
              </w:rPr>
              <w:t>Oprema za hranidbu krmača i tovljenika na farmi za tov svinja:</w:t>
            </w:r>
          </w:p>
          <w:p w:rsidRDefault="00F61632" w:rsidP="00AD536E" w:rsidR="00F61632" w:rsidRPr="00F61632">
            <w:pPr>
              <w:pStyle w:val="Tijeloteksta2"/>
              <w:tabs>
                <w:tab w:pos="6150" w:val="left"/>
              </w:tabs>
              <w:spacing w:lineRule="auto" w:line="240"/>
              <w:jc w:val="both"/>
              <w:rPr>
                <w:rFonts w:hAnsi="Times New Roman" w:ascii="Times New Roman"/>
                <w:color w:val="000000"/>
                <w:szCs w:val="24"/>
                <w:lang w:val="hr-HR"/>
              </w:rPr>
            </w:pPr>
            <w:r w:rsidRPr="00F61632">
              <w:rPr>
                <w:rFonts w:hAnsi="Times New Roman" w:ascii="Times New Roman"/>
                <w:color w:val="000000"/>
                <w:szCs w:val="24"/>
                <w:lang w:val="hr-HR"/>
              </w:rPr>
              <w:t>1. Silos za suhu hranidbu tovljenik, 2 komada,</w:t>
            </w:r>
          </w:p>
          <w:p w:rsidRDefault="00F61632" w:rsidP="00AD536E" w:rsidR="00F61632" w:rsidRPr="00F61632">
            <w:pPr>
              <w:pStyle w:val="Tijeloteksta2"/>
              <w:tabs>
                <w:tab w:pos="6150" w:val="left"/>
              </w:tabs>
              <w:spacing w:lineRule="auto" w:line="240"/>
              <w:jc w:val="both"/>
              <w:rPr>
                <w:rFonts w:hAnsi="Times New Roman" w:ascii="Times New Roman"/>
                <w:color w:val="000000"/>
                <w:szCs w:val="24"/>
                <w:lang w:val="hr-HR"/>
              </w:rPr>
            </w:pPr>
            <w:r w:rsidRPr="00F61632">
              <w:rPr>
                <w:rFonts w:hAnsi="Times New Roman" w:ascii="Times New Roman"/>
                <w:color w:val="000000"/>
                <w:szCs w:val="24"/>
                <w:lang w:val="hr-HR"/>
              </w:rPr>
              <w:t xml:space="preserve">2. Silos za suhu hranidbu „trevira“, 3 komada, </w:t>
            </w:r>
          </w:p>
          <w:p w:rsidRDefault="00F61632" w:rsidP="00AD536E" w:rsidR="00F61632" w:rsidRPr="00F61632">
            <w:pPr>
              <w:pStyle w:val="Tijeloteksta2"/>
              <w:tabs>
                <w:tab w:pos="6150" w:val="left"/>
              </w:tabs>
              <w:spacing w:lineRule="auto" w:line="240"/>
              <w:jc w:val="both"/>
              <w:rPr>
                <w:rFonts w:hAnsi="Times New Roman" w:ascii="Times New Roman"/>
                <w:color w:val="000000"/>
                <w:szCs w:val="24"/>
                <w:lang w:val="hr-HR"/>
              </w:rPr>
            </w:pPr>
            <w:r w:rsidRPr="00F61632">
              <w:rPr>
                <w:rFonts w:hAnsi="Times New Roman" w:ascii="Times New Roman"/>
                <w:color w:val="000000"/>
                <w:szCs w:val="24"/>
                <w:lang w:val="hr-HR"/>
              </w:rPr>
              <w:t>3. Transportni mehanizmi za stočnu hranu, elektroničko upravljanje, 4 komada,</w:t>
            </w:r>
          </w:p>
          <w:p w:rsidRDefault="00F61632" w:rsidP="00AD536E" w:rsidR="00F61632" w:rsidRPr="00F61632">
            <w:pPr>
              <w:pStyle w:val="Tijeloteksta2"/>
              <w:tabs>
                <w:tab w:pos="6150" w:val="left"/>
              </w:tabs>
              <w:spacing w:lineRule="auto" w:line="240"/>
              <w:jc w:val="both"/>
              <w:rPr>
                <w:rFonts w:hAnsi="Times New Roman" w:ascii="Times New Roman"/>
                <w:color w:val="000000"/>
                <w:szCs w:val="24"/>
                <w:lang w:val="hr-HR"/>
              </w:rPr>
            </w:pPr>
            <w:r w:rsidRPr="00F61632">
              <w:rPr>
                <w:rFonts w:hAnsi="Times New Roman" w:ascii="Times New Roman"/>
                <w:color w:val="000000"/>
                <w:szCs w:val="24"/>
                <w:lang w:val="hr-HR"/>
              </w:rPr>
              <w:t xml:space="preserve">4. Hranilice za pig Feeder maxi, 39 komada, </w:t>
            </w:r>
          </w:p>
          <w:p w:rsidRDefault="00F61632" w:rsidP="00AD536E" w:rsidR="00F61632" w:rsidRPr="00F61632">
            <w:pPr>
              <w:pStyle w:val="Tijeloteksta2"/>
              <w:tabs>
                <w:tab w:pos="6150" w:val="left"/>
              </w:tabs>
              <w:spacing w:lineRule="auto" w:line="240"/>
              <w:jc w:val="both"/>
              <w:rPr>
                <w:rFonts w:hAnsi="Times New Roman" w:ascii="Times New Roman"/>
                <w:color w:val="000000"/>
                <w:szCs w:val="24"/>
                <w:lang w:val="hr-HR"/>
              </w:rPr>
            </w:pPr>
            <w:r w:rsidRPr="00F61632">
              <w:rPr>
                <w:rFonts w:hAnsi="Times New Roman" w:ascii="Times New Roman"/>
                <w:color w:val="000000"/>
                <w:szCs w:val="24"/>
                <w:lang w:val="hr-HR"/>
              </w:rPr>
              <w:t xml:space="preserve">5. Hranilice za pig Feeder mini, 16 komada, </w:t>
            </w:r>
          </w:p>
          <w:p w:rsidRDefault="00F61632" w:rsidP="00AD536E" w:rsidR="00F61632" w:rsidRPr="00F61632">
            <w:pPr>
              <w:pStyle w:val="Tijeloteksta2"/>
              <w:tabs>
                <w:tab w:pos="6150" w:val="left"/>
              </w:tabs>
              <w:spacing w:lineRule="auto" w:line="240"/>
              <w:jc w:val="both"/>
              <w:rPr>
                <w:rFonts w:hAnsi="Times New Roman" w:ascii="Times New Roman"/>
                <w:color w:val="000000"/>
                <w:szCs w:val="24"/>
                <w:lang w:val="hr-HR"/>
              </w:rPr>
            </w:pPr>
            <w:r w:rsidRPr="00F61632">
              <w:rPr>
                <w:rFonts w:hAnsi="Times New Roman" w:ascii="Times New Roman"/>
                <w:color w:val="000000"/>
                <w:szCs w:val="24"/>
                <w:lang w:val="hr-HR"/>
              </w:rPr>
              <w:t xml:space="preserve">6. Oprema za čekalište i pripustilište, 78 komada, </w:t>
            </w:r>
          </w:p>
          <w:p w:rsidRDefault="00F61632" w:rsidP="00AD536E" w:rsidR="00F61632" w:rsidRPr="00F61632">
            <w:pPr>
              <w:pStyle w:val="Tijeloteksta2"/>
              <w:tabs>
                <w:tab w:pos="6150" w:val="left"/>
              </w:tabs>
              <w:spacing w:lineRule="auto" w:line="240"/>
              <w:jc w:val="both"/>
              <w:rPr>
                <w:rFonts w:hAnsi="Times New Roman" w:ascii="Times New Roman"/>
                <w:color w:val="000000"/>
                <w:szCs w:val="24"/>
                <w:lang w:val="hr-HR"/>
              </w:rPr>
            </w:pPr>
            <w:r w:rsidRPr="00F61632">
              <w:rPr>
                <w:rFonts w:hAnsi="Times New Roman" w:ascii="Times New Roman"/>
                <w:color w:val="000000"/>
                <w:szCs w:val="24"/>
                <w:lang w:val="hr-HR"/>
              </w:rPr>
              <w:t xml:space="preserve">7. Oprema za prasište, 40 komada, </w:t>
            </w:r>
          </w:p>
          <w:p w:rsidRDefault="00F61632" w:rsidP="00AD536E" w:rsidR="00F61632" w:rsidRPr="00F61632">
            <w:pPr>
              <w:pStyle w:val="Tijeloteksta2"/>
              <w:tabs>
                <w:tab w:pos="6150" w:val="left"/>
              </w:tabs>
              <w:spacing w:lineRule="auto" w:line="240"/>
              <w:jc w:val="both"/>
              <w:rPr>
                <w:rFonts w:hAnsi="Times New Roman" w:ascii="Times New Roman"/>
                <w:color w:val="000000"/>
                <w:szCs w:val="24"/>
                <w:lang w:val="hr-HR"/>
              </w:rPr>
            </w:pPr>
            <w:r w:rsidRPr="00F61632">
              <w:rPr>
                <w:rFonts w:hAnsi="Times New Roman" w:ascii="Times New Roman"/>
                <w:color w:val="000000"/>
                <w:szCs w:val="24"/>
                <w:lang w:val="hr-HR"/>
              </w:rPr>
              <w:t>8. Hladnjak za medikamente, 1 komad,</w:t>
            </w:r>
          </w:p>
          <w:p w:rsidRDefault="00F61632" w:rsidP="00AD536E" w:rsidR="00F61632" w:rsidRPr="00F61632">
            <w:pPr>
              <w:pStyle w:val="Tijeloteksta2"/>
              <w:tabs>
                <w:tab w:pos="6150" w:val="left"/>
              </w:tabs>
              <w:spacing w:lineRule="auto" w:line="240"/>
              <w:jc w:val="both"/>
              <w:rPr>
                <w:rFonts w:hAnsi="Times New Roman" w:ascii="Times New Roman"/>
                <w:color w:val="000000"/>
                <w:szCs w:val="24"/>
                <w:lang w:val="hr-HR"/>
              </w:rPr>
            </w:pPr>
            <w:r w:rsidRPr="00F61632">
              <w:rPr>
                <w:rFonts w:hAnsi="Times New Roman" w:ascii="Times New Roman"/>
                <w:color w:val="000000"/>
                <w:szCs w:val="24"/>
                <w:lang w:val="hr-HR"/>
              </w:rPr>
              <w:t>9. Spremnik za ukapljeni plin, 1 komad.</w:t>
            </w:r>
          </w:p>
          <w:p w:rsidRDefault="00F61632" w:rsidP="00AD536E" w:rsidR="00F61632">
            <w:pPr>
              <w:pStyle w:val="Standard"/>
              <w:spacing w:lineRule="auto" w:line="240" w:after="0"/>
              <w:jc w:val="both"/>
              <w:rPr>
                <w:rFonts w:cs="Times New Roman"/>
                <w:b/>
              </w:rPr>
            </w:pPr>
          </w:p>
          <w:p w:rsidRDefault="007C4DA7" w:rsidP="00AD536E" w:rsidR="007C4DA7" w:rsidRPr="00F61632">
            <w:pPr>
              <w:pStyle w:val="Standard"/>
              <w:spacing w:lineRule="auto" w:line="240" w:after="0"/>
              <w:jc w:val="both"/>
              <w:rPr>
                <w:rFonts w:cs="Times New Roman"/>
                <w:b/>
              </w:rPr>
            </w:pPr>
          </w:p>
          <w:p w:rsidRDefault="00F61632" w:rsidP="00AD536E" w:rsidR="00F61632">
            <w:pPr>
              <w:jc w:val="both"/>
              <w:rPr>
                <w:rStyle w:val="Zadanifontodlomka1"/>
                <w:rFonts w:hAnsi="Times New Roman" w:ascii="Times New Roman"/>
                <w:b/>
                <w:szCs w:val="24"/>
                <w:lang w:val="hr-HR"/>
              </w:rPr>
            </w:pPr>
            <w:r w:rsidRPr="00F61632">
              <w:rPr>
                <w:rStyle w:val="Zadanifontodlomka1"/>
                <w:rFonts w:hAnsi="Times New Roman" w:ascii="Times New Roman"/>
                <w:iCs/>
                <w:szCs w:val="24"/>
                <w:lang w:val="hr-HR"/>
              </w:rPr>
              <w:t>U cilju izrade početne stečajne bilance, pregleda imovine i obveza stečajnog dužnika sukladno odredbama Stečajnog zakona, zatražena je knjigovodstvena dokumentacija stečajnog dužnika, te</w:t>
            </w:r>
            <w:r w:rsidRPr="00F61632">
              <w:rPr>
                <w:rStyle w:val="Zadanifontodlomka1"/>
                <w:rFonts w:hAnsi="Times New Roman" w:ascii="Times New Roman"/>
                <w:szCs w:val="24"/>
                <w:lang w:val="hr-HR"/>
              </w:rPr>
              <w:t xml:space="preserve"> je dostavljena slijedeća dokumentacija</w:t>
            </w:r>
            <w:r w:rsidRPr="00F61632">
              <w:rPr>
                <w:rStyle w:val="Zadanifontodlomka1"/>
                <w:rFonts w:hAnsi="Times New Roman" w:ascii="Times New Roman"/>
                <w:b/>
                <w:szCs w:val="24"/>
                <w:lang w:val="hr-HR"/>
              </w:rPr>
              <w:t>:</w:t>
            </w:r>
          </w:p>
          <w:p w:rsidRDefault="007C4DA7" w:rsidP="00AD536E" w:rsidR="007C4DA7" w:rsidRPr="00F61632">
            <w:pPr>
              <w:jc w:val="both"/>
              <w:rPr>
                <w:rStyle w:val="Zadanifontodlomka1"/>
                <w:rFonts w:hAnsi="Times New Roman" w:ascii="Times New Roman"/>
                <w:b/>
                <w:szCs w:val="24"/>
                <w:lang w:val="hr-HR"/>
              </w:rPr>
            </w:pPr>
          </w:p>
          <w:p w:rsidRDefault="00F61632" w:rsidP="00AD536E" w:rsidR="00F61632" w:rsidRPr="00F61632">
            <w:pPr>
              <w:jc w:val="both"/>
              <w:rPr>
                <w:rFonts w:hAnsi="Times New Roman" w:ascii="Times New Roman"/>
                <w:szCs w:val="24"/>
                <w:lang w:val="hr-HR"/>
              </w:rPr>
            </w:pPr>
          </w:p>
          <w:p w:rsidRDefault="00F61632" w:rsidP="00AD536E" w:rsidR="00F61632" w:rsidRPr="00F61632">
            <w:pPr>
              <w:pStyle w:val="Odlomakpopisa2"/>
              <w:numPr>
                <w:ilvl w:val="0"/>
                <w:numId w:val="37"/>
              </w:numPr>
              <w:spacing w:lineRule="auto" w:line="240" w:after="0"/>
              <w:jc w:val="both"/>
              <w:rPr>
                <w:rFonts w:cs="Times New Roman"/>
              </w:rPr>
            </w:pPr>
            <w:r w:rsidRPr="00F61632">
              <w:rPr>
                <w:rFonts w:cs="Times New Roman"/>
              </w:rPr>
              <w:t>Bruto bilanca za 2015. i 2016. godinu i na dan 09. veljače 2017. godine</w:t>
            </w:r>
          </w:p>
          <w:p w:rsidRDefault="00F61632" w:rsidP="00AD536E" w:rsidR="00F61632" w:rsidRPr="00F61632">
            <w:pPr>
              <w:pStyle w:val="Odlomakpopisa2"/>
              <w:numPr>
                <w:ilvl w:val="0"/>
                <w:numId w:val="37"/>
              </w:numPr>
              <w:spacing w:lineRule="auto" w:line="240" w:after="0"/>
              <w:jc w:val="both"/>
              <w:rPr>
                <w:rFonts w:cs="Times New Roman"/>
              </w:rPr>
            </w:pPr>
            <w:r w:rsidRPr="00F61632">
              <w:rPr>
                <w:rFonts w:cs="Times New Roman"/>
              </w:rPr>
              <w:t>Godišnji financijski izvještaji poduzetnika/Gfi-pod za 2015. i 2016. godinu</w:t>
            </w:r>
          </w:p>
          <w:p w:rsidRDefault="00F61632" w:rsidP="00AD536E" w:rsidR="00F61632" w:rsidRPr="00F61632">
            <w:pPr>
              <w:pStyle w:val="Odlomakpopisa2"/>
              <w:numPr>
                <w:ilvl w:val="0"/>
                <w:numId w:val="37"/>
              </w:numPr>
              <w:spacing w:lineRule="auto" w:line="240" w:after="0"/>
              <w:jc w:val="both"/>
              <w:rPr>
                <w:rFonts w:cs="Times New Roman"/>
              </w:rPr>
            </w:pPr>
            <w:r w:rsidRPr="00F61632">
              <w:rPr>
                <w:rFonts w:cs="Times New Roman"/>
              </w:rPr>
              <w:t xml:space="preserve">Pregled sintetičkih kartica kupaca i dobavljača od 01.01.2016. do 31.12.2016. godine </w:t>
            </w:r>
          </w:p>
          <w:p w:rsidRDefault="00F61632" w:rsidP="00AD536E" w:rsidR="00F61632" w:rsidRPr="00F61632">
            <w:pPr>
              <w:pStyle w:val="Odlomakpopisa2"/>
              <w:numPr>
                <w:ilvl w:val="0"/>
                <w:numId w:val="37"/>
              </w:numPr>
              <w:spacing w:lineRule="auto" w:line="240" w:after="0"/>
              <w:jc w:val="both"/>
              <w:rPr>
                <w:rFonts w:cs="Times New Roman"/>
              </w:rPr>
            </w:pPr>
            <w:r w:rsidRPr="00F61632">
              <w:rPr>
                <w:rFonts w:cs="Times New Roman"/>
              </w:rPr>
              <w:t>Pregled dugotrajne imovine za 2016. godinu</w:t>
            </w:r>
          </w:p>
          <w:p w:rsidRDefault="00F61632" w:rsidP="00AD536E" w:rsidR="00F61632" w:rsidRPr="00F61632">
            <w:pPr>
              <w:pStyle w:val="Odlomakpopisa2"/>
              <w:numPr>
                <w:ilvl w:val="0"/>
                <w:numId w:val="37"/>
              </w:numPr>
              <w:spacing w:lineRule="auto" w:line="240" w:after="0"/>
              <w:jc w:val="both"/>
              <w:rPr>
                <w:rFonts w:cs="Times New Roman"/>
              </w:rPr>
            </w:pPr>
            <w:r w:rsidRPr="00F61632">
              <w:rPr>
                <w:rFonts w:cs="Times New Roman"/>
              </w:rPr>
              <w:t>Pregled sintetičkih kartica kupaca i dobavljača od 01.01.2016. do 31.12.2016. godine</w:t>
            </w:r>
          </w:p>
          <w:p w:rsidRDefault="00F61632" w:rsidP="00AD536E" w:rsidR="00F61632" w:rsidRPr="00F61632">
            <w:pPr>
              <w:pStyle w:val="Odlomakpopisa2"/>
              <w:numPr>
                <w:ilvl w:val="0"/>
                <w:numId w:val="37"/>
              </w:numPr>
              <w:spacing w:lineRule="auto" w:line="240" w:after="0"/>
              <w:jc w:val="both"/>
              <w:rPr>
                <w:rFonts w:cs="Times New Roman"/>
              </w:rPr>
            </w:pPr>
            <w:r w:rsidRPr="00F61632">
              <w:rPr>
                <w:rFonts w:cs="Times New Roman"/>
              </w:rPr>
              <w:t>Pregled prometa konta od 01.01.2017. do 09.02.2017. godine</w:t>
            </w:r>
          </w:p>
          <w:p w:rsidRDefault="00F61632" w:rsidP="00AD536E" w:rsidR="00F61632">
            <w:pPr>
              <w:pStyle w:val="Odlomakpopisa2"/>
              <w:spacing w:lineRule="auto" w:line="240" w:after="0"/>
              <w:ind w:left="0"/>
              <w:jc w:val="both"/>
              <w:rPr>
                <w:rFonts w:cs="Times New Roman"/>
              </w:rPr>
            </w:pPr>
          </w:p>
          <w:p w:rsidRDefault="007C4DA7" w:rsidP="00AD536E" w:rsidR="007C4DA7">
            <w:pPr>
              <w:pStyle w:val="Odlomakpopisa2"/>
              <w:spacing w:lineRule="auto" w:line="240" w:after="0"/>
              <w:ind w:left="0"/>
              <w:jc w:val="both"/>
              <w:rPr>
                <w:rFonts w:cs="Times New Roman"/>
              </w:rPr>
            </w:pPr>
          </w:p>
          <w:p w:rsidRDefault="007C4DA7" w:rsidP="00AD536E" w:rsidR="007C4DA7">
            <w:pPr>
              <w:pStyle w:val="Odlomakpopisa2"/>
              <w:spacing w:lineRule="auto" w:line="240" w:after="0"/>
              <w:ind w:left="0"/>
              <w:jc w:val="both"/>
              <w:rPr>
                <w:rFonts w:cs="Times New Roman"/>
              </w:rPr>
            </w:pPr>
          </w:p>
          <w:p w:rsidRDefault="007C4DA7" w:rsidP="00AD536E" w:rsidR="007C4DA7" w:rsidRPr="00F61632">
            <w:pPr>
              <w:pStyle w:val="Odlomakpopisa2"/>
              <w:spacing w:lineRule="auto" w:line="240" w:after="0"/>
              <w:ind w:left="0"/>
              <w:jc w:val="both"/>
              <w:rPr>
                <w:rFonts w:cs="Times New Roman"/>
              </w:rPr>
            </w:pPr>
          </w:p>
          <w:p w:rsidRDefault="00F61632" w:rsidP="00AD536E" w:rsidR="00F61632">
            <w:pPr>
              <w:jc w:val="both"/>
              <w:rPr>
                <w:rStyle w:val="Zadanifontodlomka1"/>
                <w:rFonts w:hAnsi="Times New Roman" w:ascii="Times New Roman"/>
                <w:szCs w:val="24"/>
                <w:lang w:val="hr-HR"/>
              </w:rPr>
            </w:pPr>
            <w:r w:rsidRPr="00F61632">
              <w:rPr>
                <w:rStyle w:val="Zadanifontodlomka1"/>
                <w:rFonts w:hAnsi="Times New Roman" w:ascii="Times New Roman"/>
                <w:szCs w:val="24"/>
                <w:lang w:val="hr-HR"/>
              </w:rPr>
              <w:t>Po izvršenoj analizi knjigovodstveno evidentiranog stanja imovine i obveza, prijavljenih tražbina vjerovnika stečajnog dužnika, izvršene procjene mogućnosti naplate potraživanja, izrađena je, sukladno članku 223. Stečajnog zakona, početna stečajna bilanca, kako slijedi u Tabeli 1.</w:t>
            </w:r>
          </w:p>
          <w:p w:rsidRDefault="007C4DA7" w:rsidP="00AD536E" w:rsidR="007C4DA7" w:rsidRPr="00F61632">
            <w:pPr>
              <w:jc w:val="both"/>
              <w:rPr>
                <w:rStyle w:val="Zadanifontodlomka1"/>
                <w:rFonts w:hAnsi="Times New Roman" w:ascii="Times New Roman"/>
                <w:szCs w:val="24"/>
                <w:lang w:val="hr-HR"/>
              </w:rPr>
            </w:pPr>
          </w:p>
          <w:p w:rsidRDefault="00F61632" w:rsidP="00AD536E" w:rsidR="00F61632">
            <w:pPr>
              <w:jc w:val="both"/>
              <w:rPr>
                <w:rFonts w:hAnsi="Times New Roman" w:ascii="Times New Roman"/>
                <w:b/>
                <w:szCs w:val="24"/>
                <w:lang w:val="hr-HR"/>
              </w:rPr>
            </w:pPr>
          </w:p>
          <w:p w:rsidRDefault="007C4DA7" w:rsidP="00AD536E" w:rsidR="007C4DA7">
            <w:pPr>
              <w:jc w:val="both"/>
              <w:rPr>
                <w:rFonts w:hAnsi="Times New Roman" w:ascii="Times New Roman"/>
                <w:b/>
                <w:szCs w:val="24"/>
                <w:lang w:val="hr-HR"/>
              </w:rPr>
            </w:pPr>
          </w:p>
          <w:p w:rsidRDefault="007C4DA7" w:rsidP="00AD536E" w:rsidR="007C4DA7" w:rsidRPr="00F61632">
            <w:pPr>
              <w:jc w:val="both"/>
              <w:rPr>
                <w:rFonts w:hAnsi="Times New Roman" w:ascii="Times New Roman"/>
                <w:b/>
                <w:szCs w:val="24"/>
                <w:lang w:val="hr-HR"/>
              </w:rPr>
            </w:pPr>
          </w:p>
          <w:p w:rsidRDefault="00F61632" w:rsidP="00AD536E" w:rsidR="00F61632">
            <w:pPr>
              <w:jc w:val="both"/>
              <w:rPr>
                <w:rFonts w:hAnsi="Times New Roman" w:ascii="Times New Roman"/>
                <w:b/>
                <w:szCs w:val="24"/>
                <w:lang w:val="hr-HR"/>
              </w:rPr>
            </w:pPr>
            <w:r w:rsidRPr="00F61632">
              <w:rPr>
                <w:rFonts w:hAnsi="Times New Roman" w:ascii="Times New Roman"/>
                <w:b/>
                <w:szCs w:val="24"/>
                <w:lang w:val="hr-HR"/>
              </w:rPr>
              <w:lastRenderedPageBreak/>
              <w:t>Tabela 1.</w:t>
            </w:r>
          </w:p>
          <w:p w:rsidRDefault="007C4DA7" w:rsidP="00AD536E" w:rsidR="007C4DA7" w:rsidRPr="00F61632">
            <w:pPr>
              <w:jc w:val="both"/>
              <w:rPr>
                <w:rFonts w:hAnsi="Times New Roman" w:ascii="Times New Roman"/>
                <w:b/>
                <w:szCs w:val="24"/>
                <w:lang w:val="hr-HR"/>
              </w:rPr>
            </w:pPr>
          </w:p>
          <w:p w:rsidRDefault="00F61632" w:rsidP="00AD536E" w:rsidR="00F61632" w:rsidRPr="00F61632">
            <w:pPr>
              <w:rPr>
                <w:rFonts w:hAnsi="Times New Roman" w:ascii="Times New Roman"/>
                <w:b/>
                <w:bCs/>
                <w:szCs w:val="24"/>
                <w:lang w:val="hr-HR"/>
              </w:rPr>
            </w:pPr>
            <w:r w:rsidRPr="00F61632">
              <w:rPr>
                <w:rFonts w:hAnsi="Times New Roman" w:ascii="Times New Roman"/>
                <w:b/>
                <w:bCs/>
                <w:szCs w:val="24"/>
                <w:lang w:val="hr-HR"/>
              </w:rPr>
              <w:t>IMOVINA</w:t>
            </w:r>
          </w:p>
          <w:tbl>
            <w:tblPr>
              <w:tblW w:type="dxa" w:w="9801"/>
              <w:tblLayout w:type="fixed"/>
              <w:tblLook w:val="0000" w:noVBand="0" w:noHBand="0" w:lastColumn="0" w:firstColumn="0" w:lastRow="0" w:firstRow="0"/>
            </w:tblPr>
            <w:tblGrid>
              <w:gridCol w:w="1609"/>
              <w:gridCol w:w="3620"/>
              <w:gridCol w:w="1854"/>
              <w:gridCol w:w="1323"/>
              <w:gridCol w:w="1370"/>
              <w:gridCol w:w="25"/>
            </w:tblGrid>
            <w:tr w:rsidTr="00F573FE" w:rsidR="00F61632" w:rsidRPr="00256A63">
              <w:trPr>
                <w:gridAfter w:val="1"/>
                <w:wAfter w:type="dxa" w:w="25"/>
                <w:trHeight w:val="780"/>
              </w:trPr>
              <w:tc>
                <w:tcPr>
                  <w:tcW w:type="dxa" w:w="1609"/>
                  <w:tcBorders>
                    <w:top w:space="0" w:sz="4" w:color="00000A" w:val="single"/>
                    <w:left w:space="0" w:sz="4" w:color="00000A" w:val="single"/>
                    <w:bottom w:space="0" w:sz="4" w:color="00000A" w:val="single"/>
                  </w:tcBorders>
                  <w:shd w:fill="F2F2F2" w:color="auto" w:val="clear"/>
                  <w:vAlign w:val="bottom"/>
                </w:tcPr>
                <w:p w:rsidRDefault="00F61632" w:rsidP="00AD536E" w:rsidR="00F61632" w:rsidRPr="00F61632">
                  <w:pPr>
                    <w:rPr>
                      <w:rFonts w:hAnsi="Times New Roman" w:ascii="Times New Roman"/>
                      <w:b/>
                      <w:szCs w:val="24"/>
                      <w:lang w:val="hr-HR"/>
                    </w:rPr>
                  </w:pPr>
                  <w:r w:rsidRPr="00F61632">
                    <w:rPr>
                      <w:rFonts w:hAnsi="Times New Roman" w:ascii="Times New Roman"/>
                      <w:b/>
                      <w:szCs w:val="24"/>
                      <w:lang w:val="hr-HR"/>
                    </w:rPr>
                    <w:t>Red.br.</w:t>
                  </w:r>
                </w:p>
              </w:tc>
              <w:tc>
                <w:tcPr>
                  <w:tcW w:type="dxa" w:w="3620"/>
                  <w:tcBorders>
                    <w:top w:space="0" w:sz="4" w:color="00000A" w:val="single"/>
                    <w:left w:space="0" w:sz="4" w:color="00000A" w:val="single"/>
                    <w:bottom w:space="0" w:sz="4" w:color="00000A" w:val="single"/>
                  </w:tcBorders>
                  <w:shd w:fill="F2F2F2" w:color="auto" w:val="clear"/>
                  <w:vAlign w:val="bottom"/>
                </w:tcPr>
                <w:p w:rsidRDefault="00F61632" w:rsidP="00AD536E" w:rsidR="00F61632" w:rsidRPr="00F61632">
                  <w:pPr>
                    <w:jc w:val="center"/>
                    <w:rPr>
                      <w:rFonts w:hAnsi="Times New Roman" w:ascii="Times New Roman"/>
                      <w:b/>
                      <w:szCs w:val="24"/>
                      <w:lang w:val="hr-HR"/>
                    </w:rPr>
                  </w:pPr>
                  <w:r w:rsidRPr="00F61632">
                    <w:rPr>
                      <w:rFonts w:hAnsi="Times New Roman" w:ascii="Times New Roman"/>
                      <w:b/>
                      <w:szCs w:val="24"/>
                      <w:lang w:val="hr-HR"/>
                    </w:rPr>
                    <w:t>Opis imovine</w:t>
                  </w:r>
                </w:p>
              </w:tc>
              <w:tc>
                <w:tcPr>
                  <w:tcW w:type="dxa" w:w="1854"/>
                  <w:tcBorders>
                    <w:top w:space="0" w:sz="4" w:color="00000A" w:val="single"/>
                    <w:left w:space="0" w:sz="4" w:color="00000A" w:val="single"/>
                    <w:bottom w:space="0" w:sz="4" w:color="00000A" w:val="single"/>
                  </w:tcBorders>
                  <w:shd w:fill="F2F2F2" w:color="auto" w:val="clear"/>
                  <w:vAlign w:val="bottom"/>
                </w:tcPr>
                <w:p w:rsidRDefault="00F61632" w:rsidP="00AD536E" w:rsidR="00F61632" w:rsidRPr="00F61632">
                  <w:pPr>
                    <w:rPr>
                      <w:rFonts w:hAnsi="Times New Roman" w:ascii="Times New Roman"/>
                      <w:b/>
                      <w:szCs w:val="24"/>
                      <w:lang w:val="hr-HR"/>
                    </w:rPr>
                  </w:pPr>
                </w:p>
                <w:p w:rsidRDefault="00F61632" w:rsidP="00AD536E" w:rsidR="00F61632" w:rsidRPr="00F61632">
                  <w:pPr>
                    <w:jc w:val="center"/>
                    <w:rPr>
                      <w:rFonts w:hAnsi="Times New Roman" w:ascii="Times New Roman"/>
                      <w:b/>
                      <w:szCs w:val="24"/>
                      <w:lang w:val="hr-HR"/>
                    </w:rPr>
                  </w:pPr>
                  <w:r w:rsidRPr="00F61632">
                    <w:rPr>
                      <w:rFonts w:hAnsi="Times New Roman" w:ascii="Times New Roman"/>
                      <w:b/>
                      <w:szCs w:val="24"/>
                      <w:lang w:val="hr-HR"/>
                    </w:rPr>
                    <w:t>Knjigovodstvena vrijednost po bilanci na dan 09.02.2017.</w:t>
                  </w:r>
                </w:p>
                <w:p w:rsidRDefault="00F61632" w:rsidP="00AD536E" w:rsidR="00F61632" w:rsidRPr="00F61632">
                  <w:pPr>
                    <w:rPr>
                      <w:rFonts w:hAnsi="Times New Roman" w:ascii="Times New Roman"/>
                      <w:b/>
                      <w:szCs w:val="24"/>
                      <w:lang w:val="hr-HR"/>
                    </w:rPr>
                  </w:pPr>
                </w:p>
              </w:tc>
              <w:tc>
                <w:tcPr>
                  <w:tcW w:type="dxa" w:w="2693"/>
                  <w:gridSpan w:val="2"/>
                  <w:tcBorders>
                    <w:top w:space="0" w:sz="4" w:color="00000A" w:val="single"/>
                    <w:left w:space="0" w:sz="4" w:color="00000A" w:val="single"/>
                    <w:bottom w:space="0" w:sz="4" w:color="00000A" w:val="single"/>
                    <w:right w:space="0" w:sz="4" w:color="00000A" w:val="single"/>
                  </w:tcBorders>
                  <w:shd w:fill="F2F2F2" w:color="auto" w:val="clear"/>
                  <w:vAlign w:val="bottom"/>
                </w:tcPr>
                <w:p w:rsidRDefault="00F61632" w:rsidP="00AD536E" w:rsidR="00F61632" w:rsidRPr="00F61632">
                  <w:pPr>
                    <w:jc w:val="center"/>
                    <w:rPr>
                      <w:rFonts w:hAnsi="Times New Roman" w:ascii="Times New Roman"/>
                      <w:b/>
                      <w:szCs w:val="24"/>
                      <w:lang w:val="hr-HR"/>
                    </w:rPr>
                  </w:pPr>
                  <w:r w:rsidRPr="00F61632">
                    <w:rPr>
                      <w:rFonts w:hAnsi="Times New Roman" w:ascii="Times New Roman"/>
                      <w:b/>
                      <w:szCs w:val="24"/>
                      <w:lang w:val="hr-HR"/>
                    </w:rPr>
                    <w:t>Vrijednost procjenjene imovine – bilanca na dan 10.02.2017.</w:t>
                  </w:r>
                </w:p>
              </w:tc>
            </w:tr>
            <w:tr w:rsidTr="00F573FE" w:rsidR="00F61632" w:rsidRPr="00F61632">
              <w:trPr>
                <w:gridAfter w:val="1"/>
                <w:wAfter w:type="dxa" w:w="25"/>
                <w:trHeight w:val="657"/>
              </w:trPr>
              <w:tc>
                <w:tcPr>
                  <w:tcW w:type="dxa" w:w="1609"/>
                  <w:tcBorders>
                    <w:left w:space="0" w:sz="4" w:color="00000A" w:val="single"/>
                    <w:bottom w:space="0" w:sz="4" w:color="00000A" w:val="single"/>
                  </w:tcBorders>
                  <w:shd w:fill="FFFFFF" w:color="auto" w:val="clear"/>
                  <w:vAlign w:val="bottom"/>
                </w:tcPr>
                <w:p w:rsidRDefault="00F61632" w:rsidP="00AD536E" w:rsidR="00F61632" w:rsidRPr="00F61632">
                  <w:pPr>
                    <w:jc w:val="center"/>
                    <w:rPr>
                      <w:rFonts w:hAnsi="Times New Roman" w:ascii="Times New Roman"/>
                      <w:szCs w:val="24"/>
                      <w:lang w:val="hr-HR"/>
                    </w:rPr>
                  </w:pPr>
                  <w:r w:rsidRPr="00F61632">
                    <w:rPr>
                      <w:rFonts w:hAnsi="Times New Roman" w:ascii="Times New Roman"/>
                      <w:color w:val="000000"/>
                      <w:szCs w:val="24"/>
                      <w:lang w:val="hr-HR"/>
                    </w:rPr>
                    <w:t>1.</w:t>
                  </w:r>
                </w:p>
              </w:tc>
              <w:tc>
                <w:tcPr>
                  <w:tcW w:type="dxa" w:w="3620"/>
                  <w:tcBorders>
                    <w:left w:space="0" w:sz="4" w:color="00000A" w:val="single"/>
                    <w:bottom w:space="0" w:sz="4" w:color="00000A" w:val="single"/>
                  </w:tcBorders>
                  <w:shd w:fill="FFFFFF" w:color="auto" w:val="clear"/>
                  <w:vAlign w:val="bottom"/>
                </w:tcPr>
                <w:p w:rsidRDefault="00F61632" w:rsidP="00AD536E" w:rsidR="00F61632" w:rsidRPr="00F61632">
                  <w:pPr>
                    <w:rPr>
                      <w:rFonts w:hAnsi="Times New Roman" w:ascii="Times New Roman"/>
                      <w:szCs w:val="24"/>
                      <w:lang w:val="hr-HR"/>
                    </w:rPr>
                  </w:pPr>
                  <w:r w:rsidRPr="00F61632">
                    <w:rPr>
                      <w:rFonts w:hAnsi="Times New Roman" w:ascii="Times New Roman"/>
                      <w:color w:val="000000"/>
                      <w:szCs w:val="24"/>
                      <w:lang w:val="hr-HR"/>
                    </w:rPr>
                    <w:t xml:space="preserve"> Nekretnine – građ. objekti</w:t>
                  </w:r>
                </w:p>
              </w:tc>
              <w:tc>
                <w:tcPr>
                  <w:tcW w:type="dxa" w:w="1854"/>
                  <w:tcBorders>
                    <w:left w:space="0" w:sz="4" w:color="00000A" w:val="single"/>
                    <w:bottom w:space="0" w:sz="4" w:color="00000A" w:val="single"/>
                  </w:tcBorders>
                  <w:shd w:fill="FFFFFF" w:color="auto" w:val="clear"/>
                  <w:vAlign w:val="bottom"/>
                </w:tcPr>
                <w:p w:rsidRDefault="00F61632" w:rsidP="00AD536E" w:rsidR="00F61632" w:rsidRPr="00F61632">
                  <w:pPr>
                    <w:jc w:val="right"/>
                    <w:rPr>
                      <w:rFonts w:hAnsi="Times New Roman" w:ascii="Times New Roman"/>
                      <w:szCs w:val="24"/>
                      <w:lang w:val="hr-HR"/>
                    </w:rPr>
                  </w:pPr>
                  <w:r w:rsidRPr="00F61632">
                    <w:rPr>
                      <w:rFonts w:hAnsi="Times New Roman" w:ascii="Times New Roman"/>
                      <w:szCs w:val="24"/>
                      <w:lang w:val="hr-HR"/>
                    </w:rPr>
                    <w:t>7.451.767,00</w:t>
                  </w:r>
                </w:p>
              </w:tc>
              <w:tc>
                <w:tcPr>
                  <w:tcW w:type="dxa" w:w="2693"/>
                  <w:gridSpan w:val="2"/>
                  <w:tcBorders>
                    <w:left w:space="0" w:sz="4" w:color="00000A" w:val="single"/>
                    <w:bottom w:space="0" w:sz="4" w:color="00000A" w:val="single"/>
                    <w:right w:space="0" w:sz="4" w:color="00000A" w:val="single"/>
                  </w:tcBorders>
                  <w:shd w:fill="FFFFFF" w:color="auto" w:val="clear"/>
                  <w:vAlign w:val="bottom"/>
                </w:tcPr>
                <w:p w:rsidRDefault="00F61632" w:rsidP="00AD536E" w:rsidR="00F61632" w:rsidRPr="00F61632">
                  <w:pPr>
                    <w:snapToGrid w:val="false"/>
                    <w:jc w:val="right"/>
                    <w:rPr>
                      <w:rFonts w:hAnsi="Times New Roman" w:ascii="Times New Roman"/>
                      <w:szCs w:val="24"/>
                      <w:lang w:val="hr-HR"/>
                    </w:rPr>
                  </w:pPr>
                  <w:r w:rsidRPr="00F61632">
                    <w:rPr>
                      <w:rFonts w:hAnsi="Times New Roman" w:ascii="Times New Roman"/>
                      <w:szCs w:val="24"/>
                      <w:lang w:val="hr-HR"/>
                    </w:rPr>
                    <w:t>4.457.000,00</w:t>
                  </w:r>
                </w:p>
              </w:tc>
            </w:tr>
            <w:tr w:rsidTr="00F573FE" w:rsidR="00F61632" w:rsidRPr="00F61632">
              <w:trPr>
                <w:gridAfter w:val="1"/>
                <w:wAfter w:type="dxa" w:w="25"/>
                <w:trHeight w:val="300"/>
              </w:trPr>
              <w:tc>
                <w:tcPr>
                  <w:tcW w:type="dxa" w:w="1609"/>
                  <w:tcBorders>
                    <w:left w:space="0" w:sz="4" w:color="00000A" w:val="single"/>
                    <w:bottom w:space="0" w:sz="4" w:color="00000A" w:val="single"/>
                  </w:tcBorders>
                  <w:shd w:fill="FFFFFF" w:color="auto" w:val="clear"/>
                  <w:vAlign w:val="bottom"/>
                </w:tcPr>
                <w:p w:rsidRDefault="00F61632" w:rsidP="00AD536E" w:rsidR="00F61632" w:rsidRPr="00F61632">
                  <w:pPr>
                    <w:jc w:val="center"/>
                    <w:rPr>
                      <w:rFonts w:hAnsi="Times New Roman" w:ascii="Times New Roman"/>
                      <w:szCs w:val="24"/>
                      <w:lang w:val="hr-HR"/>
                    </w:rPr>
                  </w:pPr>
                  <w:r w:rsidRPr="00F61632">
                    <w:rPr>
                      <w:rFonts w:hAnsi="Times New Roman" w:ascii="Times New Roman"/>
                      <w:color w:val="000000"/>
                      <w:szCs w:val="24"/>
                      <w:lang w:val="hr-HR"/>
                    </w:rPr>
                    <w:t>2.</w:t>
                  </w:r>
                </w:p>
              </w:tc>
              <w:tc>
                <w:tcPr>
                  <w:tcW w:type="dxa" w:w="3620"/>
                  <w:tcBorders>
                    <w:left w:space="0" w:sz="4" w:color="00000A" w:val="single"/>
                    <w:bottom w:space="0" w:sz="4" w:color="00000A" w:val="single"/>
                  </w:tcBorders>
                  <w:shd w:fill="FFFFFF" w:color="auto" w:val="clear"/>
                  <w:vAlign w:val="bottom"/>
                </w:tcPr>
                <w:p w:rsidRDefault="00F61632" w:rsidP="00AD536E" w:rsidR="00F61632" w:rsidRPr="00F61632">
                  <w:pPr>
                    <w:rPr>
                      <w:rFonts w:hAnsi="Times New Roman" w:ascii="Times New Roman"/>
                      <w:szCs w:val="24"/>
                      <w:lang w:val="hr-HR"/>
                    </w:rPr>
                  </w:pPr>
                  <w:r w:rsidRPr="00F61632">
                    <w:rPr>
                      <w:rFonts w:hAnsi="Times New Roman" w:ascii="Times New Roman"/>
                      <w:color w:val="000000"/>
                      <w:szCs w:val="24"/>
                      <w:lang w:val="hr-HR"/>
                    </w:rPr>
                    <w:t xml:space="preserve"> Pokretnine </w:t>
                  </w:r>
                </w:p>
              </w:tc>
              <w:tc>
                <w:tcPr>
                  <w:tcW w:type="dxa" w:w="1854"/>
                  <w:tcBorders>
                    <w:left w:space="0" w:sz="4" w:color="00000A" w:val="single"/>
                    <w:bottom w:space="0" w:sz="4" w:color="00000A" w:val="single"/>
                  </w:tcBorders>
                  <w:shd w:fill="FFFFFF" w:color="auto" w:val="clear"/>
                  <w:vAlign w:val="bottom"/>
                </w:tcPr>
                <w:p w:rsidRDefault="00F61632" w:rsidP="00AD536E" w:rsidR="00F61632" w:rsidRPr="00F61632">
                  <w:pPr>
                    <w:jc w:val="right"/>
                    <w:rPr>
                      <w:rFonts w:hAnsi="Times New Roman" w:ascii="Times New Roman"/>
                      <w:szCs w:val="24"/>
                      <w:lang w:val="hr-HR"/>
                    </w:rPr>
                  </w:pPr>
                  <w:r w:rsidRPr="00F61632">
                    <w:rPr>
                      <w:rFonts w:hAnsi="Times New Roman" w:ascii="Times New Roman"/>
                      <w:szCs w:val="24"/>
                      <w:lang w:val="hr-HR"/>
                    </w:rPr>
                    <w:t>421.701,00</w:t>
                  </w:r>
                </w:p>
              </w:tc>
              <w:tc>
                <w:tcPr>
                  <w:tcW w:type="dxa" w:w="2693"/>
                  <w:gridSpan w:val="2"/>
                  <w:tcBorders>
                    <w:left w:space="0" w:sz="4" w:color="00000A" w:val="single"/>
                    <w:bottom w:space="0" w:sz="4" w:color="00000A" w:val="single"/>
                    <w:right w:space="0" w:sz="4" w:color="00000A" w:val="single"/>
                  </w:tcBorders>
                  <w:shd w:fill="FFFFFF" w:color="auto" w:val="clear"/>
                  <w:vAlign w:val="bottom"/>
                </w:tcPr>
                <w:p w:rsidRDefault="00F61632" w:rsidP="00AD536E" w:rsidR="00F61632" w:rsidRPr="00F61632">
                  <w:pPr>
                    <w:jc w:val="right"/>
                    <w:rPr>
                      <w:rFonts w:hAnsi="Times New Roman" w:ascii="Times New Roman"/>
                      <w:szCs w:val="24"/>
                      <w:lang w:val="hr-HR"/>
                    </w:rPr>
                  </w:pPr>
                  <w:r w:rsidRPr="00F61632">
                    <w:rPr>
                      <w:rFonts w:hAnsi="Times New Roman" w:ascii="Times New Roman"/>
                      <w:szCs w:val="24"/>
                      <w:lang w:val="hr-HR"/>
                    </w:rPr>
                    <w:t>330.105,00</w:t>
                  </w:r>
                </w:p>
              </w:tc>
            </w:tr>
            <w:tr w:rsidTr="00F573FE" w:rsidR="00F61632" w:rsidRPr="00F61632">
              <w:trPr>
                <w:gridAfter w:val="1"/>
                <w:wAfter w:type="dxa" w:w="25"/>
                <w:trHeight w:val="300"/>
              </w:trPr>
              <w:tc>
                <w:tcPr>
                  <w:tcW w:type="dxa" w:w="1609"/>
                  <w:tcBorders>
                    <w:left w:space="0" w:sz="4" w:color="00000A" w:val="single"/>
                    <w:bottom w:space="0" w:sz="4" w:color="00000A" w:val="single"/>
                  </w:tcBorders>
                  <w:shd w:fill="FFFFFF" w:color="auto" w:val="clear"/>
                  <w:vAlign w:val="bottom"/>
                </w:tcPr>
                <w:p w:rsidRDefault="00F61632" w:rsidP="00AD536E" w:rsidR="00F61632" w:rsidRPr="00F61632">
                  <w:pPr>
                    <w:jc w:val="center"/>
                    <w:rPr>
                      <w:rFonts w:hAnsi="Times New Roman" w:ascii="Times New Roman"/>
                      <w:color w:val="000000"/>
                      <w:szCs w:val="24"/>
                      <w:lang w:val="hr-HR"/>
                    </w:rPr>
                  </w:pPr>
                  <w:r w:rsidRPr="00F61632">
                    <w:rPr>
                      <w:rFonts w:hAnsi="Times New Roman" w:ascii="Times New Roman"/>
                      <w:color w:val="000000"/>
                      <w:szCs w:val="24"/>
                      <w:lang w:val="hr-HR"/>
                    </w:rPr>
                    <w:t>3,</w:t>
                  </w:r>
                </w:p>
              </w:tc>
              <w:tc>
                <w:tcPr>
                  <w:tcW w:type="dxa" w:w="3620"/>
                  <w:tcBorders>
                    <w:left w:space="0" w:sz="4" w:color="00000A" w:val="single"/>
                    <w:bottom w:space="0" w:sz="4" w:color="00000A" w:val="single"/>
                  </w:tcBorders>
                  <w:shd w:fill="FFFFFF" w:color="auto" w:val="clear"/>
                  <w:vAlign w:val="bottom"/>
                </w:tcPr>
                <w:p w:rsidRDefault="00F61632" w:rsidP="00AD536E" w:rsidR="00F61632" w:rsidRPr="00F61632">
                  <w:pPr>
                    <w:rPr>
                      <w:rFonts w:hAnsi="Times New Roman" w:ascii="Times New Roman"/>
                      <w:color w:val="000000"/>
                      <w:szCs w:val="24"/>
                      <w:lang w:val="hr-HR"/>
                    </w:rPr>
                  </w:pPr>
                  <w:r w:rsidRPr="00F61632">
                    <w:rPr>
                      <w:rFonts w:hAnsi="Times New Roman" w:ascii="Times New Roman"/>
                      <w:color w:val="000000"/>
                      <w:szCs w:val="24"/>
                      <w:lang w:val="hr-HR"/>
                    </w:rPr>
                    <w:t xml:space="preserve"> Nematerijalna imovina –   projektna dokumentacija</w:t>
                  </w:r>
                </w:p>
              </w:tc>
              <w:tc>
                <w:tcPr>
                  <w:tcW w:type="dxa" w:w="1854"/>
                  <w:tcBorders>
                    <w:left w:space="0" w:sz="4" w:color="00000A" w:val="single"/>
                    <w:bottom w:space="0" w:sz="4" w:color="00000A" w:val="single"/>
                  </w:tcBorders>
                  <w:shd w:fill="FFFFFF" w:color="auto" w:val="clear"/>
                  <w:vAlign w:val="bottom"/>
                </w:tcPr>
                <w:p w:rsidRDefault="00F61632" w:rsidP="00AD536E" w:rsidR="00F61632" w:rsidRPr="00F61632">
                  <w:pPr>
                    <w:jc w:val="right"/>
                    <w:rPr>
                      <w:rFonts w:hAnsi="Times New Roman" w:ascii="Times New Roman"/>
                      <w:szCs w:val="24"/>
                      <w:lang w:val="hr-HR"/>
                    </w:rPr>
                  </w:pPr>
                  <w:r w:rsidRPr="00F61632">
                    <w:rPr>
                      <w:rFonts w:hAnsi="Times New Roman" w:ascii="Times New Roman"/>
                      <w:szCs w:val="24"/>
                      <w:lang w:val="hr-HR"/>
                    </w:rPr>
                    <w:t>58.300,00</w:t>
                  </w:r>
                </w:p>
              </w:tc>
              <w:tc>
                <w:tcPr>
                  <w:tcW w:type="dxa" w:w="2693"/>
                  <w:gridSpan w:val="2"/>
                  <w:tcBorders>
                    <w:left w:space="0" w:sz="4" w:color="00000A" w:val="single"/>
                    <w:bottom w:space="0" w:sz="4" w:color="00000A" w:val="single"/>
                    <w:right w:space="0" w:sz="4" w:color="00000A" w:val="single"/>
                  </w:tcBorders>
                  <w:shd w:fill="FFFFFF" w:color="auto" w:val="clear"/>
                  <w:vAlign w:val="bottom"/>
                </w:tcPr>
                <w:p w:rsidRDefault="00F61632" w:rsidP="00AD536E" w:rsidR="00F61632" w:rsidRPr="00F61632">
                  <w:pPr>
                    <w:jc w:val="right"/>
                    <w:rPr>
                      <w:rFonts w:hAnsi="Times New Roman" w:ascii="Times New Roman"/>
                      <w:szCs w:val="24"/>
                      <w:lang w:val="hr-HR"/>
                    </w:rPr>
                  </w:pPr>
                  <w:r w:rsidRPr="00F61632">
                    <w:rPr>
                      <w:rFonts w:hAnsi="Times New Roman" w:ascii="Times New Roman"/>
                      <w:szCs w:val="24"/>
                      <w:lang w:val="hr-HR"/>
                    </w:rPr>
                    <w:t>58.300,00</w:t>
                  </w:r>
                </w:p>
              </w:tc>
            </w:tr>
            <w:tr w:rsidTr="00F573FE" w:rsidR="00F61632" w:rsidRPr="00F61632">
              <w:trPr>
                <w:gridAfter w:val="1"/>
                <w:wAfter w:type="dxa" w:w="25"/>
                <w:trHeight w:val="300"/>
              </w:trPr>
              <w:tc>
                <w:tcPr>
                  <w:tcW w:type="dxa" w:w="1609"/>
                  <w:tcBorders>
                    <w:left w:space="0" w:sz="4" w:color="00000A" w:val="single"/>
                    <w:bottom w:space="0" w:sz="4" w:color="00000A" w:val="single"/>
                  </w:tcBorders>
                  <w:shd w:fill="FFFFFF" w:color="auto" w:val="clear"/>
                  <w:vAlign w:val="bottom"/>
                </w:tcPr>
                <w:p w:rsidRDefault="00F61632" w:rsidP="00AD536E" w:rsidR="00F61632" w:rsidRPr="00F61632">
                  <w:pPr>
                    <w:jc w:val="center"/>
                    <w:rPr>
                      <w:rFonts w:hAnsi="Times New Roman" w:ascii="Times New Roman"/>
                      <w:szCs w:val="24"/>
                      <w:lang w:val="hr-HR"/>
                    </w:rPr>
                  </w:pPr>
                  <w:r w:rsidRPr="00F61632">
                    <w:rPr>
                      <w:rFonts w:hAnsi="Times New Roman" w:ascii="Times New Roman"/>
                      <w:color w:val="000000"/>
                      <w:szCs w:val="24"/>
                      <w:lang w:val="hr-HR"/>
                    </w:rPr>
                    <w:t>4.</w:t>
                  </w:r>
                </w:p>
              </w:tc>
              <w:tc>
                <w:tcPr>
                  <w:tcW w:type="dxa" w:w="3620"/>
                  <w:tcBorders>
                    <w:left w:space="0" w:sz="4" w:color="00000A" w:val="single"/>
                    <w:bottom w:space="0" w:sz="4" w:color="00000A" w:val="single"/>
                  </w:tcBorders>
                  <w:shd w:fill="FFFFFF" w:color="auto" w:val="clear"/>
                  <w:vAlign w:val="bottom"/>
                </w:tcPr>
                <w:p w:rsidRDefault="00F61632" w:rsidP="00AD536E" w:rsidR="00F61632" w:rsidRPr="00F61632">
                  <w:pPr>
                    <w:rPr>
                      <w:rFonts w:hAnsi="Times New Roman" w:ascii="Times New Roman"/>
                      <w:szCs w:val="24"/>
                      <w:lang w:val="hr-HR"/>
                    </w:rPr>
                  </w:pPr>
                  <w:r w:rsidRPr="00F61632">
                    <w:rPr>
                      <w:rFonts w:hAnsi="Times New Roman" w:ascii="Times New Roman"/>
                      <w:color w:val="000000"/>
                      <w:szCs w:val="24"/>
                      <w:lang w:val="hr-HR"/>
                    </w:rPr>
                    <w:t xml:space="preserve"> Zalihe (sirovine i trg. roba)</w:t>
                  </w:r>
                </w:p>
              </w:tc>
              <w:tc>
                <w:tcPr>
                  <w:tcW w:type="dxa" w:w="1854"/>
                  <w:tcBorders>
                    <w:left w:space="0" w:sz="4" w:color="00000A" w:val="single"/>
                    <w:bottom w:space="0" w:sz="4" w:color="00000A" w:val="single"/>
                  </w:tcBorders>
                  <w:shd w:fill="FFFFFF" w:color="auto" w:val="clear"/>
                  <w:vAlign w:val="bottom"/>
                </w:tcPr>
                <w:p w:rsidRDefault="00F61632" w:rsidP="00AD536E" w:rsidR="00F61632" w:rsidRPr="00F61632">
                  <w:pPr>
                    <w:jc w:val="right"/>
                    <w:rPr>
                      <w:rFonts w:hAnsi="Times New Roman" w:ascii="Times New Roman"/>
                      <w:szCs w:val="24"/>
                      <w:lang w:val="hr-HR"/>
                    </w:rPr>
                  </w:pPr>
                  <w:r w:rsidRPr="00F61632">
                    <w:rPr>
                      <w:rFonts w:hAnsi="Times New Roman" w:ascii="Times New Roman"/>
                      <w:szCs w:val="24"/>
                      <w:lang w:val="hr-HR"/>
                    </w:rPr>
                    <w:t>1.355.284,00</w:t>
                  </w:r>
                </w:p>
              </w:tc>
              <w:tc>
                <w:tcPr>
                  <w:tcW w:type="dxa" w:w="2693"/>
                  <w:gridSpan w:val="2"/>
                  <w:tcBorders>
                    <w:left w:space="0" w:sz="4" w:color="00000A" w:val="single"/>
                    <w:bottom w:space="0" w:sz="4" w:color="00000A" w:val="single"/>
                    <w:right w:space="0" w:sz="4" w:color="00000A" w:val="single"/>
                  </w:tcBorders>
                  <w:shd w:fill="FFFFFF" w:color="auto" w:val="clear"/>
                  <w:vAlign w:val="bottom"/>
                </w:tcPr>
                <w:p w:rsidRDefault="00F61632" w:rsidP="00AD536E" w:rsidR="00F61632" w:rsidRPr="00F61632">
                  <w:pPr>
                    <w:jc w:val="right"/>
                    <w:rPr>
                      <w:rFonts w:hAnsi="Times New Roman" w:ascii="Times New Roman"/>
                      <w:szCs w:val="24"/>
                      <w:lang w:val="hr-HR"/>
                    </w:rPr>
                  </w:pPr>
                  <w:r w:rsidRPr="00F61632">
                    <w:rPr>
                      <w:rFonts w:hAnsi="Times New Roman" w:ascii="Times New Roman"/>
                      <w:color w:val="000000"/>
                      <w:szCs w:val="24"/>
                      <w:lang w:val="hr-HR"/>
                    </w:rPr>
                    <w:t> 0,00</w:t>
                  </w:r>
                </w:p>
              </w:tc>
            </w:tr>
            <w:tr w:rsidTr="00F573FE" w:rsidR="00F61632" w:rsidRPr="00F61632">
              <w:trPr>
                <w:gridAfter w:val="1"/>
                <w:wAfter w:type="dxa" w:w="25"/>
                <w:trHeight w:val="300"/>
              </w:trPr>
              <w:tc>
                <w:tcPr>
                  <w:tcW w:type="dxa" w:w="1609"/>
                  <w:tcBorders>
                    <w:left w:space="0" w:sz="4" w:color="00000A" w:val="single"/>
                    <w:bottom w:space="0" w:sz="4" w:color="00000A" w:val="single"/>
                  </w:tcBorders>
                  <w:shd w:fill="FFFFFF" w:color="auto" w:val="clear"/>
                  <w:vAlign w:val="bottom"/>
                </w:tcPr>
                <w:p w:rsidRDefault="00F61632" w:rsidP="00AD536E" w:rsidR="00F61632" w:rsidRPr="00F61632">
                  <w:pPr>
                    <w:jc w:val="center"/>
                    <w:rPr>
                      <w:rFonts w:hAnsi="Times New Roman" w:ascii="Times New Roman"/>
                      <w:szCs w:val="24"/>
                      <w:lang w:val="hr-HR"/>
                    </w:rPr>
                  </w:pPr>
                  <w:r w:rsidRPr="00F61632">
                    <w:rPr>
                      <w:rFonts w:hAnsi="Times New Roman" w:ascii="Times New Roman"/>
                      <w:color w:val="000000"/>
                      <w:szCs w:val="24"/>
                      <w:lang w:val="hr-HR"/>
                    </w:rPr>
                    <w:t>5.</w:t>
                  </w:r>
                </w:p>
              </w:tc>
              <w:tc>
                <w:tcPr>
                  <w:tcW w:type="dxa" w:w="3620"/>
                  <w:tcBorders>
                    <w:left w:space="0" w:sz="4" w:color="00000A" w:val="single"/>
                    <w:bottom w:space="0" w:sz="4" w:color="00000A" w:val="single"/>
                  </w:tcBorders>
                  <w:shd w:fill="FFFFFF" w:color="auto" w:val="clear"/>
                  <w:vAlign w:val="bottom"/>
                </w:tcPr>
                <w:p w:rsidRDefault="00F61632" w:rsidP="00AD536E" w:rsidR="00F61632" w:rsidRPr="00F61632">
                  <w:pPr>
                    <w:rPr>
                      <w:rFonts w:hAnsi="Times New Roman" w:ascii="Times New Roman"/>
                      <w:szCs w:val="24"/>
                      <w:lang w:val="hr-HR"/>
                    </w:rPr>
                  </w:pPr>
                  <w:r w:rsidRPr="00F61632">
                    <w:rPr>
                      <w:rFonts w:hAnsi="Times New Roman" w:ascii="Times New Roman"/>
                      <w:color w:val="000000"/>
                      <w:szCs w:val="24"/>
                      <w:lang w:val="hr-HR"/>
                    </w:rPr>
                    <w:t xml:space="preserve"> Potraživanja od kupaca</w:t>
                  </w:r>
                </w:p>
              </w:tc>
              <w:tc>
                <w:tcPr>
                  <w:tcW w:type="dxa" w:w="1854"/>
                  <w:tcBorders>
                    <w:left w:space="0" w:sz="4" w:color="00000A" w:val="single"/>
                    <w:bottom w:space="0" w:sz="4" w:color="00000A" w:val="single"/>
                  </w:tcBorders>
                  <w:shd w:fill="FFFFFF" w:color="auto" w:val="clear"/>
                  <w:vAlign w:val="bottom"/>
                </w:tcPr>
                <w:p w:rsidRDefault="00F61632" w:rsidP="00AD536E" w:rsidR="00F61632" w:rsidRPr="00F61632">
                  <w:pPr>
                    <w:jc w:val="right"/>
                    <w:rPr>
                      <w:rFonts w:hAnsi="Times New Roman" w:ascii="Times New Roman"/>
                      <w:szCs w:val="24"/>
                      <w:lang w:val="hr-HR"/>
                    </w:rPr>
                  </w:pPr>
                  <w:r w:rsidRPr="00F61632">
                    <w:rPr>
                      <w:rFonts w:hAnsi="Times New Roman" w:ascii="Times New Roman"/>
                      <w:szCs w:val="24"/>
                      <w:lang w:val="hr-HR"/>
                    </w:rPr>
                    <w:t>804.545,00</w:t>
                  </w:r>
                </w:p>
              </w:tc>
              <w:tc>
                <w:tcPr>
                  <w:tcW w:type="dxa" w:w="2693"/>
                  <w:gridSpan w:val="2"/>
                  <w:tcBorders>
                    <w:left w:space="0" w:sz="4" w:color="00000A" w:val="single"/>
                    <w:bottom w:space="0" w:sz="4" w:color="00000A" w:val="single"/>
                    <w:right w:space="0" w:sz="4" w:color="00000A" w:val="single"/>
                  </w:tcBorders>
                  <w:shd w:fill="FFFFFF" w:color="auto" w:val="clear"/>
                  <w:vAlign w:val="bottom"/>
                </w:tcPr>
                <w:p w:rsidRDefault="00F61632" w:rsidP="00AD536E" w:rsidR="00F61632" w:rsidRPr="00F61632">
                  <w:pPr>
                    <w:jc w:val="right"/>
                    <w:rPr>
                      <w:rFonts w:hAnsi="Times New Roman" w:ascii="Times New Roman"/>
                      <w:szCs w:val="24"/>
                      <w:lang w:val="hr-HR"/>
                    </w:rPr>
                  </w:pPr>
                  <w:r w:rsidRPr="00F61632">
                    <w:rPr>
                      <w:rFonts w:hAnsi="Times New Roman" w:ascii="Times New Roman"/>
                      <w:color w:val="000000"/>
                      <w:szCs w:val="24"/>
                      <w:lang w:val="hr-HR"/>
                    </w:rPr>
                    <w:t> 0,00</w:t>
                  </w:r>
                </w:p>
              </w:tc>
            </w:tr>
            <w:tr w:rsidTr="00F573FE" w:rsidR="00F61632" w:rsidRPr="00F61632">
              <w:trPr>
                <w:gridAfter w:val="1"/>
                <w:wAfter w:type="dxa" w:w="25"/>
                <w:trHeight w:val="300"/>
              </w:trPr>
              <w:tc>
                <w:tcPr>
                  <w:tcW w:type="dxa" w:w="1609"/>
                  <w:tcBorders>
                    <w:left w:space="0" w:sz="4" w:color="00000A" w:val="single"/>
                    <w:bottom w:space="0" w:sz="4" w:color="00000A" w:val="single"/>
                  </w:tcBorders>
                  <w:shd w:fill="FFFFFF" w:color="auto" w:val="clear"/>
                  <w:vAlign w:val="bottom"/>
                </w:tcPr>
                <w:p w:rsidRDefault="00F61632" w:rsidP="00AD536E" w:rsidR="00F61632" w:rsidRPr="00F61632">
                  <w:pPr>
                    <w:jc w:val="center"/>
                    <w:rPr>
                      <w:rFonts w:hAnsi="Times New Roman" w:ascii="Times New Roman"/>
                      <w:szCs w:val="24"/>
                      <w:lang w:val="hr-HR"/>
                    </w:rPr>
                  </w:pPr>
                  <w:r w:rsidRPr="00F61632">
                    <w:rPr>
                      <w:rFonts w:hAnsi="Times New Roman" w:ascii="Times New Roman"/>
                      <w:color w:val="000000"/>
                      <w:szCs w:val="24"/>
                      <w:lang w:val="hr-HR"/>
                    </w:rPr>
                    <w:t>6.</w:t>
                  </w:r>
                </w:p>
              </w:tc>
              <w:tc>
                <w:tcPr>
                  <w:tcW w:type="dxa" w:w="3620"/>
                  <w:tcBorders>
                    <w:left w:space="0" w:sz="4" w:color="00000A" w:val="single"/>
                    <w:bottom w:space="0" w:sz="4" w:color="00000A" w:val="single"/>
                  </w:tcBorders>
                  <w:shd w:fill="FFFFFF" w:color="auto" w:val="clear"/>
                  <w:vAlign w:val="bottom"/>
                </w:tcPr>
                <w:p w:rsidRDefault="00F61632" w:rsidP="00AD536E" w:rsidR="00F61632" w:rsidRPr="00F61632">
                  <w:pPr>
                    <w:rPr>
                      <w:rFonts w:hAnsi="Times New Roman" w:ascii="Times New Roman"/>
                      <w:szCs w:val="24"/>
                      <w:lang w:val="hr-HR"/>
                    </w:rPr>
                  </w:pPr>
                  <w:r w:rsidRPr="00F61632">
                    <w:rPr>
                      <w:rFonts w:hAnsi="Times New Roman" w:ascii="Times New Roman"/>
                      <w:color w:val="000000"/>
                      <w:szCs w:val="24"/>
                      <w:lang w:val="hr-HR"/>
                    </w:rPr>
                    <w:t xml:space="preserve"> Ostala potraživanja</w:t>
                  </w:r>
                </w:p>
              </w:tc>
              <w:tc>
                <w:tcPr>
                  <w:tcW w:type="dxa" w:w="1854"/>
                  <w:tcBorders>
                    <w:left w:space="0" w:sz="4" w:color="00000A" w:val="single"/>
                    <w:bottom w:space="0" w:sz="4" w:color="00000A" w:val="single"/>
                  </w:tcBorders>
                  <w:shd w:fill="FFFFFF" w:color="auto" w:val="clear"/>
                  <w:vAlign w:val="bottom"/>
                </w:tcPr>
                <w:p w:rsidRDefault="00F61632" w:rsidP="00AD536E" w:rsidR="00F61632" w:rsidRPr="00F61632">
                  <w:pPr>
                    <w:jc w:val="right"/>
                    <w:rPr>
                      <w:rFonts w:hAnsi="Times New Roman" w:ascii="Times New Roman"/>
                      <w:szCs w:val="24"/>
                      <w:lang w:val="hr-HR"/>
                    </w:rPr>
                  </w:pPr>
                  <w:r w:rsidRPr="00F61632">
                    <w:rPr>
                      <w:rFonts w:hAnsi="Times New Roman" w:ascii="Times New Roman"/>
                      <w:szCs w:val="24"/>
                      <w:lang w:val="hr-HR"/>
                    </w:rPr>
                    <w:t>44.241,00</w:t>
                  </w:r>
                </w:p>
              </w:tc>
              <w:tc>
                <w:tcPr>
                  <w:tcW w:type="dxa" w:w="2693"/>
                  <w:gridSpan w:val="2"/>
                  <w:tcBorders>
                    <w:left w:space="0" w:sz="4" w:color="00000A" w:val="single"/>
                    <w:bottom w:space="0" w:sz="4" w:color="00000A" w:val="single"/>
                    <w:right w:space="0" w:sz="4" w:color="00000A" w:val="single"/>
                  </w:tcBorders>
                  <w:shd w:fill="FFFFFF" w:color="auto" w:val="clear"/>
                  <w:vAlign w:val="bottom"/>
                </w:tcPr>
                <w:p w:rsidRDefault="00F61632" w:rsidP="00AD536E" w:rsidR="00F61632" w:rsidRPr="00F61632">
                  <w:pPr>
                    <w:jc w:val="right"/>
                    <w:rPr>
                      <w:rFonts w:hAnsi="Times New Roman" w:ascii="Times New Roman"/>
                      <w:szCs w:val="24"/>
                      <w:lang w:val="hr-HR"/>
                    </w:rPr>
                  </w:pPr>
                  <w:r w:rsidRPr="00F61632">
                    <w:rPr>
                      <w:rFonts w:hAnsi="Times New Roman" w:ascii="Times New Roman"/>
                      <w:color w:val="000000"/>
                      <w:szCs w:val="24"/>
                      <w:lang w:val="hr-HR"/>
                    </w:rPr>
                    <w:t> 0,00</w:t>
                  </w:r>
                </w:p>
              </w:tc>
            </w:tr>
            <w:tr w:rsidTr="00F573FE" w:rsidR="00F61632" w:rsidRPr="00F61632">
              <w:trPr>
                <w:gridAfter w:val="1"/>
                <w:wAfter w:type="dxa" w:w="25"/>
                <w:trHeight w:val="300"/>
              </w:trPr>
              <w:tc>
                <w:tcPr>
                  <w:tcW w:type="dxa" w:w="1609"/>
                  <w:tcBorders>
                    <w:left w:space="0" w:sz="4" w:color="00000A" w:val="single"/>
                    <w:bottom w:space="0" w:sz="4" w:color="00000A" w:val="single"/>
                  </w:tcBorders>
                  <w:shd w:fill="FFFFFF" w:color="auto" w:val="clear"/>
                  <w:vAlign w:val="bottom"/>
                </w:tcPr>
                <w:p w:rsidRDefault="00F61632" w:rsidP="00AD536E" w:rsidR="00F61632" w:rsidRPr="00F61632">
                  <w:pPr>
                    <w:jc w:val="center"/>
                    <w:rPr>
                      <w:rFonts w:hAnsi="Times New Roman" w:ascii="Times New Roman"/>
                      <w:szCs w:val="24"/>
                      <w:lang w:val="hr-HR"/>
                    </w:rPr>
                  </w:pPr>
                  <w:r w:rsidRPr="00F61632">
                    <w:rPr>
                      <w:rFonts w:hAnsi="Times New Roman" w:ascii="Times New Roman"/>
                      <w:color w:val="000000"/>
                      <w:szCs w:val="24"/>
                      <w:lang w:val="hr-HR"/>
                    </w:rPr>
                    <w:t>7.</w:t>
                  </w:r>
                </w:p>
              </w:tc>
              <w:tc>
                <w:tcPr>
                  <w:tcW w:type="dxa" w:w="3620"/>
                  <w:tcBorders>
                    <w:left w:space="0" w:sz="4" w:color="00000A" w:val="single"/>
                    <w:bottom w:space="0" w:sz="4" w:color="00000A" w:val="single"/>
                  </w:tcBorders>
                  <w:shd w:fill="FFFFFF" w:color="auto" w:val="clear"/>
                  <w:vAlign w:val="bottom"/>
                </w:tcPr>
                <w:p w:rsidRDefault="00F61632" w:rsidP="00AD536E" w:rsidR="00F61632" w:rsidRPr="00F61632">
                  <w:pPr>
                    <w:rPr>
                      <w:rFonts w:hAnsi="Times New Roman" w:ascii="Times New Roman"/>
                      <w:szCs w:val="24"/>
                      <w:lang w:val="hr-HR"/>
                    </w:rPr>
                  </w:pPr>
                  <w:r w:rsidRPr="00F61632">
                    <w:rPr>
                      <w:rFonts w:hAnsi="Times New Roman" w:ascii="Times New Roman"/>
                      <w:color w:val="000000"/>
                      <w:szCs w:val="24"/>
                      <w:lang w:val="hr-HR"/>
                    </w:rPr>
                    <w:t xml:space="preserve"> Novac na računu </w:t>
                  </w:r>
                </w:p>
              </w:tc>
              <w:tc>
                <w:tcPr>
                  <w:tcW w:type="dxa" w:w="1854"/>
                  <w:tcBorders>
                    <w:left w:space="0" w:sz="4" w:color="00000A" w:val="single"/>
                    <w:bottom w:space="0" w:sz="4" w:color="00000A" w:val="single"/>
                  </w:tcBorders>
                  <w:shd w:fill="FFFFFF" w:color="auto" w:val="clear"/>
                  <w:vAlign w:val="bottom"/>
                </w:tcPr>
                <w:p w:rsidRDefault="00F61632" w:rsidP="00AD536E" w:rsidR="00F61632" w:rsidRPr="00F61632">
                  <w:pPr>
                    <w:jc w:val="right"/>
                    <w:rPr>
                      <w:rFonts w:hAnsi="Times New Roman" w:ascii="Times New Roman"/>
                      <w:szCs w:val="24"/>
                      <w:lang w:val="hr-HR"/>
                    </w:rPr>
                  </w:pPr>
                  <w:r w:rsidRPr="00F61632">
                    <w:rPr>
                      <w:rFonts w:hAnsi="Times New Roman" w:ascii="Times New Roman"/>
                      <w:szCs w:val="24"/>
                      <w:lang w:val="hr-HR"/>
                    </w:rPr>
                    <w:t>207.080,00</w:t>
                  </w:r>
                </w:p>
              </w:tc>
              <w:tc>
                <w:tcPr>
                  <w:tcW w:type="dxa" w:w="2693"/>
                  <w:gridSpan w:val="2"/>
                  <w:tcBorders>
                    <w:left w:space="0" w:sz="4" w:color="00000A" w:val="single"/>
                    <w:bottom w:space="0" w:sz="4" w:color="00000A" w:val="single"/>
                    <w:right w:space="0" w:sz="4" w:color="00000A" w:val="single"/>
                  </w:tcBorders>
                  <w:shd w:fill="FFFFFF" w:color="auto" w:val="clear"/>
                  <w:vAlign w:val="bottom"/>
                </w:tcPr>
                <w:p w:rsidRDefault="00F61632" w:rsidP="00AD536E" w:rsidR="00F61632" w:rsidRPr="00F61632">
                  <w:pPr>
                    <w:jc w:val="right"/>
                    <w:rPr>
                      <w:rFonts w:hAnsi="Times New Roman" w:ascii="Times New Roman"/>
                      <w:szCs w:val="24"/>
                      <w:lang w:val="hr-HR"/>
                    </w:rPr>
                  </w:pPr>
                  <w:r w:rsidRPr="00F61632">
                    <w:rPr>
                      <w:rFonts w:hAnsi="Times New Roman" w:ascii="Times New Roman"/>
                      <w:color w:val="000000"/>
                      <w:szCs w:val="24"/>
                      <w:lang w:val="hr-HR"/>
                    </w:rPr>
                    <w:t> 0,00</w:t>
                  </w:r>
                </w:p>
              </w:tc>
            </w:tr>
            <w:tr w:rsidTr="00F573FE" w:rsidR="00F61632" w:rsidRPr="00F61632">
              <w:trPr>
                <w:gridAfter w:val="1"/>
                <w:wAfter w:type="dxa" w:w="25"/>
                <w:trHeight w:val="300"/>
              </w:trPr>
              <w:tc>
                <w:tcPr>
                  <w:tcW w:type="dxa" w:w="1609"/>
                  <w:tcBorders>
                    <w:left w:space="0" w:sz="4" w:color="00000A" w:val="single"/>
                    <w:bottom w:space="0" w:sz="4" w:color="00000A" w:val="single"/>
                  </w:tcBorders>
                  <w:shd w:fill="FFFFFF" w:color="auto" w:val="clear"/>
                  <w:vAlign w:val="bottom"/>
                </w:tcPr>
                <w:p w:rsidRDefault="00F61632" w:rsidP="00AD536E" w:rsidR="00F61632" w:rsidRPr="00F61632">
                  <w:pPr>
                    <w:jc w:val="center"/>
                    <w:rPr>
                      <w:rFonts w:hAnsi="Times New Roman" w:ascii="Times New Roman"/>
                      <w:szCs w:val="24"/>
                      <w:lang w:val="hr-HR"/>
                    </w:rPr>
                  </w:pPr>
                  <w:r w:rsidRPr="00F61632">
                    <w:rPr>
                      <w:rFonts w:hAnsi="Times New Roman" w:ascii="Times New Roman"/>
                      <w:color w:val="000000"/>
                      <w:szCs w:val="24"/>
                      <w:lang w:val="hr-HR"/>
                    </w:rPr>
                    <w:t>8.</w:t>
                  </w:r>
                </w:p>
              </w:tc>
              <w:tc>
                <w:tcPr>
                  <w:tcW w:type="dxa" w:w="3620"/>
                  <w:tcBorders>
                    <w:left w:space="0" w:sz="4" w:color="00000A" w:val="single"/>
                    <w:bottom w:space="0" w:sz="4" w:color="00000A" w:val="single"/>
                  </w:tcBorders>
                  <w:shd w:fill="FFFFFF" w:color="auto" w:val="clear"/>
                  <w:vAlign w:val="bottom"/>
                </w:tcPr>
                <w:p w:rsidRDefault="00F61632" w:rsidP="00AD536E" w:rsidR="00F61632" w:rsidRPr="00F61632">
                  <w:pPr>
                    <w:rPr>
                      <w:rFonts w:hAnsi="Times New Roman" w:ascii="Times New Roman"/>
                      <w:szCs w:val="24"/>
                      <w:lang w:val="hr-HR"/>
                    </w:rPr>
                  </w:pPr>
                  <w:r w:rsidRPr="00F61632">
                    <w:rPr>
                      <w:rFonts w:hAnsi="Times New Roman" w:ascii="Times New Roman"/>
                      <w:color w:val="000000"/>
                      <w:szCs w:val="24"/>
                      <w:lang w:val="hr-HR"/>
                    </w:rPr>
                    <w:t xml:space="preserve"> Plaćeni troškovi budućeg  razdoblja </w:t>
                  </w:r>
                </w:p>
              </w:tc>
              <w:tc>
                <w:tcPr>
                  <w:tcW w:type="dxa" w:w="1854"/>
                  <w:tcBorders>
                    <w:left w:space="0" w:sz="4" w:color="00000A" w:val="single"/>
                    <w:bottom w:space="0" w:sz="4" w:color="00000A" w:val="single"/>
                  </w:tcBorders>
                  <w:shd w:fill="FFFFFF" w:color="auto" w:val="clear"/>
                  <w:vAlign w:val="bottom"/>
                </w:tcPr>
                <w:p w:rsidRDefault="00F61632" w:rsidP="00AD536E" w:rsidR="00F61632" w:rsidRPr="00F61632">
                  <w:pPr>
                    <w:jc w:val="right"/>
                    <w:rPr>
                      <w:rFonts w:hAnsi="Times New Roman" w:ascii="Times New Roman"/>
                      <w:szCs w:val="24"/>
                      <w:lang w:val="hr-HR"/>
                    </w:rPr>
                  </w:pPr>
                  <w:r w:rsidRPr="00F61632">
                    <w:rPr>
                      <w:rFonts w:hAnsi="Times New Roman" w:ascii="Times New Roman"/>
                      <w:szCs w:val="24"/>
                      <w:lang w:val="hr-HR"/>
                    </w:rPr>
                    <w:t>0,00</w:t>
                  </w:r>
                </w:p>
              </w:tc>
              <w:tc>
                <w:tcPr>
                  <w:tcW w:type="dxa" w:w="2693"/>
                  <w:gridSpan w:val="2"/>
                  <w:tcBorders>
                    <w:left w:space="0" w:sz="4" w:color="00000A" w:val="single"/>
                    <w:bottom w:space="0" w:sz="4" w:color="00000A" w:val="single"/>
                    <w:right w:space="0" w:sz="4" w:color="00000A" w:val="single"/>
                  </w:tcBorders>
                  <w:shd w:fill="FFFFFF" w:color="auto" w:val="clear"/>
                  <w:vAlign w:val="bottom"/>
                </w:tcPr>
                <w:p w:rsidRDefault="00F61632" w:rsidP="00AD536E" w:rsidR="00F61632" w:rsidRPr="00F61632">
                  <w:pPr>
                    <w:jc w:val="right"/>
                    <w:rPr>
                      <w:rFonts w:hAnsi="Times New Roman" w:ascii="Times New Roman"/>
                      <w:szCs w:val="24"/>
                      <w:lang w:val="hr-HR"/>
                    </w:rPr>
                  </w:pPr>
                  <w:r w:rsidRPr="00F61632">
                    <w:rPr>
                      <w:rFonts w:hAnsi="Times New Roman" w:ascii="Times New Roman"/>
                      <w:color w:val="000000"/>
                      <w:szCs w:val="24"/>
                      <w:lang w:val="hr-HR"/>
                    </w:rPr>
                    <w:t> 0,00</w:t>
                  </w:r>
                </w:p>
              </w:tc>
            </w:tr>
            <w:tr w:rsidTr="00F573FE" w:rsidR="00F61632" w:rsidRPr="00F61632">
              <w:trPr>
                <w:gridAfter w:val="1"/>
                <w:wAfter w:type="dxa" w:w="25"/>
                <w:trHeight w:val="493"/>
              </w:trPr>
              <w:tc>
                <w:tcPr>
                  <w:tcW w:type="dxa" w:w="1609"/>
                  <w:tcBorders>
                    <w:left w:space="0" w:sz="4" w:color="auto" w:val="single"/>
                    <w:bottom w:space="0" w:sz="4" w:color="00000A" w:val="single"/>
                  </w:tcBorders>
                  <w:shd w:themeFillShade="F2" w:themeFill="background1" w:fill="F2F2F2" w:color="auto" w:val="clear"/>
                  <w:vAlign w:val="bottom"/>
                </w:tcPr>
                <w:p w:rsidRDefault="00F61632" w:rsidP="00AD536E" w:rsidR="00F61632" w:rsidRPr="00F61632">
                  <w:pPr>
                    <w:jc w:val="center"/>
                    <w:rPr>
                      <w:rFonts w:hAnsi="Times New Roman" w:ascii="Times New Roman"/>
                      <w:b/>
                      <w:szCs w:val="24"/>
                      <w:lang w:val="hr-HR"/>
                    </w:rPr>
                  </w:pPr>
                  <w:r w:rsidRPr="00F61632">
                    <w:rPr>
                      <w:rFonts w:hAnsi="Times New Roman" w:ascii="Times New Roman"/>
                      <w:b/>
                      <w:color w:val="000000"/>
                      <w:szCs w:val="24"/>
                      <w:lang w:val="hr-HR"/>
                    </w:rPr>
                    <w:t>A) </w:t>
                  </w:r>
                </w:p>
              </w:tc>
              <w:tc>
                <w:tcPr>
                  <w:tcW w:type="dxa" w:w="3620"/>
                  <w:tcBorders>
                    <w:left w:space="0" w:sz="4" w:color="00000A" w:val="single"/>
                    <w:bottom w:space="0" w:sz="4" w:color="00000A" w:val="single"/>
                  </w:tcBorders>
                  <w:shd w:themeFillShade="F2" w:themeFill="background1" w:fill="F2F2F2" w:color="auto" w:val="clear"/>
                  <w:vAlign w:val="bottom"/>
                </w:tcPr>
                <w:p w:rsidRDefault="00F61632" w:rsidP="00AD536E" w:rsidR="00F61632" w:rsidRPr="00F61632">
                  <w:pPr>
                    <w:jc w:val="center"/>
                    <w:rPr>
                      <w:rFonts w:hAnsi="Times New Roman" w:ascii="Times New Roman"/>
                      <w:b/>
                      <w:szCs w:val="24"/>
                      <w:lang w:val="hr-HR"/>
                    </w:rPr>
                  </w:pPr>
                  <w:r w:rsidRPr="00F61632">
                    <w:rPr>
                      <w:rFonts w:hAnsi="Times New Roman" w:ascii="Times New Roman"/>
                      <w:b/>
                      <w:bCs/>
                      <w:color w:val="000000"/>
                      <w:szCs w:val="24"/>
                      <w:lang w:val="hr-HR"/>
                    </w:rPr>
                    <w:t xml:space="preserve"> IMOVINA (r.b 1+2+3+4+5+6+7+8) </w:t>
                  </w:r>
                </w:p>
              </w:tc>
              <w:tc>
                <w:tcPr>
                  <w:tcW w:type="dxa" w:w="1854"/>
                  <w:tcBorders>
                    <w:left w:space="0" w:sz="4" w:color="00000A" w:val="single"/>
                    <w:bottom w:space="0" w:sz="4" w:color="00000A" w:val="single"/>
                  </w:tcBorders>
                  <w:shd w:themeFillShade="F2" w:themeFill="background1" w:fill="F2F2F2" w:color="auto" w:val="clear"/>
                  <w:vAlign w:val="bottom"/>
                </w:tcPr>
                <w:p w:rsidRDefault="00F61632" w:rsidP="00AD536E" w:rsidR="00F61632" w:rsidRPr="00F61632">
                  <w:pPr>
                    <w:jc w:val="right"/>
                    <w:rPr>
                      <w:rFonts w:hAnsi="Times New Roman" w:ascii="Times New Roman"/>
                      <w:b/>
                      <w:szCs w:val="24"/>
                      <w:lang w:val="hr-HR"/>
                    </w:rPr>
                  </w:pPr>
                  <w:r w:rsidRPr="00F61632">
                    <w:rPr>
                      <w:rFonts w:hAnsi="Times New Roman" w:ascii="Times New Roman"/>
                      <w:b/>
                      <w:szCs w:val="24"/>
                      <w:lang w:val="hr-HR"/>
                    </w:rPr>
                    <w:t>10.342.918,00</w:t>
                  </w:r>
                </w:p>
              </w:tc>
              <w:tc>
                <w:tcPr>
                  <w:tcW w:type="dxa" w:w="2693"/>
                  <w:gridSpan w:val="2"/>
                  <w:tcBorders>
                    <w:left w:space="0" w:sz="4" w:color="00000A" w:val="single"/>
                    <w:bottom w:space="0" w:sz="4" w:color="00000A" w:val="single"/>
                    <w:right w:space="0" w:sz="4" w:color="auto" w:val="single"/>
                  </w:tcBorders>
                  <w:shd w:themeFillShade="F2" w:themeFill="background1" w:fill="F2F2F2" w:color="auto" w:val="clear"/>
                  <w:vAlign w:val="bottom"/>
                </w:tcPr>
                <w:p w:rsidRDefault="00F61632" w:rsidP="00AD536E" w:rsidR="00F61632" w:rsidRPr="00F61632">
                  <w:pPr>
                    <w:jc w:val="right"/>
                    <w:rPr>
                      <w:rFonts w:hAnsi="Times New Roman" w:ascii="Times New Roman"/>
                      <w:b/>
                      <w:szCs w:val="24"/>
                      <w:lang w:val="hr-HR"/>
                    </w:rPr>
                  </w:pPr>
                  <w:r w:rsidRPr="00F61632">
                    <w:rPr>
                      <w:rFonts w:hAnsi="Times New Roman" w:ascii="Times New Roman"/>
                      <w:b/>
                      <w:color w:val="000000"/>
                      <w:szCs w:val="24"/>
                      <w:lang w:val="hr-HR"/>
                    </w:rPr>
                    <w:t>4.845.405,00</w:t>
                  </w:r>
                </w:p>
              </w:tc>
            </w:tr>
            <w:tr w:rsidTr="00F573FE" w:rsidR="00F61632" w:rsidRPr="00F61632">
              <w:tblPrEx>
                <w:tblCellMar>
                  <w:left w:type="dxa" w:w="0"/>
                  <w:right w:type="dxa" w:w="0"/>
                </w:tblCellMar>
              </w:tblPrEx>
              <w:trPr>
                <w:trHeight w:hRule="exact" w:val="531"/>
              </w:trPr>
              <w:tc>
                <w:tcPr>
                  <w:tcW w:type="dxa" w:w="1609"/>
                  <w:tcBorders>
                    <w:left w:space="0" w:sz="4" w:color="auto" w:val="single"/>
                  </w:tcBorders>
                  <w:shd w:fill="FFFFFF" w:color="auto" w:val="clear"/>
                  <w:vAlign w:val="bottom"/>
                </w:tcPr>
                <w:p w:rsidRDefault="00F61632" w:rsidP="00AD536E" w:rsidR="00F61632" w:rsidRPr="00F61632">
                  <w:pPr>
                    <w:snapToGrid w:val="false"/>
                    <w:jc w:val="center"/>
                    <w:rPr>
                      <w:rFonts w:hAnsi="Times New Roman" w:ascii="Times New Roman"/>
                      <w:b/>
                      <w:szCs w:val="24"/>
                      <w:lang w:val="hr-HR"/>
                    </w:rPr>
                  </w:pPr>
                </w:p>
                <w:p w:rsidRDefault="00F61632" w:rsidP="00AD536E" w:rsidR="00F61632" w:rsidRPr="00F61632">
                  <w:pPr>
                    <w:snapToGrid w:val="false"/>
                    <w:jc w:val="center"/>
                    <w:rPr>
                      <w:rFonts w:hAnsi="Times New Roman" w:ascii="Times New Roman"/>
                      <w:b/>
                      <w:szCs w:val="24"/>
                      <w:lang w:val="hr-HR"/>
                    </w:rPr>
                  </w:pPr>
                </w:p>
                <w:p w:rsidRDefault="00F61632" w:rsidP="00AD536E" w:rsidR="00F61632" w:rsidRPr="00F61632">
                  <w:pPr>
                    <w:snapToGrid w:val="false"/>
                    <w:jc w:val="right"/>
                    <w:rPr>
                      <w:rFonts w:hAnsi="Times New Roman" w:ascii="Times New Roman"/>
                      <w:b/>
                      <w:szCs w:val="24"/>
                      <w:lang w:val="hr-HR"/>
                    </w:rPr>
                  </w:pPr>
                  <w:r w:rsidRPr="00F61632">
                    <w:rPr>
                      <w:rFonts w:hAnsi="Times New Roman" w:ascii="Times New Roman"/>
                      <w:b/>
                      <w:szCs w:val="24"/>
                      <w:lang w:val="hr-HR"/>
                    </w:rPr>
                    <w:t>OBVEZE</w:t>
                  </w:r>
                </w:p>
              </w:tc>
              <w:tc>
                <w:tcPr>
                  <w:tcW w:type="dxa" w:w="3620"/>
                  <w:shd w:fill="FFFFFF" w:color="auto" w:val="clear"/>
                  <w:vAlign w:val="bottom"/>
                </w:tcPr>
                <w:p w:rsidRDefault="00F61632" w:rsidP="00AD536E" w:rsidR="00F61632" w:rsidRPr="00F61632">
                  <w:pPr>
                    <w:snapToGrid w:val="false"/>
                    <w:rPr>
                      <w:rFonts w:hAnsi="Times New Roman" w:ascii="Times New Roman"/>
                      <w:b/>
                      <w:szCs w:val="24"/>
                      <w:lang w:val="hr-HR"/>
                    </w:rPr>
                  </w:pPr>
                  <w:r w:rsidRPr="00F61632">
                    <w:rPr>
                      <w:rFonts w:hAnsi="Times New Roman" w:ascii="Times New Roman"/>
                      <w:b/>
                      <w:szCs w:val="24"/>
                      <w:lang w:val="hr-HR"/>
                    </w:rPr>
                    <w:t>OBVEZE</w:t>
                  </w:r>
                </w:p>
              </w:tc>
              <w:tc>
                <w:tcPr>
                  <w:tcW w:type="dxa" w:w="1854"/>
                  <w:shd w:fill="FFFFFF" w:color="auto" w:val="clear"/>
                  <w:vAlign w:val="bottom"/>
                </w:tcPr>
                <w:p w:rsidRDefault="00F61632" w:rsidP="00AD536E" w:rsidR="00F61632" w:rsidRPr="00F61632">
                  <w:pPr>
                    <w:snapToGrid w:val="false"/>
                    <w:jc w:val="right"/>
                    <w:rPr>
                      <w:rFonts w:hAnsi="Times New Roman" w:ascii="Times New Roman"/>
                      <w:b/>
                      <w:szCs w:val="24"/>
                      <w:lang w:val="hr-HR"/>
                    </w:rPr>
                  </w:pPr>
                </w:p>
              </w:tc>
              <w:tc>
                <w:tcPr>
                  <w:tcW w:type="dxa" w:w="1323"/>
                  <w:shd w:fill="FFFFFF" w:color="auto" w:val="clear"/>
                  <w:vAlign w:val="bottom"/>
                </w:tcPr>
                <w:p w:rsidRDefault="00F61632" w:rsidP="00AD536E" w:rsidR="00F61632" w:rsidRPr="00F61632">
                  <w:pPr>
                    <w:snapToGrid w:val="false"/>
                    <w:jc w:val="right"/>
                    <w:rPr>
                      <w:rFonts w:hAnsi="Times New Roman" w:ascii="Times New Roman"/>
                      <w:b/>
                      <w:szCs w:val="24"/>
                      <w:lang w:val="hr-HR"/>
                    </w:rPr>
                  </w:pPr>
                </w:p>
              </w:tc>
              <w:tc>
                <w:tcPr>
                  <w:tcW w:type="dxa" w:w="1370"/>
                  <w:tcBorders>
                    <w:right w:space="0" w:sz="4" w:color="auto" w:val="single"/>
                  </w:tcBorders>
                  <w:shd w:fill="auto" w:color="auto" w:val="clear"/>
                </w:tcPr>
                <w:p w:rsidRDefault="00F61632" w:rsidP="00AD536E" w:rsidR="00F61632" w:rsidRPr="00F61632">
                  <w:pPr>
                    <w:snapToGrid w:val="false"/>
                    <w:jc w:val="right"/>
                    <w:rPr>
                      <w:rFonts w:hAnsi="Times New Roman" w:ascii="Times New Roman"/>
                      <w:b/>
                      <w:szCs w:val="24"/>
                      <w:lang w:val="hr-HR"/>
                    </w:rPr>
                  </w:pPr>
                </w:p>
              </w:tc>
              <w:tc>
                <w:tcPr>
                  <w:tcW w:type="dxa" w:w="25"/>
                  <w:tcBorders>
                    <w:left w:space="0" w:sz="4" w:color="auto" w:val="single"/>
                  </w:tcBorders>
                  <w:shd w:fill="auto" w:color="auto" w:val="clear"/>
                </w:tcPr>
                <w:p w:rsidRDefault="00F61632" w:rsidP="00AD536E" w:rsidR="00F61632" w:rsidRPr="00F61632">
                  <w:pPr>
                    <w:snapToGrid w:val="false"/>
                    <w:rPr>
                      <w:rFonts w:hAnsi="Times New Roman" w:ascii="Times New Roman"/>
                      <w:b/>
                      <w:szCs w:val="24"/>
                      <w:lang w:val="hr-HR"/>
                    </w:rPr>
                  </w:pPr>
                </w:p>
              </w:tc>
            </w:tr>
            <w:tr w:rsidTr="00F573FE" w:rsidR="00F61632" w:rsidRPr="00F61632">
              <w:trPr>
                <w:gridAfter w:val="1"/>
                <w:wAfter w:type="dxa" w:w="25"/>
                <w:trHeight w:val="660"/>
              </w:trPr>
              <w:tc>
                <w:tcPr>
                  <w:tcW w:type="dxa" w:w="1609"/>
                  <w:tcBorders>
                    <w:top w:space="0" w:sz="4" w:color="00000A" w:val="single"/>
                    <w:left w:space="0" w:sz="4" w:color="00000A" w:val="single"/>
                    <w:bottom w:space="0" w:sz="4" w:color="auto" w:val="single"/>
                  </w:tcBorders>
                  <w:shd w:themeFillShade="F2" w:themeFill="background1" w:fill="F2F2F2" w:color="auto" w:val="clear"/>
                </w:tcPr>
                <w:p w:rsidRDefault="00F61632" w:rsidP="00AD536E" w:rsidR="00F61632" w:rsidRPr="00F61632">
                  <w:pPr>
                    <w:jc w:val="center"/>
                    <w:rPr>
                      <w:rFonts w:hAnsi="Times New Roman" w:ascii="Times New Roman"/>
                      <w:b/>
                      <w:caps/>
                      <w:szCs w:val="24"/>
                      <w:lang w:val="hr-HR"/>
                    </w:rPr>
                  </w:pPr>
                  <w:r w:rsidRPr="00F61632">
                    <w:rPr>
                      <w:rFonts w:hAnsi="Times New Roman" w:ascii="Times New Roman"/>
                      <w:b/>
                      <w:szCs w:val="24"/>
                      <w:lang w:val="hr-HR"/>
                    </w:rPr>
                    <w:t>R.br</w:t>
                  </w:r>
                </w:p>
              </w:tc>
              <w:tc>
                <w:tcPr>
                  <w:tcW w:type="dxa" w:w="3620"/>
                  <w:tcBorders>
                    <w:top w:space="0" w:sz="4" w:color="00000A" w:val="single"/>
                    <w:left w:space="0" w:sz="4" w:color="00000A" w:val="single"/>
                    <w:bottom w:space="0" w:sz="4" w:color="auto" w:val="single"/>
                  </w:tcBorders>
                  <w:shd w:themeFillShade="F2" w:themeFill="background1" w:fill="F2F2F2" w:color="auto" w:val="clear"/>
                </w:tcPr>
                <w:p w:rsidRDefault="00F61632" w:rsidP="00AD536E" w:rsidR="00F61632" w:rsidRPr="00F61632">
                  <w:pPr>
                    <w:jc w:val="center"/>
                    <w:rPr>
                      <w:rFonts w:hAnsi="Times New Roman" w:ascii="Times New Roman"/>
                      <w:b/>
                      <w:szCs w:val="24"/>
                      <w:lang w:val="hr-HR"/>
                    </w:rPr>
                  </w:pPr>
                </w:p>
                <w:p w:rsidRDefault="00F61632" w:rsidP="00AD536E" w:rsidR="00F61632" w:rsidRPr="00F61632">
                  <w:pPr>
                    <w:jc w:val="center"/>
                    <w:rPr>
                      <w:rFonts w:hAnsi="Times New Roman" w:ascii="Times New Roman"/>
                      <w:b/>
                      <w:szCs w:val="24"/>
                      <w:lang w:val="hr-HR"/>
                    </w:rPr>
                  </w:pPr>
                </w:p>
                <w:p w:rsidRDefault="00F61632" w:rsidP="00AD536E" w:rsidR="00F61632" w:rsidRPr="00F61632">
                  <w:pPr>
                    <w:jc w:val="center"/>
                    <w:rPr>
                      <w:rFonts w:hAnsi="Times New Roman" w:ascii="Times New Roman"/>
                      <w:b/>
                      <w:caps/>
                      <w:szCs w:val="24"/>
                      <w:lang w:val="hr-HR"/>
                    </w:rPr>
                  </w:pPr>
                  <w:r w:rsidRPr="00F61632">
                    <w:rPr>
                      <w:rFonts w:hAnsi="Times New Roman" w:ascii="Times New Roman"/>
                      <w:b/>
                      <w:szCs w:val="24"/>
                      <w:lang w:val="hr-HR"/>
                    </w:rPr>
                    <w:t>Osnov tražbine</w:t>
                  </w:r>
                </w:p>
              </w:tc>
              <w:tc>
                <w:tcPr>
                  <w:tcW w:type="dxa" w:w="1854"/>
                  <w:tcBorders>
                    <w:top w:space="0" w:sz="4" w:color="00000A" w:val="single"/>
                    <w:left w:space="0" w:sz="4" w:color="00000A" w:val="single"/>
                    <w:bottom w:space="0" w:sz="4" w:color="auto" w:val="single"/>
                  </w:tcBorders>
                  <w:shd w:themeFillShade="F2" w:themeFill="background1" w:fill="F2F2F2" w:color="auto" w:val="clear"/>
                </w:tcPr>
                <w:p w:rsidRDefault="00F61632" w:rsidP="00AD536E" w:rsidR="00F61632" w:rsidRPr="00F61632">
                  <w:pPr>
                    <w:jc w:val="center"/>
                    <w:rPr>
                      <w:rFonts w:hAnsi="Times New Roman" w:ascii="Times New Roman"/>
                      <w:b/>
                      <w:caps/>
                      <w:szCs w:val="24"/>
                      <w:lang w:val="hr-HR"/>
                    </w:rPr>
                  </w:pPr>
                  <w:r w:rsidRPr="00F61632">
                    <w:rPr>
                      <w:rFonts w:hAnsi="Times New Roman" w:ascii="Times New Roman"/>
                      <w:b/>
                      <w:color w:val="000000"/>
                      <w:szCs w:val="24"/>
                      <w:lang w:val="hr-HR"/>
                    </w:rPr>
                    <w:t xml:space="preserve">Knjigovodstvena </w:t>
                  </w:r>
                  <w:r w:rsidRPr="00F61632">
                    <w:rPr>
                      <w:rFonts w:hAnsi="Times New Roman" w:ascii="Times New Roman"/>
                      <w:b/>
                      <w:color w:val="000000"/>
                      <w:szCs w:val="24"/>
                      <w:lang w:val="hr-HR"/>
                    </w:rPr>
                    <w:br/>
                    <w:t>vrijednost po</w:t>
                  </w:r>
                  <w:r w:rsidRPr="00F61632">
                    <w:rPr>
                      <w:rFonts w:hAnsi="Times New Roman" w:ascii="Times New Roman"/>
                      <w:b/>
                      <w:color w:val="000000"/>
                      <w:szCs w:val="24"/>
                      <w:lang w:val="hr-HR"/>
                    </w:rPr>
                    <w:br/>
                    <w:t>bilanci na dan</w:t>
                  </w:r>
                  <w:r w:rsidRPr="00F61632">
                    <w:rPr>
                      <w:rFonts w:hAnsi="Times New Roman" w:ascii="Times New Roman"/>
                      <w:b/>
                      <w:color w:val="000000"/>
                      <w:szCs w:val="24"/>
                      <w:lang w:val="hr-HR"/>
                    </w:rPr>
                    <w:br/>
                    <w:t>09.02.2017.</w:t>
                  </w:r>
                </w:p>
              </w:tc>
              <w:tc>
                <w:tcPr>
                  <w:tcW w:type="dxa" w:w="2693"/>
                  <w:gridSpan w:val="2"/>
                  <w:tcBorders>
                    <w:top w:space="0" w:sz="4" w:color="00000A" w:val="single"/>
                    <w:left w:space="0" w:sz="4" w:color="00000A" w:val="single"/>
                    <w:bottom w:space="0" w:sz="4" w:color="auto" w:val="single"/>
                    <w:right w:space="0" w:sz="4" w:color="00000A" w:val="single"/>
                  </w:tcBorders>
                  <w:shd w:themeFillShade="F2" w:themeFill="background1" w:fill="F2F2F2" w:color="auto" w:val="clear"/>
                </w:tcPr>
                <w:p w:rsidRDefault="00F61632" w:rsidP="00AD536E" w:rsidR="00F61632" w:rsidRPr="00F61632">
                  <w:pPr>
                    <w:jc w:val="center"/>
                    <w:rPr>
                      <w:rFonts w:hAnsi="Times New Roman" w:ascii="Times New Roman"/>
                      <w:b/>
                      <w:caps/>
                      <w:szCs w:val="24"/>
                      <w:lang w:val="hr-HR"/>
                    </w:rPr>
                  </w:pPr>
                </w:p>
                <w:p w:rsidRDefault="00F61632" w:rsidP="00AD536E" w:rsidR="00F61632" w:rsidRPr="00F61632">
                  <w:pPr>
                    <w:jc w:val="center"/>
                    <w:rPr>
                      <w:rFonts w:hAnsi="Times New Roman" w:ascii="Times New Roman"/>
                      <w:b/>
                      <w:caps/>
                      <w:szCs w:val="24"/>
                      <w:lang w:val="hr-HR"/>
                    </w:rPr>
                  </w:pPr>
                  <w:r w:rsidRPr="00F61632">
                    <w:rPr>
                      <w:rFonts w:hAnsi="Times New Roman" w:ascii="Times New Roman"/>
                      <w:b/>
                      <w:caps/>
                      <w:szCs w:val="24"/>
                      <w:lang w:val="hr-HR"/>
                    </w:rPr>
                    <w:t>P</w:t>
                  </w:r>
                  <w:r w:rsidRPr="00F61632">
                    <w:rPr>
                      <w:rFonts w:hAnsi="Times New Roman" w:ascii="Times New Roman"/>
                      <w:b/>
                      <w:szCs w:val="24"/>
                      <w:lang w:val="hr-HR"/>
                    </w:rPr>
                    <w:t>rijavljene ispitane tražbine</w:t>
                  </w:r>
                </w:p>
              </w:tc>
            </w:tr>
            <w:tr w:rsidTr="00F573FE" w:rsidR="00F61632" w:rsidRPr="00F61632">
              <w:trPr>
                <w:gridAfter w:val="1"/>
                <w:wAfter w:type="dxa" w:w="25"/>
                <w:trHeight w:val="705"/>
              </w:trPr>
              <w:tc>
                <w:tcPr>
                  <w:tcW w:type="dxa" w:w="1609"/>
                  <w:tcBorders>
                    <w:top w:space="0" w:sz="4" w:color="auto" w:val="single"/>
                    <w:left w:space="0" w:sz="4" w:color="00000A" w:val="single"/>
                    <w:bottom w:space="0" w:sz="4" w:color="00000A" w:val="single"/>
                  </w:tcBorders>
                  <w:shd w:fill="FFFFFF" w:color="auto" w:val="clear"/>
                  <w:vAlign w:val="bottom"/>
                </w:tcPr>
                <w:p w:rsidRDefault="00F61632" w:rsidP="00AD536E" w:rsidR="00F61632" w:rsidRPr="00F61632">
                  <w:pPr>
                    <w:suppressAutoHyphens/>
                    <w:jc w:val="center"/>
                    <w:rPr>
                      <w:rFonts w:hAnsi="Times New Roman" w:ascii="Times New Roman"/>
                      <w:b/>
                      <w:color w:val="000000"/>
                      <w:szCs w:val="24"/>
                      <w:lang w:val="hr-HR"/>
                    </w:rPr>
                  </w:pPr>
                  <w:r w:rsidRPr="00F61632">
                    <w:rPr>
                      <w:rFonts w:hAnsi="Times New Roman" w:ascii="Times New Roman"/>
                      <w:b/>
                      <w:color w:val="000000"/>
                      <w:szCs w:val="24"/>
                      <w:lang w:val="hr-HR"/>
                    </w:rPr>
                    <w:t>9.</w:t>
                  </w:r>
                </w:p>
              </w:tc>
              <w:tc>
                <w:tcPr>
                  <w:tcW w:type="dxa" w:w="3620"/>
                  <w:tcBorders>
                    <w:top w:space="0" w:sz="4" w:color="auto" w:val="single"/>
                    <w:left w:space="0" w:sz="4" w:color="00000A" w:val="single"/>
                    <w:bottom w:space="0" w:sz="4" w:color="00000A" w:val="single"/>
                  </w:tcBorders>
                  <w:shd w:fill="FFFFFF" w:color="auto" w:val="clear"/>
                  <w:vAlign w:val="bottom"/>
                </w:tcPr>
                <w:p w:rsidRDefault="00F61632" w:rsidP="00AD536E" w:rsidR="00F61632" w:rsidRPr="00F61632">
                  <w:pPr>
                    <w:suppressAutoHyphens/>
                    <w:rPr>
                      <w:rFonts w:hAnsi="Times New Roman" w:ascii="Times New Roman"/>
                      <w:color w:val="000000"/>
                      <w:szCs w:val="24"/>
                      <w:lang w:val="hr-HR"/>
                    </w:rPr>
                  </w:pPr>
                  <w:r w:rsidRPr="00F61632">
                    <w:rPr>
                      <w:rFonts w:hAnsi="Times New Roman" w:ascii="Times New Roman"/>
                      <w:color w:val="000000"/>
                      <w:szCs w:val="24"/>
                      <w:lang w:val="hr-HR"/>
                    </w:rPr>
                    <w:t xml:space="preserve">Obveze za kredite, zajmove,vrijed.papiri </w:t>
                  </w:r>
                </w:p>
              </w:tc>
              <w:tc>
                <w:tcPr>
                  <w:tcW w:type="dxa" w:w="1854"/>
                  <w:tcBorders>
                    <w:top w:space="0" w:sz="4" w:color="auto" w:val="single"/>
                    <w:left w:space="0" w:sz="4" w:color="00000A" w:val="single"/>
                    <w:bottom w:space="0" w:sz="4" w:color="00000A" w:val="single"/>
                  </w:tcBorders>
                  <w:shd w:themeFill="background1" w:fill="FFFFFF" w:color="auto" w:val="clear"/>
                  <w:vAlign w:val="bottom"/>
                </w:tcPr>
                <w:p w:rsidRDefault="00F61632" w:rsidP="00AD536E" w:rsidR="00F61632" w:rsidRPr="00F61632">
                  <w:pPr>
                    <w:jc w:val="right"/>
                    <w:rPr>
                      <w:rFonts w:hAnsi="Times New Roman" w:ascii="Times New Roman"/>
                      <w:szCs w:val="24"/>
                      <w:lang w:val="hr-HR"/>
                    </w:rPr>
                  </w:pPr>
                  <w:r w:rsidRPr="00F61632">
                    <w:rPr>
                      <w:rFonts w:hAnsi="Times New Roman" w:ascii="Times New Roman"/>
                      <w:szCs w:val="24"/>
                      <w:lang w:val="hr-HR"/>
                    </w:rPr>
                    <w:t>4.096.833,00</w:t>
                  </w:r>
                </w:p>
              </w:tc>
              <w:tc>
                <w:tcPr>
                  <w:tcW w:type="dxa" w:w="2693"/>
                  <w:gridSpan w:val="2"/>
                  <w:tcBorders>
                    <w:top w:space="0" w:sz="4" w:color="auto" w:val="single"/>
                    <w:left w:space="0" w:sz="4" w:color="00000A" w:val="single"/>
                    <w:bottom w:space="0" w:sz="4" w:color="00000A" w:val="single"/>
                    <w:right w:space="0" w:sz="4" w:color="00000A" w:val="single"/>
                  </w:tcBorders>
                  <w:shd w:fill="FFFFFF" w:color="auto" w:val="clear"/>
                  <w:vAlign w:val="bottom"/>
                </w:tcPr>
                <w:p w:rsidRDefault="00F61632" w:rsidP="00AD536E" w:rsidR="00F61632" w:rsidRPr="00F61632">
                  <w:pPr>
                    <w:jc w:val="right"/>
                    <w:rPr>
                      <w:rFonts w:hAnsi="Times New Roman" w:ascii="Times New Roman"/>
                      <w:szCs w:val="24"/>
                      <w:lang w:val="hr-HR"/>
                    </w:rPr>
                  </w:pPr>
                  <w:r w:rsidRPr="00F61632">
                    <w:rPr>
                      <w:rFonts w:hAnsi="Times New Roman" w:ascii="Times New Roman"/>
                      <w:szCs w:val="24"/>
                      <w:lang w:val="hr-HR"/>
                    </w:rPr>
                    <w:t>3.166.286,16</w:t>
                  </w:r>
                </w:p>
              </w:tc>
            </w:tr>
            <w:tr w:rsidTr="00F573FE" w:rsidR="00F61632" w:rsidRPr="00F61632">
              <w:trPr>
                <w:gridAfter w:val="1"/>
                <w:wAfter w:type="dxa" w:w="25"/>
                <w:trHeight w:val="300"/>
              </w:trPr>
              <w:tc>
                <w:tcPr>
                  <w:tcW w:type="dxa" w:w="1609"/>
                  <w:tcBorders>
                    <w:left w:space="0" w:sz="4" w:color="00000A" w:val="single"/>
                    <w:bottom w:space="0" w:sz="4" w:color="00000A" w:val="single"/>
                  </w:tcBorders>
                  <w:shd w:fill="FFFFFF" w:color="auto" w:val="clear"/>
                  <w:vAlign w:val="bottom"/>
                </w:tcPr>
                <w:p w:rsidRDefault="00F61632" w:rsidP="00AD536E" w:rsidR="00F61632" w:rsidRPr="00F61632">
                  <w:pPr>
                    <w:jc w:val="center"/>
                    <w:rPr>
                      <w:rFonts w:hAnsi="Times New Roman" w:ascii="Times New Roman"/>
                      <w:b/>
                      <w:szCs w:val="24"/>
                      <w:lang w:val="hr-HR"/>
                    </w:rPr>
                  </w:pPr>
                  <w:r w:rsidRPr="00F61632">
                    <w:rPr>
                      <w:rFonts w:hAnsi="Times New Roman" w:ascii="Times New Roman"/>
                      <w:b/>
                      <w:color w:val="000000"/>
                      <w:szCs w:val="24"/>
                      <w:lang w:val="hr-HR"/>
                    </w:rPr>
                    <w:t>10.</w:t>
                  </w:r>
                </w:p>
              </w:tc>
              <w:tc>
                <w:tcPr>
                  <w:tcW w:type="dxa" w:w="3620"/>
                  <w:tcBorders>
                    <w:left w:space="0" w:sz="4" w:color="00000A" w:val="single"/>
                    <w:bottom w:space="0" w:sz="4" w:color="00000A" w:val="single"/>
                  </w:tcBorders>
                  <w:shd w:fill="FFFFFF" w:color="auto" w:val="clear"/>
                  <w:vAlign w:val="bottom"/>
                </w:tcPr>
                <w:p w:rsidRDefault="00F61632" w:rsidP="00AD536E" w:rsidR="00F61632" w:rsidRPr="00F61632">
                  <w:pPr>
                    <w:rPr>
                      <w:rFonts w:hAnsi="Times New Roman" w:ascii="Times New Roman"/>
                      <w:szCs w:val="24"/>
                      <w:lang w:val="hr-HR"/>
                    </w:rPr>
                  </w:pPr>
                  <w:r w:rsidRPr="00F61632">
                    <w:rPr>
                      <w:rFonts w:hAnsi="Times New Roman" w:ascii="Times New Roman"/>
                      <w:color w:val="000000"/>
                      <w:szCs w:val="24"/>
                      <w:lang w:val="hr-HR"/>
                    </w:rPr>
                    <w:t>Obveze prema dobavljačima i za primljene predujmove</w:t>
                  </w:r>
                </w:p>
              </w:tc>
              <w:tc>
                <w:tcPr>
                  <w:tcW w:type="dxa" w:w="1854"/>
                  <w:tcBorders>
                    <w:left w:space="0" w:sz="4" w:color="00000A" w:val="single"/>
                    <w:bottom w:space="0" w:sz="4" w:color="00000A" w:val="single"/>
                  </w:tcBorders>
                  <w:shd w:fill="FFFFFF" w:color="auto" w:val="clear"/>
                  <w:vAlign w:val="bottom"/>
                </w:tcPr>
                <w:p w:rsidRDefault="00F61632" w:rsidP="00AD536E" w:rsidR="00F61632" w:rsidRPr="00F61632">
                  <w:pPr>
                    <w:jc w:val="right"/>
                    <w:rPr>
                      <w:rFonts w:hAnsi="Times New Roman" w:ascii="Times New Roman"/>
                      <w:szCs w:val="24"/>
                      <w:lang w:val="hr-HR"/>
                    </w:rPr>
                  </w:pPr>
                  <w:r w:rsidRPr="00F61632">
                    <w:rPr>
                      <w:rFonts w:hAnsi="Times New Roman" w:ascii="Times New Roman"/>
                      <w:szCs w:val="24"/>
                      <w:lang w:val="hr-HR"/>
                    </w:rPr>
                    <w:t>1.402.607,00</w:t>
                  </w:r>
                </w:p>
              </w:tc>
              <w:tc>
                <w:tcPr>
                  <w:tcW w:type="dxa" w:w="2693"/>
                  <w:gridSpan w:val="2"/>
                  <w:tcBorders>
                    <w:left w:space="0" w:sz="4" w:color="00000A" w:val="single"/>
                    <w:bottom w:space="0" w:sz="4" w:color="00000A" w:val="single"/>
                    <w:right w:space="0" w:sz="4" w:color="00000A" w:val="single"/>
                  </w:tcBorders>
                  <w:shd w:fill="FFFFFF" w:color="auto" w:val="clear"/>
                  <w:vAlign w:val="bottom"/>
                </w:tcPr>
                <w:p w:rsidRDefault="00F61632" w:rsidP="00AD536E" w:rsidR="00F61632" w:rsidRPr="00F61632">
                  <w:pPr>
                    <w:snapToGrid w:val="false"/>
                    <w:jc w:val="right"/>
                    <w:rPr>
                      <w:rFonts w:hAnsi="Times New Roman" w:ascii="Times New Roman"/>
                      <w:szCs w:val="24"/>
                      <w:lang w:val="hr-HR"/>
                    </w:rPr>
                  </w:pPr>
                  <w:r w:rsidRPr="00F61632">
                    <w:rPr>
                      <w:rFonts w:hAnsi="Times New Roman" w:ascii="Times New Roman"/>
                      <w:szCs w:val="24"/>
                      <w:lang w:val="hr-HR"/>
                    </w:rPr>
                    <w:t>483.661,58</w:t>
                  </w:r>
                </w:p>
              </w:tc>
            </w:tr>
            <w:tr w:rsidTr="00F573FE" w:rsidR="00F61632" w:rsidRPr="00F61632">
              <w:trPr>
                <w:gridAfter w:val="1"/>
                <w:wAfter w:type="dxa" w:w="25"/>
                <w:trHeight w:val="300"/>
              </w:trPr>
              <w:tc>
                <w:tcPr>
                  <w:tcW w:type="dxa" w:w="1609"/>
                  <w:tcBorders>
                    <w:left w:space="0" w:sz="4" w:color="00000A" w:val="single"/>
                    <w:bottom w:space="0" w:sz="4" w:color="00000A" w:val="single"/>
                  </w:tcBorders>
                  <w:shd w:fill="FFFFFF" w:color="auto" w:val="clear"/>
                  <w:vAlign w:val="bottom"/>
                </w:tcPr>
                <w:p w:rsidRDefault="00F61632" w:rsidP="00AD536E" w:rsidR="00F61632" w:rsidRPr="00F61632">
                  <w:pPr>
                    <w:jc w:val="center"/>
                    <w:rPr>
                      <w:rFonts w:hAnsi="Times New Roman" w:ascii="Times New Roman"/>
                      <w:b/>
                      <w:szCs w:val="24"/>
                      <w:lang w:val="hr-HR"/>
                    </w:rPr>
                  </w:pPr>
                  <w:r w:rsidRPr="00F61632">
                    <w:rPr>
                      <w:rFonts w:hAnsi="Times New Roman" w:ascii="Times New Roman"/>
                      <w:b/>
                      <w:color w:val="000000"/>
                      <w:szCs w:val="24"/>
                      <w:lang w:val="hr-HR"/>
                    </w:rPr>
                    <w:t>11.</w:t>
                  </w:r>
                </w:p>
              </w:tc>
              <w:tc>
                <w:tcPr>
                  <w:tcW w:type="dxa" w:w="3620"/>
                  <w:tcBorders>
                    <w:left w:space="0" w:sz="4" w:color="00000A" w:val="single"/>
                    <w:bottom w:space="0" w:sz="4" w:color="00000A" w:val="single"/>
                  </w:tcBorders>
                  <w:shd w:fill="FFFFFF" w:color="auto" w:val="clear"/>
                  <w:vAlign w:val="bottom"/>
                </w:tcPr>
                <w:p w:rsidRDefault="00F61632" w:rsidP="00AD536E" w:rsidR="00F61632" w:rsidRPr="00F61632">
                  <w:pPr>
                    <w:rPr>
                      <w:rFonts w:hAnsi="Times New Roman" w:ascii="Times New Roman"/>
                      <w:szCs w:val="24"/>
                      <w:lang w:val="hr-HR"/>
                    </w:rPr>
                  </w:pPr>
                  <w:r w:rsidRPr="00F61632">
                    <w:rPr>
                      <w:rFonts w:hAnsi="Times New Roman" w:ascii="Times New Roman"/>
                      <w:color w:val="000000"/>
                      <w:szCs w:val="24"/>
                      <w:lang w:val="hr-HR"/>
                    </w:rPr>
                    <w:t xml:space="preserve">Obveze za poreze i doprinose </w:t>
                  </w:r>
                </w:p>
              </w:tc>
              <w:tc>
                <w:tcPr>
                  <w:tcW w:type="dxa" w:w="1854"/>
                  <w:tcBorders>
                    <w:left w:space="0" w:sz="4" w:color="00000A" w:val="single"/>
                    <w:bottom w:space="0" w:sz="4" w:color="00000A" w:val="single"/>
                  </w:tcBorders>
                  <w:shd w:fill="FFFFFF" w:color="auto" w:val="clear"/>
                  <w:vAlign w:val="bottom"/>
                </w:tcPr>
                <w:p w:rsidRDefault="00F61632" w:rsidP="00AD536E" w:rsidR="00F61632" w:rsidRPr="00F61632">
                  <w:pPr>
                    <w:jc w:val="right"/>
                    <w:rPr>
                      <w:rFonts w:hAnsi="Times New Roman" w:ascii="Times New Roman"/>
                      <w:szCs w:val="24"/>
                      <w:lang w:val="hr-HR"/>
                    </w:rPr>
                  </w:pPr>
                  <w:r w:rsidRPr="00F61632">
                    <w:rPr>
                      <w:rFonts w:hAnsi="Times New Roman" w:ascii="Times New Roman"/>
                      <w:szCs w:val="24"/>
                      <w:lang w:val="hr-HR"/>
                    </w:rPr>
                    <w:t>28.221,00</w:t>
                  </w:r>
                </w:p>
              </w:tc>
              <w:tc>
                <w:tcPr>
                  <w:tcW w:type="dxa" w:w="2693"/>
                  <w:gridSpan w:val="2"/>
                  <w:tcBorders>
                    <w:left w:space="0" w:sz="4" w:color="00000A" w:val="single"/>
                    <w:bottom w:space="0" w:sz="4" w:color="00000A" w:val="single"/>
                    <w:right w:space="0" w:sz="4" w:color="00000A" w:val="single"/>
                  </w:tcBorders>
                  <w:shd w:fill="FFFFFF" w:color="auto" w:val="clear"/>
                  <w:vAlign w:val="bottom"/>
                </w:tcPr>
                <w:p w:rsidRDefault="00F61632" w:rsidP="00AD536E" w:rsidR="00F61632" w:rsidRPr="00F61632">
                  <w:pPr>
                    <w:snapToGrid w:val="false"/>
                    <w:jc w:val="right"/>
                    <w:rPr>
                      <w:rFonts w:hAnsi="Times New Roman" w:ascii="Times New Roman"/>
                      <w:szCs w:val="24"/>
                      <w:lang w:val="hr-HR"/>
                    </w:rPr>
                  </w:pPr>
                  <w:r w:rsidRPr="00F61632">
                    <w:rPr>
                      <w:rFonts w:hAnsi="Times New Roman" w:ascii="Times New Roman"/>
                      <w:szCs w:val="24"/>
                      <w:lang w:val="hr-HR"/>
                    </w:rPr>
                    <w:t>20.517,63</w:t>
                  </w:r>
                </w:p>
              </w:tc>
            </w:tr>
            <w:tr w:rsidTr="00F573FE" w:rsidR="00F61632" w:rsidRPr="00F61632">
              <w:trPr>
                <w:gridAfter w:val="1"/>
                <w:wAfter w:type="dxa" w:w="25"/>
                <w:trHeight w:val="300"/>
              </w:trPr>
              <w:tc>
                <w:tcPr>
                  <w:tcW w:type="dxa" w:w="1609"/>
                  <w:tcBorders>
                    <w:left w:space="0" w:sz="4" w:color="00000A" w:val="single"/>
                    <w:bottom w:space="0" w:sz="4" w:color="00000A" w:val="single"/>
                  </w:tcBorders>
                  <w:shd w:fill="FFFFFF" w:color="auto" w:val="clear"/>
                  <w:vAlign w:val="bottom"/>
                </w:tcPr>
                <w:p w:rsidRDefault="00F61632" w:rsidP="00AD536E" w:rsidR="00F61632" w:rsidRPr="00F61632">
                  <w:pPr>
                    <w:jc w:val="center"/>
                    <w:rPr>
                      <w:rFonts w:hAnsi="Times New Roman" w:ascii="Times New Roman"/>
                      <w:b/>
                      <w:szCs w:val="24"/>
                      <w:lang w:val="hr-HR"/>
                    </w:rPr>
                  </w:pPr>
                  <w:r w:rsidRPr="00F61632">
                    <w:rPr>
                      <w:rFonts w:hAnsi="Times New Roman" w:ascii="Times New Roman"/>
                      <w:b/>
                      <w:color w:val="000000"/>
                      <w:szCs w:val="24"/>
                      <w:lang w:val="hr-HR"/>
                    </w:rPr>
                    <w:t>12.</w:t>
                  </w:r>
                </w:p>
              </w:tc>
              <w:tc>
                <w:tcPr>
                  <w:tcW w:type="dxa" w:w="3620"/>
                  <w:tcBorders>
                    <w:left w:space="0" w:sz="4" w:color="00000A" w:val="single"/>
                    <w:bottom w:space="0" w:sz="4" w:color="00000A" w:val="single"/>
                  </w:tcBorders>
                  <w:shd w:fill="FFFFFF" w:color="auto" w:val="clear"/>
                  <w:vAlign w:val="bottom"/>
                </w:tcPr>
                <w:p w:rsidRDefault="00F61632" w:rsidP="00AD536E" w:rsidR="00F61632" w:rsidRPr="00F61632">
                  <w:pPr>
                    <w:rPr>
                      <w:rFonts w:hAnsi="Times New Roman" w:ascii="Times New Roman"/>
                      <w:szCs w:val="24"/>
                      <w:lang w:val="hr-HR"/>
                    </w:rPr>
                  </w:pPr>
                  <w:r w:rsidRPr="00F61632">
                    <w:rPr>
                      <w:rFonts w:hAnsi="Times New Roman" w:ascii="Times New Roman"/>
                      <w:color w:val="000000"/>
                      <w:szCs w:val="24"/>
                      <w:lang w:val="hr-HR"/>
                    </w:rPr>
                    <w:t xml:space="preserve">Obveze prema zaposlenima </w:t>
                  </w:r>
                </w:p>
              </w:tc>
              <w:tc>
                <w:tcPr>
                  <w:tcW w:type="dxa" w:w="1854"/>
                  <w:tcBorders>
                    <w:left w:space="0" w:sz="4" w:color="00000A" w:val="single"/>
                    <w:bottom w:space="0" w:sz="4" w:color="00000A" w:val="single"/>
                  </w:tcBorders>
                  <w:shd w:fill="FFFFFF" w:color="auto" w:val="clear"/>
                  <w:vAlign w:val="bottom"/>
                </w:tcPr>
                <w:p w:rsidRDefault="00F61632" w:rsidP="00AD536E" w:rsidR="00F61632" w:rsidRPr="00F61632">
                  <w:pPr>
                    <w:jc w:val="right"/>
                    <w:rPr>
                      <w:rFonts w:hAnsi="Times New Roman" w:ascii="Times New Roman"/>
                      <w:szCs w:val="24"/>
                      <w:lang w:val="hr-HR"/>
                    </w:rPr>
                  </w:pPr>
                  <w:r w:rsidRPr="00F61632">
                    <w:rPr>
                      <w:rFonts w:hAnsi="Times New Roman" w:ascii="Times New Roman"/>
                      <w:szCs w:val="24"/>
                      <w:lang w:val="hr-HR"/>
                    </w:rPr>
                    <w:t>182.115,00</w:t>
                  </w:r>
                </w:p>
              </w:tc>
              <w:tc>
                <w:tcPr>
                  <w:tcW w:type="dxa" w:w="2693"/>
                  <w:gridSpan w:val="2"/>
                  <w:tcBorders>
                    <w:left w:space="0" w:sz="4" w:color="00000A" w:val="single"/>
                    <w:bottom w:space="0" w:sz="4" w:color="00000A" w:val="single"/>
                    <w:right w:space="0" w:sz="4" w:color="00000A" w:val="single"/>
                  </w:tcBorders>
                  <w:shd w:fill="FFFFFF" w:color="auto" w:val="clear"/>
                  <w:vAlign w:val="bottom"/>
                </w:tcPr>
                <w:p w:rsidRDefault="00F61632" w:rsidP="00AD536E" w:rsidR="00F61632" w:rsidRPr="00F61632">
                  <w:pPr>
                    <w:snapToGrid w:val="false"/>
                    <w:jc w:val="center"/>
                    <w:rPr>
                      <w:rFonts w:hAnsi="Times New Roman" w:ascii="Times New Roman"/>
                      <w:szCs w:val="24"/>
                      <w:u w:val="single"/>
                      <w:lang w:val="hr-HR"/>
                    </w:rPr>
                  </w:pPr>
                  <w:r w:rsidRPr="00F61632">
                    <w:rPr>
                      <w:rFonts w:hAnsi="Times New Roman" w:ascii="Times New Roman"/>
                      <w:szCs w:val="24"/>
                      <w:lang w:val="hr-HR"/>
                    </w:rPr>
                    <w:t xml:space="preserve">                       16.648.17</w:t>
                  </w:r>
                </w:p>
              </w:tc>
            </w:tr>
            <w:tr w:rsidTr="00F573FE" w:rsidR="00F61632" w:rsidRPr="00F61632">
              <w:trPr>
                <w:gridAfter w:val="1"/>
                <w:wAfter w:type="dxa" w:w="25"/>
                <w:trHeight w:val="378"/>
              </w:trPr>
              <w:tc>
                <w:tcPr>
                  <w:tcW w:type="dxa" w:w="1609"/>
                  <w:tcBorders>
                    <w:left w:space="0" w:sz="4" w:color="00000A" w:val="single"/>
                    <w:bottom w:space="0" w:sz="4" w:color="auto" w:val="single"/>
                  </w:tcBorders>
                  <w:shd w:fill="FFFFFF" w:color="auto" w:val="clear"/>
                  <w:vAlign w:val="bottom"/>
                </w:tcPr>
                <w:p w:rsidRDefault="00F61632" w:rsidP="00AD536E" w:rsidR="00F61632" w:rsidRPr="00F61632">
                  <w:pPr>
                    <w:jc w:val="center"/>
                    <w:rPr>
                      <w:rFonts w:hAnsi="Times New Roman" w:ascii="Times New Roman"/>
                      <w:b/>
                      <w:szCs w:val="24"/>
                      <w:lang w:val="hr-HR"/>
                    </w:rPr>
                  </w:pPr>
                  <w:r w:rsidRPr="00F61632">
                    <w:rPr>
                      <w:rFonts w:hAnsi="Times New Roman" w:ascii="Times New Roman"/>
                      <w:b/>
                      <w:color w:val="000000"/>
                      <w:szCs w:val="24"/>
                      <w:lang w:val="hr-HR"/>
                    </w:rPr>
                    <w:t>13.</w:t>
                  </w:r>
                </w:p>
              </w:tc>
              <w:tc>
                <w:tcPr>
                  <w:tcW w:type="dxa" w:w="3620"/>
                  <w:tcBorders>
                    <w:left w:space="0" w:sz="4" w:color="00000A" w:val="single"/>
                    <w:bottom w:space="0" w:sz="4" w:color="auto" w:val="single"/>
                  </w:tcBorders>
                  <w:shd w:fill="FFFFFF" w:color="auto" w:val="clear"/>
                  <w:vAlign w:val="bottom"/>
                </w:tcPr>
                <w:p w:rsidRDefault="00F61632" w:rsidP="00AD536E" w:rsidR="00F61632" w:rsidRPr="00F61632">
                  <w:pPr>
                    <w:rPr>
                      <w:rFonts w:hAnsi="Times New Roman" w:ascii="Times New Roman"/>
                      <w:szCs w:val="24"/>
                      <w:lang w:val="hr-HR"/>
                    </w:rPr>
                  </w:pPr>
                  <w:r w:rsidRPr="00F61632">
                    <w:rPr>
                      <w:rFonts w:hAnsi="Times New Roman" w:ascii="Times New Roman"/>
                      <w:color w:val="000000"/>
                      <w:szCs w:val="24"/>
                      <w:lang w:val="hr-HR"/>
                    </w:rPr>
                    <w:t>Ostale kratkoročne obveze</w:t>
                  </w:r>
                </w:p>
              </w:tc>
              <w:tc>
                <w:tcPr>
                  <w:tcW w:type="dxa" w:w="1854"/>
                  <w:tcBorders>
                    <w:left w:space="0" w:sz="4" w:color="00000A" w:val="single"/>
                    <w:bottom w:space="0" w:sz="4" w:color="auto" w:val="single"/>
                  </w:tcBorders>
                  <w:shd w:fill="FFFFFF" w:color="auto" w:val="clear"/>
                  <w:vAlign w:val="bottom"/>
                </w:tcPr>
                <w:p w:rsidRDefault="00F61632" w:rsidP="00AD536E" w:rsidR="00F61632" w:rsidRPr="00F61632">
                  <w:pPr>
                    <w:jc w:val="right"/>
                    <w:rPr>
                      <w:rFonts w:hAnsi="Times New Roman" w:ascii="Times New Roman"/>
                      <w:szCs w:val="24"/>
                      <w:lang w:val="hr-HR"/>
                    </w:rPr>
                  </w:pPr>
                  <w:r w:rsidRPr="00F61632">
                    <w:rPr>
                      <w:rFonts w:hAnsi="Times New Roman" w:ascii="Times New Roman"/>
                      <w:szCs w:val="24"/>
                      <w:lang w:val="hr-HR"/>
                    </w:rPr>
                    <w:t>0,00</w:t>
                  </w:r>
                </w:p>
              </w:tc>
              <w:tc>
                <w:tcPr>
                  <w:tcW w:type="dxa" w:w="2693"/>
                  <w:gridSpan w:val="2"/>
                  <w:tcBorders>
                    <w:left w:space="0" w:sz="4" w:color="00000A" w:val="single"/>
                    <w:bottom w:space="0" w:sz="4" w:color="auto" w:val="single"/>
                    <w:right w:space="0" w:sz="4" w:color="00000A" w:val="single"/>
                  </w:tcBorders>
                  <w:shd w:fill="FFFFFF" w:color="auto" w:val="clear"/>
                  <w:vAlign w:val="bottom"/>
                </w:tcPr>
                <w:p w:rsidRDefault="00F61632" w:rsidP="00AD536E" w:rsidR="00F61632" w:rsidRPr="00F61632">
                  <w:pPr>
                    <w:snapToGrid w:val="false"/>
                    <w:jc w:val="right"/>
                    <w:rPr>
                      <w:rFonts w:hAnsi="Times New Roman" w:ascii="Times New Roman"/>
                      <w:szCs w:val="24"/>
                      <w:lang w:val="hr-HR"/>
                    </w:rPr>
                  </w:pPr>
                  <w:r w:rsidRPr="00F61632">
                    <w:rPr>
                      <w:rFonts w:hAnsi="Times New Roman" w:ascii="Times New Roman"/>
                      <w:szCs w:val="24"/>
                      <w:lang w:val="hr-HR"/>
                    </w:rPr>
                    <w:t>0,00</w:t>
                  </w:r>
                </w:p>
              </w:tc>
            </w:tr>
            <w:tr w:rsidTr="00F573FE" w:rsidR="00F61632" w:rsidRPr="00256A63">
              <w:trPr>
                <w:gridAfter w:val="1"/>
                <w:wAfter w:type="dxa" w:w="25"/>
                <w:trHeight w:val="318"/>
              </w:trPr>
              <w:tc>
                <w:tcPr>
                  <w:tcW w:type="dxa" w:w="1609"/>
                  <w:tcBorders>
                    <w:top w:space="0" w:sz="4" w:color="auto" w:val="single"/>
                    <w:left w:space="0" w:sz="4" w:color="00000A" w:val="single"/>
                    <w:bottom w:space="0" w:sz="4" w:color="auto" w:val="single"/>
                  </w:tcBorders>
                  <w:shd w:fill="FFFFFF" w:color="auto" w:val="clear"/>
                  <w:vAlign w:val="bottom"/>
                </w:tcPr>
                <w:p w:rsidRDefault="00F61632" w:rsidP="00AD536E" w:rsidR="00F61632" w:rsidRPr="00F61632">
                  <w:pPr>
                    <w:jc w:val="center"/>
                    <w:rPr>
                      <w:rFonts w:hAnsi="Times New Roman" w:ascii="Times New Roman"/>
                      <w:b/>
                      <w:color w:val="000000"/>
                      <w:szCs w:val="24"/>
                      <w:lang w:val="hr-HR"/>
                    </w:rPr>
                  </w:pPr>
                  <w:r w:rsidRPr="00F61632">
                    <w:rPr>
                      <w:rFonts w:hAnsi="Times New Roman" w:ascii="Times New Roman"/>
                      <w:b/>
                      <w:color w:val="000000"/>
                      <w:szCs w:val="24"/>
                      <w:lang w:val="hr-HR"/>
                    </w:rPr>
                    <w:t>14.</w:t>
                  </w:r>
                </w:p>
              </w:tc>
              <w:tc>
                <w:tcPr>
                  <w:tcW w:type="dxa" w:w="3620"/>
                  <w:tcBorders>
                    <w:top w:space="0" w:sz="4" w:color="auto" w:val="single"/>
                    <w:left w:space="0" w:sz="4" w:color="00000A" w:val="single"/>
                    <w:bottom w:space="0" w:sz="4" w:color="auto" w:val="single"/>
                  </w:tcBorders>
                  <w:shd w:fill="FFFFFF" w:color="auto" w:val="clear"/>
                  <w:vAlign w:val="bottom"/>
                </w:tcPr>
                <w:p w:rsidRDefault="00F61632" w:rsidP="00AD536E" w:rsidR="00F61632" w:rsidRPr="00F61632">
                  <w:pPr>
                    <w:rPr>
                      <w:rFonts w:hAnsi="Times New Roman" w:ascii="Times New Roman"/>
                      <w:color w:val="000000"/>
                      <w:szCs w:val="24"/>
                      <w:lang w:val="hr-HR"/>
                    </w:rPr>
                  </w:pPr>
                  <w:r w:rsidRPr="00F61632">
                    <w:rPr>
                      <w:rFonts w:hAnsi="Times New Roman" w:ascii="Times New Roman"/>
                      <w:color w:val="000000"/>
                      <w:szCs w:val="24"/>
                      <w:lang w:val="hr-HR"/>
                    </w:rPr>
                    <w:t>Odgođeno plaćanje troškova i prihod budućeg razdoblja</w:t>
                  </w:r>
                </w:p>
              </w:tc>
              <w:tc>
                <w:tcPr>
                  <w:tcW w:type="dxa" w:w="1854"/>
                  <w:tcBorders>
                    <w:top w:space="0" w:sz="4" w:color="auto" w:val="single"/>
                    <w:left w:space="0" w:sz="4" w:color="00000A" w:val="single"/>
                    <w:bottom w:space="0" w:sz="4" w:color="auto" w:val="single"/>
                  </w:tcBorders>
                  <w:shd w:fill="FFFFFF" w:color="auto" w:val="clear"/>
                  <w:vAlign w:val="bottom"/>
                </w:tcPr>
                <w:p w:rsidRDefault="00F61632" w:rsidP="00AD536E" w:rsidR="00F61632" w:rsidRPr="00F61632">
                  <w:pPr>
                    <w:snapToGrid w:val="false"/>
                    <w:jc w:val="right"/>
                    <w:rPr>
                      <w:rFonts w:hAnsi="Times New Roman" w:ascii="Times New Roman"/>
                      <w:szCs w:val="24"/>
                      <w:lang w:val="hr-HR"/>
                    </w:rPr>
                  </w:pPr>
                  <w:r w:rsidRPr="00F61632">
                    <w:rPr>
                      <w:rFonts w:hAnsi="Times New Roman" w:ascii="Times New Roman"/>
                      <w:szCs w:val="24"/>
                      <w:lang w:val="hr-HR"/>
                    </w:rPr>
                    <w:t>2.627.700,00</w:t>
                  </w:r>
                </w:p>
              </w:tc>
              <w:tc>
                <w:tcPr>
                  <w:tcW w:type="dxa" w:w="2693"/>
                  <w:gridSpan w:val="2"/>
                  <w:tcBorders>
                    <w:top w:space="0" w:sz="4" w:color="auto" w:val="single"/>
                    <w:left w:space="0" w:sz="4" w:color="00000A" w:val="single"/>
                    <w:bottom w:space="0" w:sz="4" w:color="auto" w:val="single"/>
                    <w:right w:space="0" w:sz="4" w:color="00000A" w:val="single"/>
                  </w:tcBorders>
                  <w:shd w:fill="FFFFFF" w:color="auto" w:val="clear"/>
                  <w:vAlign w:val="bottom"/>
                </w:tcPr>
                <w:p w:rsidRDefault="00F61632" w:rsidP="00AD536E" w:rsidR="00F61632" w:rsidRPr="00F61632">
                  <w:pPr>
                    <w:snapToGrid w:val="false"/>
                    <w:jc w:val="right"/>
                    <w:rPr>
                      <w:rFonts w:hAnsi="Times New Roman" w:ascii="Times New Roman"/>
                      <w:szCs w:val="24"/>
                      <w:lang w:val="hr-HR"/>
                    </w:rPr>
                  </w:pPr>
                  <w:r w:rsidRPr="00F61632">
                    <w:rPr>
                      <w:rFonts w:hAnsi="Times New Roman" w:ascii="Times New Roman"/>
                      <w:szCs w:val="24"/>
                      <w:lang w:val="hr-HR"/>
                    </w:rPr>
                    <w:t>0,00</w:t>
                  </w:r>
                </w:p>
              </w:tc>
            </w:tr>
            <w:tr w:rsidTr="00F573FE" w:rsidR="00F61632" w:rsidRPr="00256A63">
              <w:trPr>
                <w:gridAfter w:val="1"/>
                <w:wAfter w:type="dxa" w:w="25"/>
                <w:trHeight w:val="420"/>
              </w:trPr>
              <w:tc>
                <w:tcPr>
                  <w:tcW w:type="dxa" w:w="1609"/>
                  <w:tcBorders>
                    <w:left w:space="0" w:sz="4" w:color="00000A" w:val="single"/>
                    <w:bottom w:space="0" w:sz="4" w:color="00000A" w:val="single"/>
                  </w:tcBorders>
                  <w:shd w:themeFillShade="F2" w:themeFill="background1" w:fill="F2F2F2" w:color="auto" w:val="clear"/>
                  <w:vAlign w:val="bottom"/>
                </w:tcPr>
                <w:p w:rsidRDefault="00F61632" w:rsidP="00AD536E" w:rsidR="00F61632" w:rsidRPr="00F61632">
                  <w:pPr>
                    <w:jc w:val="center"/>
                    <w:rPr>
                      <w:rFonts w:hAnsi="Times New Roman" w:ascii="Times New Roman"/>
                      <w:b/>
                      <w:szCs w:val="24"/>
                      <w:lang w:val="hr-HR"/>
                    </w:rPr>
                  </w:pPr>
                  <w:r w:rsidRPr="00F61632">
                    <w:rPr>
                      <w:rFonts w:hAnsi="Times New Roman" w:ascii="Times New Roman"/>
                      <w:b/>
                      <w:color w:val="000000"/>
                      <w:szCs w:val="24"/>
                      <w:lang w:val="hr-HR"/>
                    </w:rPr>
                    <w:t>B) </w:t>
                  </w:r>
                </w:p>
              </w:tc>
              <w:tc>
                <w:tcPr>
                  <w:tcW w:type="dxa" w:w="3620"/>
                  <w:tcBorders>
                    <w:left w:space="0" w:sz="4" w:color="00000A" w:val="single"/>
                    <w:bottom w:space="0" w:sz="4" w:color="00000A" w:val="single"/>
                  </w:tcBorders>
                  <w:shd w:themeFillShade="F2" w:themeFill="background1" w:fill="F2F2F2" w:color="auto" w:val="clear"/>
                  <w:vAlign w:val="bottom"/>
                </w:tcPr>
                <w:p w:rsidRDefault="00F61632" w:rsidP="00AD536E" w:rsidR="00F61632" w:rsidRPr="00F61632">
                  <w:pPr>
                    <w:jc w:val="center"/>
                    <w:rPr>
                      <w:rFonts w:hAnsi="Times New Roman" w:ascii="Times New Roman"/>
                      <w:b/>
                      <w:szCs w:val="24"/>
                      <w:lang w:val="hr-HR"/>
                    </w:rPr>
                  </w:pPr>
                  <w:r w:rsidRPr="00F61632">
                    <w:rPr>
                      <w:rFonts w:hAnsi="Times New Roman" w:ascii="Times New Roman"/>
                      <w:b/>
                      <w:bCs/>
                      <w:color w:val="000000"/>
                      <w:szCs w:val="24"/>
                      <w:lang w:val="hr-HR"/>
                    </w:rPr>
                    <w:t xml:space="preserve"> OBVEZE (r.b 9+10+11+12+13) </w:t>
                  </w:r>
                </w:p>
              </w:tc>
              <w:tc>
                <w:tcPr>
                  <w:tcW w:type="dxa" w:w="1854"/>
                  <w:tcBorders>
                    <w:left w:space="0" w:sz="4" w:color="00000A" w:val="single"/>
                    <w:bottom w:space="0" w:sz="4" w:color="00000A" w:val="single"/>
                  </w:tcBorders>
                  <w:shd w:themeFillShade="F2" w:themeFill="background1" w:fill="F2F2F2" w:color="auto" w:val="clear"/>
                  <w:vAlign w:val="bottom"/>
                </w:tcPr>
                <w:p w:rsidRDefault="00F61632" w:rsidP="00AD536E" w:rsidR="00F61632" w:rsidRPr="00F61632">
                  <w:pPr>
                    <w:jc w:val="right"/>
                    <w:rPr>
                      <w:rFonts w:hAnsi="Times New Roman" w:ascii="Times New Roman"/>
                      <w:b/>
                      <w:szCs w:val="24"/>
                      <w:lang w:val="hr-HR"/>
                    </w:rPr>
                  </w:pPr>
                  <w:r w:rsidRPr="00F61632">
                    <w:rPr>
                      <w:rFonts w:hAnsi="Times New Roman" w:ascii="Times New Roman"/>
                      <w:b/>
                      <w:szCs w:val="24"/>
                      <w:lang w:val="hr-HR"/>
                    </w:rPr>
                    <w:t>8.337.476,00</w:t>
                  </w:r>
                </w:p>
              </w:tc>
              <w:tc>
                <w:tcPr>
                  <w:tcW w:type="dxa" w:w="2693"/>
                  <w:gridSpan w:val="2"/>
                  <w:tcBorders>
                    <w:left w:space="0" w:sz="4" w:color="00000A" w:val="single"/>
                    <w:bottom w:space="0" w:sz="4" w:color="00000A" w:val="single"/>
                    <w:right w:space="0" w:sz="4" w:color="00000A" w:val="single"/>
                  </w:tcBorders>
                  <w:shd w:themeFillShade="F2" w:themeFill="background1" w:fill="F2F2F2" w:color="auto" w:val="clear"/>
                  <w:vAlign w:val="bottom"/>
                </w:tcPr>
                <w:p w:rsidRDefault="00F61632" w:rsidP="00AD536E" w:rsidR="00F61632" w:rsidRPr="00F61632">
                  <w:pPr>
                    <w:jc w:val="right"/>
                    <w:rPr>
                      <w:rFonts w:hAnsi="Times New Roman" w:ascii="Times New Roman"/>
                      <w:b/>
                      <w:szCs w:val="24"/>
                      <w:lang w:val="hr-HR"/>
                    </w:rPr>
                  </w:pPr>
                  <w:r w:rsidRPr="00F61632">
                    <w:rPr>
                      <w:rFonts w:hAnsi="Times New Roman" w:ascii="Times New Roman"/>
                      <w:b/>
                      <w:szCs w:val="24"/>
                      <w:lang w:val="hr-HR"/>
                    </w:rPr>
                    <w:t>3.687.113,54</w:t>
                  </w:r>
                </w:p>
              </w:tc>
            </w:tr>
          </w:tbl>
          <w:p w:rsidRDefault="00F61632" w:rsidP="00AD536E" w:rsidR="00F61632" w:rsidRPr="00F61632">
            <w:pPr>
              <w:rPr>
                <w:rFonts w:hAnsi="Times New Roman" w:ascii="Times New Roman"/>
                <w:b/>
                <w:szCs w:val="24"/>
                <w:lang w:val="hr-HR"/>
              </w:rPr>
            </w:pPr>
          </w:p>
          <w:p w:rsidRDefault="00F61632" w:rsidP="00AD536E" w:rsidR="00F61632" w:rsidRPr="00F61632">
            <w:pPr>
              <w:jc w:val="both"/>
              <w:rPr>
                <w:rFonts w:hAnsi="Times New Roman" w:ascii="Times New Roman"/>
                <w:b/>
                <w:szCs w:val="24"/>
                <w:lang w:val="hr-HR"/>
              </w:rPr>
            </w:pPr>
            <w:r w:rsidRPr="00F61632">
              <w:rPr>
                <w:rFonts w:hAnsi="Times New Roman" w:ascii="Times New Roman"/>
                <w:szCs w:val="24"/>
                <w:lang w:val="hr-HR"/>
              </w:rPr>
              <w:t>Napomena: Procjena tržišne vrijednost nekretnina izrađena je od strane stalnog sudskog vještaka za graditeljstvo i procjenu nekretnina Matotek Dragutina, dipl.ing. te društva Međimurje-investa d.o.o. iz Čakovca, Ruđera Boškovića 16., a procjena tržišne vrijednosti</w:t>
            </w:r>
            <w:r w:rsidRPr="00F61632">
              <w:rPr>
                <w:rFonts w:hAnsi="Times New Roman" w:ascii="Times New Roman"/>
                <w:b/>
                <w:szCs w:val="24"/>
                <w:lang w:val="hr-HR"/>
              </w:rPr>
              <w:t xml:space="preserve"> </w:t>
            </w:r>
            <w:r w:rsidRPr="00F61632">
              <w:rPr>
                <w:rFonts w:hAnsi="Times New Roman" w:ascii="Times New Roman"/>
                <w:szCs w:val="24"/>
                <w:lang w:val="hr-HR"/>
              </w:rPr>
              <w:t>pokretnina izrađena je od strane stalnog sudskog procjenitelja za područje strojarstva, strojarske i procesne opreme te poljoprivredne mehanizacije, Marijana Novaka, ing.stroj, Pušćine, Čakovečka 79, 40305 Nedelišće. Vrijednost nematerijalne imovine – projektne dokumentacije utvrđena je prema stanju poslovnih knjiga.</w:t>
            </w:r>
          </w:p>
          <w:p w:rsidRDefault="00F61632" w:rsidP="00AD536E" w:rsidR="00F61632" w:rsidRPr="00F61632">
            <w:pPr>
              <w:rPr>
                <w:rFonts w:hAnsi="Times New Roman" w:ascii="Times New Roman"/>
                <w:b/>
                <w:szCs w:val="24"/>
                <w:lang w:val="hr-HR"/>
              </w:rPr>
            </w:pPr>
          </w:p>
          <w:p w:rsidRDefault="00F61632" w:rsidP="00AD536E" w:rsidR="00F61632" w:rsidRPr="00F61632">
            <w:pPr>
              <w:jc w:val="both"/>
              <w:rPr>
                <w:rFonts w:hAnsi="Times New Roman" w:ascii="Times New Roman"/>
                <w:szCs w:val="24"/>
                <w:lang w:val="hr-HR"/>
              </w:rPr>
            </w:pPr>
            <w:r w:rsidRPr="00F61632">
              <w:rPr>
                <w:rFonts w:hAnsi="Times New Roman" w:ascii="Times New Roman"/>
                <w:szCs w:val="24"/>
                <w:lang w:val="hr-HR"/>
              </w:rPr>
              <w:lastRenderedPageBreak/>
              <w:t>Iz knjigovodstvene dokumentacije stečajnog dužnika vidljivo je da isti, osim navedenih pokretnina i nekretnina te nematerijalne imovine – projektne dokumentacije, nema drugih  nekretnina i pokretnina tj.nema druge materijalne imovine, što je razvidno iz navedenog  pregleda imovine i obveza.</w:t>
            </w:r>
          </w:p>
          <w:p w:rsidRDefault="00F61632" w:rsidP="00AD536E" w:rsidR="00F61632" w:rsidRPr="00F61632">
            <w:pPr>
              <w:jc w:val="both"/>
              <w:rPr>
                <w:rFonts w:hAnsi="Times New Roman" w:ascii="Times New Roman"/>
                <w:b/>
                <w:szCs w:val="24"/>
                <w:lang w:val="hr-HR"/>
              </w:rPr>
            </w:pPr>
          </w:p>
          <w:p w:rsidRDefault="00F61632" w:rsidP="00AD536E" w:rsidR="00F61632" w:rsidRPr="00F61632">
            <w:pPr>
              <w:rPr>
                <w:rFonts w:hAnsi="Times New Roman" w:ascii="Times New Roman"/>
                <w:b/>
                <w:szCs w:val="24"/>
                <w:u w:val="single"/>
                <w:lang w:val="hr-HR"/>
              </w:rPr>
            </w:pPr>
          </w:p>
          <w:p w:rsidRDefault="00F61632" w:rsidP="00AD536E" w:rsidR="00F61632" w:rsidRPr="00F61632">
            <w:pPr>
              <w:jc w:val="both"/>
              <w:rPr>
                <w:rFonts w:hAnsi="Times New Roman" w:ascii="Times New Roman"/>
                <w:b/>
                <w:szCs w:val="24"/>
                <w:lang w:val="hr-HR"/>
              </w:rPr>
            </w:pPr>
            <w:r w:rsidRPr="00F61632">
              <w:rPr>
                <w:rFonts w:hAnsi="Times New Roman" w:ascii="Times New Roman"/>
                <w:b/>
                <w:szCs w:val="24"/>
                <w:lang w:val="hr-HR"/>
              </w:rPr>
              <w:t>A ) IMOVINA</w:t>
            </w:r>
          </w:p>
          <w:p w:rsidRDefault="00F61632" w:rsidP="00AD536E" w:rsidR="00F61632" w:rsidRPr="00F61632">
            <w:pPr>
              <w:jc w:val="both"/>
              <w:rPr>
                <w:rFonts w:hAnsi="Times New Roman" w:ascii="Times New Roman"/>
                <w:bCs/>
                <w:szCs w:val="24"/>
                <w:lang w:val="hr-HR"/>
              </w:rPr>
            </w:pPr>
            <w:r w:rsidRPr="00F61632">
              <w:rPr>
                <w:rFonts w:hAnsi="Times New Roman" w:ascii="Times New Roman"/>
                <w:bCs/>
                <w:szCs w:val="24"/>
                <w:lang w:val="hr-HR"/>
              </w:rPr>
              <w:t xml:space="preserve">Ukupna vrijednost imovine iznosi </w:t>
            </w:r>
            <w:r w:rsidRPr="00F61632">
              <w:rPr>
                <w:rFonts w:hAnsi="Times New Roman" w:ascii="Times New Roman"/>
                <w:color w:val="000000"/>
                <w:szCs w:val="24"/>
                <w:lang w:val="hr-HR"/>
              </w:rPr>
              <w:t>4.845.405,00</w:t>
            </w:r>
            <w:r w:rsidRPr="00F61632">
              <w:rPr>
                <w:rFonts w:hAnsi="Times New Roman" w:ascii="Times New Roman"/>
                <w:bCs/>
                <w:szCs w:val="24"/>
                <w:lang w:val="hr-HR"/>
              </w:rPr>
              <w:t xml:space="preserve"> kuna i iskazana je u dugotrajnoj materijalnoj imovini, pokretninama i nematerijalnoj imovini stečajnog dužnika:</w:t>
            </w:r>
          </w:p>
          <w:p w:rsidRDefault="00F61632" w:rsidP="00AD536E" w:rsidR="00F61632" w:rsidRPr="00F61632">
            <w:pPr>
              <w:jc w:val="both"/>
              <w:rPr>
                <w:rFonts w:hAnsi="Times New Roman" w:ascii="Times New Roman"/>
                <w:bCs/>
                <w:szCs w:val="24"/>
                <w:lang w:val="hr-HR"/>
              </w:rPr>
            </w:pPr>
          </w:p>
          <w:p w:rsidRDefault="00F61632" w:rsidP="00AD536E" w:rsidR="00F61632" w:rsidRPr="00F61632">
            <w:pPr>
              <w:rPr>
                <w:rFonts w:hAnsi="Times New Roman" w:ascii="Times New Roman"/>
                <w:b/>
                <w:i/>
                <w:szCs w:val="24"/>
                <w:lang w:val="hr-HR"/>
              </w:rPr>
            </w:pPr>
          </w:p>
          <w:tbl>
            <w:tblPr>
              <w:tblW w:type="dxa" w:w="9840"/>
              <w:tblInd w:type="dxa" w:w="82"/>
              <w:tblLayout w:type="fixed"/>
              <w:tblLook w:val="0000" w:noVBand="0" w:noHBand="0" w:lastColumn="0" w:firstColumn="0" w:lastRow="0" w:firstRow="0"/>
            </w:tblPr>
            <w:tblGrid>
              <w:gridCol w:w="853"/>
              <w:gridCol w:w="4876"/>
              <w:gridCol w:w="2371"/>
              <w:gridCol w:w="1740"/>
            </w:tblGrid>
            <w:tr w:rsidTr="00F573FE" w:rsidR="00F61632" w:rsidRPr="00256A63">
              <w:trPr>
                <w:trHeight w:val="480"/>
              </w:trPr>
              <w:tc>
                <w:tcPr>
                  <w:tcW w:type="dxa" w:w="853"/>
                  <w:tcBorders>
                    <w:top w:space="0" w:sz="1" w:color="000000" w:val="single"/>
                    <w:left w:space="0" w:sz="1" w:color="000000" w:val="single"/>
                    <w:bottom w:space="0" w:sz="1" w:color="000000" w:val="single"/>
                  </w:tcBorders>
                  <w:shd w:fill="EEECE1" w:color="auto" w:val="clear"/>
                  <w:vAlign w:val="bottom"/>
                </w:tcPr>
                <w:p w:rsidRDefault="00F61632" w:rsidP="00AD536E" w:rsidR="00F61632" w:rsidRPr="00F61632">
                  <w:pPr>
                    <w:jc w:val="center"/>
                    <w:rPr>
                      <w:rFonts w:hAnsi="Times New Roman" w:ascii="Times New Roman"/>
                      <w:b/>
                      <w:bCs/>
                      <w:color w:val="000000"/>
                      <w:szCs w:val="24"/>
                      <w:lang w:val="hr-HR"/>
                    </w:rPr>
                  </w:pPr>
                  <w:r w:rsidRPr="00F61632">
                    <w:rPr>
                      <w:rFonts w:hAnsi="Times New Roman" w:ascii="Times New Roman"/>
                      <w:b/>
                      <w:bCs/>
                      <w:color w:val="000000"/>
                      <w:szCs w:val="24"/>
                      <w:lang w:val="hr-HR"/>
                    </w:rPr>
                    <w:t>R.broj</w:t>
                  </w:r>
                </w:p>
                <w:p w:rsidRDefault="00F61632" w:rsidP="00AD536E" w:rsidR="00F61632" w:rsidRPr="00F61632">
                  <w:pPr>
                    <w:jc w:val="center"/>
                    <w:rPr>
                      <w:rFonts w:hAnsi="Times New Roman" w:ascii="Times New Roman"/>
                      <w:szCs w:val="24"/>
                      <w:lang w:val="hr-HR"/>
                    </w:rPr>
                  </w:pPr>
                </w:p>
              </w:tc>
              <w:tc>
                <w:tcPr>
                  <w:tcW w:type="dxa" w:w="4876"/>
                  <w:tcBorders>
                    <w:top w:space="0" w:sz="1" w:color="000000" w:val="single"/>
                    <w:left w:space="0" w:sz="1" w:color="000000" w:val="single"/>
                    <w:bottom w:space="0" w:sz="1" w:color="000000" w:val="single"/>
                  </w:tcBorders>
                  <w:shd w:fill="EEECE1" w:color="auto" w:val="clear"/>
                  <w:vAlign w:val="bottom"/>
                </w:tcPr>
                <w:p w:rsidRDefault="00F61632" w:rsidP="00AD536E" w:rsidR="00F61632" w:rsidRPr="00F61632">
                  <w:pPr>
                    <w:jc w:val="center"/>
                    <w:rPr>
                      <w:rFonts w:hAnsi="Times New Roman" w:ascii="Times New Roman"/>
                      <w:b/>
                      <w:bCs/>
                      <w:color w:val="000000"/>
                      <w:szCs w:val="24"/>
                      <w:lang w:val="hr-HR"/>
                    </w:rPr>
                  </w:pPr>
                  <w:r w:rsidRPr="00F61632">
                    <w:rPr>
                      <w:rFonts w:hAnsi="Times New Roman" w:ascii="Times New Roman"/>
                      <w:b/>
                      <w:bCs/>
                      <w:color w:val="000000"/>
                      <w:szCs w:val="24"/>
                      <w:lang w:val="hr-HR"/>
                    </w:rPr>
                    <w:t>IMOVINA</w:t>
                  </w:r>
                </w:p>
                <w:p w:rsidRDefault="00F61632" w:rsidP="00AD536E" w:rsidR="00F61632" w:rsidRPr="00F61632">
                  <w:pPr>
                    <w:jc w:val="center"/>
                    <w:rPr>
                      <w:rFonts w:hAnsi="Times New Roman" w:ascii="Times New Roman"/>
                      <w:szCs w:val="24"/>
                      <w:lang w:val="hr-HR"/>
                    </w:rPr>
                  </w:pPr>
                </w:p>
              </w:tc>
              <w:tc>
                <w:tcPr>
                  <w:tcW w:type="dxa" w:w="4111"/>
                  <w:gridSpan w:val="2"/>
                  <w:tcBorders>
                    <w:top w:space="0" w:sz="1" w:color="000000" w:val="single"/>
                    <w:left w:space="0" w:sz="1" w:color="000000" w:val="single"/>
                    <w:bottom w:space="0" w:sz="1" w:color="000000" w:val="single"/>
                    <w:right w:space="0" w:sz="1" w:color="000000" w:val="single"/>
                  </w:tcBorders>
                  <w:shd w:fill="EEECE1" w:color="auto" w:val="clear"/>
                  <w:vAlign w:val="bottom"/>
                </w:tcPr>
                <w:p w:rsidRDefault="00F61632" w:rsidP="00AD536E" w:rsidR="00F61632" w:rsidRPr="00F61632">
                  <w:pPr>
                    <w:jc w:val="center"/>
                    <w:rPr>
                      <w:rFonts w:hAnsi="Times New Roman" w:ascii="Times New Roman"/>
                      <w:b/>
                      <w:bCs/>
                      <w:color w:val="000000"/>
                      <w:szCs w:val="24"/>
                      <w:lang w:val="hr-HR"/>
                    </w:rPr>
                  </w:pPr>
                </w:p>
                <w:p w:rsidRDefault="00F61632" w:rsidP="00AD536E" w:rsidR="00F61632" w:rsidRPr="00F61632">
                  <w:pPr>
                    <w:jc w:val="center"/>
                    <w:rPr>
                      <w:rFonts w:hAnsi="Times New Roman" w:ascii="Times New Roman"/>
                      <w:b/>
                      <w:bCs/>
                      <w:color w:val="000000"/>
                      <w:szCs w:val="24"/>
                      <w:lang w:val="hr-HR"/>
                    </w:rPr>
                  </w:pPr>
                  <w:r w:rsidRPr="00F61632">
                    <w:rPr>
                      <w:rFonts w:hAnsi="Times New Roman" w:ascii="Times New Roman"/>
                      <w:b/>
                      <w:bCs/>
                      <w:color w:val="000000"/>
                      <w:szCs w:val="24"/>
                      <w:lang w:val="hr-HR"/>
                    </w:rPr>
                    <w:t>Vrijednost u kunama prema procjeni sud.vještaka (u kunama)</w:t>
                  </w:r>
                </w:p>
                <w:p w:rsidRDefault="00F61632" w:rsidP="00AD536E" w:rsidR="00F61632" w:rsidRPr="00F61632">
                  <w:pPr>
                    <w:jc w:val="center"/>
                    <w:rPr>
                      <w:rFonts w:hAnsi="Times New Roman" w:ascii="Times New Roman"/>
                      <w:szCs w:val="24"/>
                      <w:lang w:val="hr-HR"/>
                    </w:rPr>
                  </w:pPr>
                </w:p>
              </w:tc>
            </w:tr>
            <w:tr w:rsidTr="00F573FE" w:rsidR="00F61632" w:rsidRPr="00F61632">
              <w:trPr>
                <w:trHeight w:val="1815"/>
              </w:trPr>
              <w:tc>
                <w:tcPr>
                  <w:tcW w:type="dxa" w:w="853"/>
                  <w:tcBorders>
                    <w:top w:space="0" w:sz="1" w:color="000000" w:val="single"/>
                    <w:left w:space="0" w:sz="1" w:color="000000" w:val="single"/>
                    <w:bottom w:space="0" w:sz="4" w:color="auto" w:val="single"/>
                  </w:tcBorders>
                  <w:shd w:fill="FFFFFF" w:color="auto" w:val="clear"/>
                  <w:vAlign w:val="bottom"/>
                </w:tcPr>
                <w:p w:rsidRDefault="00F61632" w:rsidP="00AD536E" w:rsidR="00F61632" w:rsidRPr="00F61632">
                  <w:pPr>
                    <w:jc w:val="center"/>
                    <w:rPr>
                      <w:rFonts w:hAnsi="Times New Roman" w:ascii="Times New Roman"/>
                      <w:color w:val="000000"/>
                      <w:szCs w:val="24"/>
                      <w:lang w:val="hr-HR"/>
                    </w:rPr>
                  </w:pPr>
                  <w:r w:rsidRPr="00F61632">
                    <w:rPr>
                      <w:rFonts w:hAnsi="Times New Roman" w:ascii="Times New Roman"/>
                      <w:color w:val="000000"/>
                      <w:szCs w:val="24"/>
                      <w:lang w:val="hr-HR"/>
                    </w:rPr>
                    <w:t>1.</w:t>
                  </w:r>
                </w:p>
                <w:p w:rsidRDefault="00F61632" w:rsidP="00AD536E" w:rsidR="00F61632" w:rsidRPr="00F61632">
                  <w:pPr>
                    <w:jc w:val="center"/>
                    <w:rPr>
                      <w:rFonts w:hAnsi="Times New Roman" w:ascii="Times New Roman"/>
                      <w:szCs w:val="24"/>
                      <w:lang w:val="hr-HR"/>
                    </w:rPr>
                  </w:pPr>
                </w:p>
              </w:tc>
              <w:tc>
                <w:tcPr>
                  <w:tcW w:type="dxa" w:w="4876"/>
                  <w:tcBorders>
                    <w:top w:space="0" w:sz="1" w:color="000000" w:val="single"/>
                    <w:left w:space="0" w:sz="1" w:color="000000" w:val="single"/>
                    <w:bottom w:space="0" w:sz="4" w:color="auto" w:val="single"/>
                  </w:tcBorders>
                  <w:shd w:fill="FFFFFF" w:color="auto" w:val="clear"/>
                  <w:vAlign w:val="bottom"/>
                </w:tcPr>
                <w:p w:rsidRDefault="00F61632" w:rsidP="00AD536E" w:rsidR="00F61632" w:rsidRPr="00F61632">
                  <w:pPr>
                    <w:pStyle w:val="Bezproreda"/>
                    <w:rPr>
                      <w:rFonts w:cs="Times New Roman" w:hAnsi="Times New Roman" w:ascii="Times New Roman"/>
                      <w:sz w:val="24"/>
                      <w:szCs w:val="24"/>
                    </w:rPr>
                  </w:pPr>
                  <w:r w:rsidRPr="00F61632">
                    <w:rPr>
                      <w:rFonts w:cs="Times New Roman" w:hAnsi="Times New Roman" w:ascii="Times New Roman"/>
                      <w:sz w:val="24"/>
                      <w:szCs w:val="24"/>
                    </w:rPr>
                    <w:t>Nekretnina - obiteljska stambena i gospodarska zgrada, Ul. Braće Radića 28, Koprivnički Ivanec, upisano u zemljišne knjige Općinskog suda u Koprivnici, zk.čest.br. 504, 505/1, 505/2, 506/2, zk.ul.1077, k.o. Koprivnički Ivanec</w:t>
                  </w:r>
                </w:p>
              </w:tc>
              <w:tc>
                <w:tcPr>
                  <w:tcW w:type="dxa" w:w="4111"/>
                  <w:gridSpan w:val="2"/>
                  <w:tcBorders>
                    <w:top w:space="0" w:sz="1" w:color="000000" w:val="single"/>
                    <w:left w:space="0" w:sz="1" w:color="000000" w:val="single"/>
                    <w:bottom w:space="0" w:sz="4" w:color="auto" w:val="single"/>
                    <w:right w:space="0" w:sz="1" w:color="000000" w:val="single"/>
                  </w:tcBorders>
                  <w:shd w:fill="FFFFFF" w:color="auto" w:val="clear"/>
                  <w:vAlign w:val="bottom"/>
                </w:tcPr>
                <w:p w:rsidRDefault="00F61632" w:rsidP="00AD536E" w:rsidR="00F61632" w:rsidRPr="00F61632">
                  <w:pPr>
                    <w:snapToGrid w:val="false"/>
                    <w:jc w:val="center"/>
                    <w:rPr>
                      <w:rFonts w:hAnsi="Times New Roman" w:ascii="Times New Roman"/>
                      <w:color w:val="000000"/>
                      <w:szCs w:val="24"/>
                      <w:lang w:val="hr-HR"/>
                    </w:rPr>
                  </w:pPr>
                </w:p>
                <w:p w:rsidRDefault="00F61632" w:rsidP="00AD536E" w:rsidR="00F61632" w:rsidRPr="00F61632">
                  <w:pPr>
                    <w:snapToGrid w:val="false"/>
                    <w:jc w:val="center"/>
                    <w:rPr>
                      <w:rFonts w:hAnsi="Times New Roman" w:ascii="Times New Roman"/>
                      <w:color w:val="000000"/>
                      <w:szCs w:val="24"/>
                      <w:lang w:val="hr-HR"/>
                    </w:rPr>
                  </w:pPr>
                </w:p>
                <w:p w:rsidRDefault="00F61632" w:rsidP="00AD536E" w:rsidR="00F61632" w:rsidRPr="00F61632">
                  <w:pPr>
                    <w:snapToGrid w:val="false"/>
                    <w:jc w:val="center"/>
                    <w:rPr>
                      <w:rFonts w:hAnsi="Times New Roman" w:ascii="Times New Roman"/>
                      <w:color w:val="000000"/>
                      <w:szCs w:val="24"/>
                      <w:lang w:val="hr-HR"/>
                    </w:rPr>
                  </w:pPr>
                </w:p>
                <w:p w:rsidRDefault="00F61632" w:rsidP="00AD536E" w:rsidR="00F61632" w:rsidRPr="00F61632">
                  <w:pPr>
                    <w:snapToGrid w:val="false"/>
                    <w:jc w:val="center"/>
                    <w:rPr>
                      <w:rFonts w:hAnsi="Times New Roman" w:ascii="Times New Roman"/>
                      <w:szCs w:val="24"/>
                      <w:lang w:val="hr-HR"/>
                    </w:rPr>
                  </w:pPr>
                </w:p>
                <w:p w:rsidRDefault="00F61632" w:rsidP="00AD536E" w:rsidR="00F61632" w:rsidRPr="00F61632">
                  <w:pPr>
                    <w:snapToGrid w:val="false"/>
                    <w:jc w:val="center"/>
                    <w:rPr>
                      <w:rFonts w:hAnsi="Times New Roman" w:ascii="Times New Roman"/>
                      <w:szCs w:val="24"/>
                      <w:lang w:val="hr-HR"/>
                    </w:rPr>
                  </w:pPr>
                  <w:r w:rsidRPr="00F61632">
                    <w:rPr>
                      <w:rFonts w:hAnsi="Times New Roman" w:ascii="Times New Roman"/>
                      <w:szCs w:val="24"/>
                      <w:lang w:val="hr-HR"/>
                    </w:rPr>
                    <w:t xml:space="preserve">134.000,00 </w:t>
                  </w:r>
                </w:p>
              </w:tc>
            </w:tr>
            <w:tr w:rsidTr="00F573FE" w:rsidR="00F61632" w:rsidRPr="00F61632">
              <w:trPr>
                <w:trHeight w:val="378"/>
              </w:trPr>
              <w:tc>
                <w:tcPr>
                  <w:tcW w:type="dxa" w:w="853"/>
                  <w:tcBorders>
                    <w:top w:space="0" w:sz="4" w:color="auto" w:val="single"/>
                    <w:left w:space="0" w:sz="1" w:color="000000" w:val="single"/>
                    <w:bottom w:space="0" w:sz="4" w:color="auto" w:val="single"/>
                  </w:tcBorders>
                  <w:shd w:fill="FFFFFF" w:color="auto" w:val="clear"/>
                  <w:vAlign w:val="bottom"/>
                </w:tcPr>
                <w:p w:rsidRDefault="00F61632" w:rsidP="00AD536E" w:rsidR="00F61632" w:rsidRPr="00F61632">
                  <w:pPr>
                    <w:jc w:val="center"/>
                    <w:rPr>
                      <w:rFonts w:hAnsi="Times New Roman" w:ascii="Times New Roman"/>
                      <w:color w:val="000000"/>
                      <w:szCs w:val="24"/>
                      <w:lang w:val="hr-HR"/>
                    </w:rPr>
                  </w:pPr>
                  <w:r w:rsidRPr="00F61632">
                    <w:rPr>
                      <w:rFonts w:hAnsi="Times New Roman" w:ascii="Times New Roman"/>
                      <w:color w:val="000000"/>
                      <w:szCs w:val="24"/>
                      <w:lang w:val="hr-HR"/>
                    </w:rPr>
                    <w:t>2.</w:t>
                  </w:r>
                </w:p>
              </w:tc>
              <w:tc>
                <w:tcPr>
                  <w:tcW w:type="dxa" w:w="4876"/>
                  <w:tcBorders>
                    <w:top w:space="0" w:sz="4" w:color="auto" w:val="single"/>
                    <w:left w:space="0" w:sz="1" w:color="000000" w:val="single"/>
                    <w:bottom w:space="0" w:sz="4" w:color="auto" w:val="single"/>
                  </w:tcBorders>
                  <w:shd w:fill="FFFFFF" w:color="auto" w:val="clear"/>
                  <w:vAlign w:val="bottom"/>
                </w:tcPr>
                <w:p w:rsidRDefault="00F61632" w:rsidP="00AD536E" w:rsidR="00F61632" w:rsidRPr="00F61632">
                  <w:pPr>
                    <w:rPr>
                      <w:rFonts w:hAnsi="Times New Roman" w:ascii="Times New Roman"/>
                      <w:szCs w:val="24"/>
                      <w:lang w:val="hr-HR"/>
                    </w:rPr>
                  </w:pPr>
                  <w:r w:rsidRPr="00F61632">
                    <w:rPr>
                      <w:rFonts w:hAnsi="Times New Roman" w:ascii="Times New Roman"/>
                      <w:szCs w:val="24"/>
                      <w:lang w:val="hr-HR"/>
                    </w:rPr>
                    <w:t>Nekretnina – poslovni prostor na katu obiteljske stambene zgrade (E2), Ul. Braće Radića 30, zk.čest.br. 503/1, 503/2, zk.ul.3322, k.o. Koprivnički Ivanec</w:t>
                  </w:r>
                </w:p>
              </w:tc>
              <w:tc>
                <w:tcPr>
                  <w:tcW w:type="dxa" w:w="4111"/>
                  <w:gridSpan w:val="2"/>
                  <w:tcBorders>
                    <w:top w:space="0" w:sz="4" w:color="auto" w:val="single"/>
                    <w:left w:space="0" w:sz="1" w:color="000000" w:val="single"/>
                    <w:bottom w:space="0" w:sz="4" w:color="auto" w:val="single"/>
                    <w:right w:space="0" w:sz="1" w:color="000000" w:val="single"/>
                  </w:tcBorders>
                  <w:shd w:fill="FFFFFF" w:color="auto" w:val="clear"/>
                  <w:vAlign w:val="bottom"/>
                </w:tcPr>
                <w:p w:rsidRDefault="00F61632" w:rsidP="00AD536E" w:rsidR="00F61632" w:rsidRPr="00F61632">
                  <w:pPr>
                    <w:snapToGrid w:val="false"/>
                    <w:jc w:val="center"/>
                    <w:rPr>
                      <w:rFonts w:hAnsi="Times New Roman" w:ascii="Times New Roman"/>
                      <w:color w:val="000000"/>
                      <w:szCs w:val="24"/>
                      <w:lang w:val="hr-HR"/>
                    </w:rPr>
                  </w:pPr>
                  <w:r w:rsidRPr="00F61632">
                    <w:rPr>
                      <w:rFonts w:hAnsi="Times New Roman" w:ascii="Times New Roman"/>
                      <w:color w:val="000000"/>
                      <w:szCs w:val="24"/>
                      <w:lang w:val="hr-HR"/>
                    </w:rPr>
                    <w:t>393.000,00</w:t>
                  </w:r>
                </w:p>
              </w:tc>
            </w:tr>
            <w:tr w:rsidTr="00F573FE" w:rsidR="00F61632" w:rsidRPr="00F61632">
              <w:trPr>
                <w:trHeight w:val="810"/>
              </w:trPr>
              <w:tc>
                <w:tcPr>
                  <w:tcW w:type="dxa" w:w="853"/>
                  <w:tcBorders>
                    <w:top w:space="0" w:sz="4" w:color="auto" w:val="single"/>
                    <w:left w:space="0" w:sz="1" w:color="000000" w:val="single"/>
                    <w:bottom w:space="0" w:sz="4" w:color="auto" w:val="single"/>
                  </w:tcBorders>
                  <w:shd w:fill="FFFFFF" w:color="auto" w:val="clear"/>
                  <w:vAlign w:val="bottom"/>
                </w:tcPr>
                <w:p w:rsidRDefault="00F61632" w:rsidP="00AD536E" w:rsidR="00F61632" w:rsidRPr="00F61632">
                  <w:pPr>
                    <w:jc w:val="center"/>
                    <w:rPr>
                      <w:rFonts w:hAnsi="Times New Roman" w:ascii="Times New Roman"/>
                      <w:color w:val="000000"/>
                      <w:szCs w:val="24"/>
                      <w:lang w:val="hr-HR"/>
                    </w:rPr>
                  </w:pPr>
                  <w:r w:rsidRPr="00F61632">
                    <w:rPr>
                      <w:rFonts w:hAnsi="Times New Roman" w:ascii="Times New Roman"/>
                      <w:color w:val="000000"/>
                      <w:szCs w:val="24"/>
                      <w:lang w:val="hr-HR"/>
                    </w:rPr>
                    <w:t>3.</w:t>
                  </w:r>
                </w:p>
              </w:tc>
              <w:tc>
                <w:tcPr>
                  <w:tcW w:type="dxa" w:w="4876"/>
                  <w:tcBorders>
                    <w:top w:space="0" w:sz="4" w:color="auto" w:val="single"/>
                    <w:left w:space="0" w:sz="1" w:color="000000" w:val="single"/>
                    <w:bottom w:space="0" w:sz="4" w:color="auto" w:val="single"/>
                  </w:tcBorders>
                  <w:shd w:fill="FFFFFF" w:color="auto" w:val="clear"/>
                  <w:vAlign w:val="bottom"/>
                </w:tcPr>
                <w:p w:rsidRDefault="00F61632" w:rsidP="00AD536E" w:rsidR="00F61632" w:rsidRPr="00F61632">
                  <w:pPr>
                    <w:rPr>
                      <w:rFonts w:hAnsi="Times New Roman" w:ascii="Times New Roman"/>
                      <w:b/>
                      <w:color w:val="000000"/>
                      <w:szCs w:val="24"/>
                      <w:lang w:val="hr-HR"/>
                    </w:rPr>
                  </w:pPr>
                  <w:r w:rsidRPr="00F61632">
                    <w:rPr>
                      <w:rFonts w:hAnsi="Times New Roman" w:ascii="Times New Roman"/>
                      <w:color w:val="000000"/>
                      <w:szCs w:val="24"/>
                      <w:lang w:val="hr-HR"/>
                    </w:rPr>
                    <w:t>Nekretnina – svinjogojska farma sa zemljištem, zk.čest.br. 3346, zk.ul. 1805, k.o. Podravske Sesvete</w:t>
                  </w:r>
                </w:p>
              </w:tc>
              <w:tc>
                <w:tcPr>
                  <w:tcW w:type="dxa" w:w="4111"/>
                  <w:gridSpan w:val="2"/>
                  <w:tcBorders>
                    <w:top w:space="0" w:sz="4" w:color="auto" w:val="single"/>
                    <w:left w:space="0" w:sz="1" w:color="000000" w:val="single"/>
                    <w:bottom w:space="0" w:sz="4" w:color="auto" w:val="single"/>
                    <w:right w:space="0" w:sz="1" w:color="000000" w:val="single"/>
                  </w:tcBorders>
                  <w:shd w:fill="FFFFFF" w:color="auto" w:val="clear"/>
                  <w:vAlign w:val="bottom"/>
                </w:tcPr>
                <w:p w:rsidRDefault="00F61632" w:rsidP="00AD536E" w:rsidR="00F61632" w:rsidRPr="00F61632">
                  <w:pPr>
                    <w:snapToGrid w:val="false"/>
                    <w:jc w:val="center"/>
                    <w:rPr>
                      <w:rFonts w:hAnsi="Times New Roman" w:ascii="Times New Roman"/>
                      <w:color w:val="000000"/>
                      <w:szCs w:val="24"/>
                      <w:lang w:val="hr-HR"/>
                    </w:rPr>
                  </w:pPr>
                </w:p>
                <w:p w:rsidRDefault="00F61632" w:rsidP="00AD536E" w:rsidR="00F61632" w:rsidRPr="00F61632">
                  <w:pPr>
                    <w:snapToGrid w:val="false"/>
                    <w:jc w:val="center"/>
                    <w:rPr>
                      <w:rFonts w:hAnsi="Times New Roman" w:ascii="Times New Roman"/>
                      <w:color w:val="000000"/>
                      <w:szCs w:val="24"/>
                      <w:lang w:val="hr-HR"/>
                    </w:rPr>
                  </w:pPr>
                  <w:r w:rsidRPr="00F61632">
                    <w:rPr>
                      <w:rFonts w:hAnsi="Times New Roman" w:ascii="Times New Roman"/>
                      <w:color w:val="000000"/>
                      <w:szCs w:val="24"/>
                      <w:lang w:val="hr-HR"/>
                    </w:rPr>
                    <w:t>3.930.000,00</w:t>
                  </w:r>
                </w:p>
              </w:tc>
            </w:tr>
            <w:tr w:rsidTr="00F573FE" w:rsidR="00F61632" w:rsidRPr="00F61632">
              <w:trPr>
                <w:trHeight w:val="600"/>
              </w:trPr>
              <w:tc>
                <w:tcPr>
                  <w:tcW w:type="dxa" w:w="853"/>
                  <w:tcBorders>
                    <w:top w:space="0" w:sz="4" w:color="auto" w:val="single"/>
                    <w:left w:space="0" w:sz="1" w:color="000000" w:val="single"/>
                    <w:bottom w:space="0" w:sz="4" w:color="auto" w:val="single"/>
                  </w:tcBorders>
                  <w:shd w:fill="FFFFFF" w:color="auto" w:val="clear"/>
                  <w:vAlign w:val="bottom"/>
                </w:tcPr>
                <w:p w:rsidRDefault="00F61632" w:rsidP="00AD536E" w:rsidR="00F61632" w:rsidRPr="00F61632">
                  <w:pPr>
                    <w:jc w:val="center"/>
                    <w:rPr>
                      <w:rFonts w:hAnsi="Times New Roman" w:ascii="Times New Roman"/>
                      <w:color w:val="000000"/>
                      <w:szCs w:val="24"/>
                      <w:lang w:val="hr-HR"/>
                    </w:rPr>
                  </w:pPr>
                  <w:r w:rsidRPr="00F61632">
                    <w:rPr>
                      <w:rFonts w:hAnsi="Times New Roman" w:ascii="Times New Roman"/>
                      <w:color w:val="000000"/>
                      <w:szCs w:val="24"/>
                      <w:lang w:val="hr-HR"/>
                    </w:rPr>
                    <w:t>4.</w:t>
                  </w:r>
                </w:p>
              </w:tc>
              <w:tc>
                <w:tcPr>
                  <w:tcW w:type="dxa" w:w="4876"/>
                  <w:tcBorders>
                    <w:top w:space="0" w:sz="4" w:color="auto" w:val="single"/>
                    <w:left w:space="0" w:sz="1" w:color="000000" w:val="single"/>
                    <w:bottom w:space="0" w:sz="4" w:color="auto" w:val="single"/>
                  </w:tcBorders>
                  <w:shd w:fill="FFFFFF" w:color="auto" w:val="clear"/>
                  <w:vAlign w:val="bottom"/>
                </w:tcPr>
                <w:p w:rsidRDefault="00F61632" w:rsidP="00AD536E" w:rsidR="00F61632" w:rsidRPr="00F61632">
                  <w:pPr>
                    <w:rPr>
                      <w:rFonts w:hAnsi="Times New Roman" w:ascii="Times New Roman"/>
                      <w:color w:val="000000"/>
                      <w:szCs w:val="24"/>
                      <w:lang w:val="hr-HR"/>
                    </w:rPr>
                  </w:pPr>
                </w:p>
                <w:p w:rsidRDefault="00F61632" w:rsidP="00AD536E" w:rsidR="00F61632" w:rsidRPr="00F61632">
                  <w:pPr>
                    <w:rPr>
                      <w:rFonts w:hAnsi="Times New Roman" w:ascii="Times New Roman"/>
                      <w:color w:val="000000"/>
                      <w:szCs w:val="24"/>
                      <w:lang w:val="hr-HR"/>
                    </w:rPr>
                  </w:pPr>
                  <w:r w:rsidRPr="00F61632">
                    <w:rPr>
                      <w:rFonts w:hAnsi="Times New Roman" w:ascii="Times New Roman"/>
                      <w:color w:val="000000"/>
                      <w:szCs w:val="24"/>
                      <w:lang w:val="hr-HR"/>
                    </w:rPr>
                    <w:t>Pokretnine – oprema za hranidbu krmača i tovljenika na farmi za tov svinja</w:t>
                  </w:r>
                </w:p>
              </w:tc>
              <w:tc>
                <w:tcPr>
                  <w:tcW w:type="dxa" w:w="4111"/>
                  <w:gridSpan w:val="2"/>
                  <w:tcBorders>
                    <w:top w:space="0" w:sz="4" w:color="auto" w:val="single"/>
                    <w:left w:space="0" w:sz="1" w:color="000000" w:val="single"/>
                    <w:bottom w:space="0" w:sz="4" w:color="auto" w:val="single"/>
                    <w:right w:space="0" w:sz="1" w:color="000000" w:val="single"/>
                  </w:tcBorders>
                  <w:shd w:fill="FFFFFF" w:color="auto" w:val="clear"/>
                  <w:vAlign w:val="bottom"/>
                </w:tcPr>
                <w:p w:rsidRDefault="00F61632" w:rsidP="00AD536E" w:rsidR="00F61632" w:rsidRPr="00F61632">
                  <w:pPr>
                    <w:snapToGrid w:val="false"/>
                    <w:jc w:val="center"/>
                    <w:rPr>
                      <w:rFonts w:hAnsi="Times New Roman" w:ascii="Times New Roman"/>
                      <w:color w:val="000000"/>
                      <w:szCs w:val="24"/>
                      <w:lang w:val="hr-HR"/>
                    </w:rPr>
                  </w:pPr>
                  <w:r w:rsidRPr="00F61632">
                    <w:rPr>
                      <w:rFonts w:hAnsi="Times New Roman" w:ascii="Times New Roman"/>
                      <w:color w:val="000000"/>
                      <w:szCs w:val="24"/>
                      <w:lang w:val="hr-HR"/>
                    </w:rPr>
                    <w:t>330.105,00</w:t>
                  </w:r>
                </w:p>
              </w:tc>
            </w:tr>
            <w:tr w:rsidTr="00F573FE" w:rsidR="00F61632" w:rsidRPr="00256A63">
              <w:trPr>
                <w:trHeight w:val="600"/>
              </w:trPr>
              <w:tc>
                <w:tcPr>
                  <w:tcW w:type="dxa" w:w="853"/>
                  <w:tcBorders>
                    <w:top w:space="0" w:sz="4" w:color="auto" w:val="single"/>
                    <w:left w:space="0" w:sz="1" w:color="000000" w:val="single"/>
                    <w:bottom w:space="0" w:sz="4" w:color="auto" w:val="single"/>
                  </w:tcBorders>
                  <w:shd w:fill="FFFFFF" w:color="auto" w:val="clear"/>
                  <w:vAlign w:val="bottom"/>
                </w:tcPr>
                <w:p w:rsidRDefault="00F61632" w:rsidP="00AD536E" w:rsidR="00F61632" w:rsidRPr="00F61632">
                  <w:pPr>
                    <w:jc w:val="center"/>
                    <w:rPr>
                      <w:rFonts w:hAnsi="Times New Roman" w:ascii="Times New Roman"/>
                      <w:color w:val="000000"/>
                      <w:szCs w:val="24"/>
                      <w:lang w:val="hr-HR"/>
                    </w:rPr>
                  </w:pPr>
                  <w:r w:rsidRPr="00F61632">
                    <w:rPr>
                      <w:rFonts w:hAnsi="Times New Roman" w:ascii="Times New Roman"/>
                      <w:color w:val="000000"/>
                      <w:szCs w:val="24"/>
                      <w:lang w:val="hr-HR"/>
                    </w:rPr>
                    <w:t xml:space="preserve">5. </w:t>
                  </w:r>
                </w:p>
              </w:tc>
              <w:tc>
                <w:tcPr>
                  <w:tcW w:type="dxa" w:w="4876"/>
                  <w:tcBorders>
                    <w:top w:space="0" w:sz="4" w:color="auto" w:val="single"/>
                    <w:left w:space="0" w:sz="1" w:color="000000" w:val="single"/>
                    <w:bottom w:space="0" w:sz="4" w:color="auto" w:val="single"/>
                  </w:tcBorders>
                  <w:shd w:fill="FFFFFF" w:color="auto" w:val="clear"/>
                  <w:vAlign w:val="bottom"/>
                </w:tcPr>
                <w:p w:rsidRDefault="00F61632" w:rsidP="00AD536E" w:rsidR="00F61632" w:rsidRPr="00F61632">
                  <w:pPr>
                    <w:rPr>
                      <w:rFonts w:hAnsi="Times New Roman" w:ascii="Times New Roman"/>
                      <w:color w:val="000000"/>
                      <w:szCs w:val="24"/>
                      <w:lang w:val="hr-HR"/>
                    </w:rPr>
                  </w:pPr>
                  <w:r w:rsidRPr="00F61632">
                    <w:rPr>
                      <w:rFonts w:hAnsi="Times New Roman" w:ascii="Times New Roman"/>
                      <w:color w:val="000000"/>
                      <w:szCs w:val="24"/>
                      <w:lang w:val="hr-HR"/>
                    </w:rPr>
                    <w:t>Nematerijalna imovina – projektna dokumentacija (knjigovodstvena vrijednost)</w:t>
                  </w:r>
                </w:p>
              </w:tc>
              <w:tc>
                <w:tcPr>
                  <w:tcW w:type="dxa" w:w="4111"/>
                  <w:gridSpan w:val="2"/>
                  <w:tcBorders>
                    <w:top w:space="0" w:sz="4" w:color="auto" w:val="single"/>
                    <w:left w:space="0" w:sz="1" w:color="000000" w:val="single"/>
                    <w:bottom w:space="0" w:sz="4" w:color="auto" w:val="single"/>
                    <w:right w:space="0" w:sz="1" w:color="000000" w:val="single"/>
                  </w:tcBorders>
                  <w:shd w:fill="FFFFFF" w:color="auto" w:val="clear"/>
                  <w:vAlign w:val="bottom"/>
                </w:tcPr>
                <w:p w:rsidRDefault="00F61632" w:rsidP="00AD536E" w:rsidR="00F61632" w:rsidRPr="00F61632">
                  <w:pPr>
                    <w:snapToGrid w:val="false"/>
                    <w:jc w:val="center"/>
                    <w:rPr>
                      <w:rFonts w:hAnsi="Times New Roman" w:ascii="Times New Roman"/>
                      <w:color w:val="000000"/>
                      <w:szCs w:val="24"/>
                      <w:lang w:val="hr-HR"/>
                    </w:rPr>
                  </w:pPr>
                  <w:r w:rsidRPr="00F61632">
                    <w:rPr>
                      <w:rFonts w:hAnsi="Times New Roman" w:ascii="Times New Roman"/>
                      <w:color w:val="000000"/>
                      <w:szCs w:val="24"/>
                      <w:lang w:val="hr-HR"/>
                    </w:rPr>
                    <w:t xml:space="preserve">  58.300,00</w:t>
                  </w:r>
                </w:p>
              </w:tc>
            </w:tr>
            <w:tr w:rsidTr="00F573FE" w:rsidR="00F61632" w:rsidRPr="00256A63">
              <w:trPr>
                <w:trHeight w:val="495"/>
              </w:trPr>
              <w:tc>
                <w:tcPr>
                  <w:tcW w:type="dxa" w:w="853"/>
                  <w:tcBorders>
                    <w:top w:space="0" w:sz="4" w:color="auto" w:val="single"/>
                    <w:left w:space="0" w:sz="1" w:color="000000" w:val="single"/>
                    <w:bottom w:space="0" w:sz="4" w:color="auto" w:val="single"/>
                  </w:tcBorders>
                  <w:shd w:fill="F2F2F2" w:color="auto" w:val="clear"/>
                  <w:vAlign w:val="bottom"/>
                </w:tcPr>
                <w:p w:rsidRDefault="00F61632" w:rsidP="00AD536E" w:rsidR="00F61632" w:rsidRPr="00F61632">
                  <w:pPr>
                    <w:jc w:val="center"/>
                    <w:rPr>
                      <w:rFonts w:hAnsi="Times New Roman" w:ascii="Times New Roman"/>
                      <w:b/>
                      <w:color w:val="000000"/>
                      <w:szCs w:val="24"/>
                      <w:lang w:val="hr-HR"/>
                    </w:rPr>
                  </w:pPr>
                </w:p>
              </w:tc>
              <w:tc>
                <w:tcPr>
                  <w:tcW w:type="dxa" w:w="4876"/>
                  <w:tcBorders>
                    <w:top w:space="0" w:sz="4" w:color="auto" w:val="single"/>
                    <w:left w:space="0" w:sz="1" w:color="000000" w:val="single"/>
                    <w:bottom w:space="0" w:sz="4" w:color="auto" w:val="single"/>
                  </w:tcBorders>
                  <w:shd w:fill="F2F2F2" w:color="auto" w:val="clear"/>
                  <w:vAlign w:val="bottom"/>
                </w:tcPr>
                <w:p w:rsidRDefault="00F61632" w:rsidP="00AD536E" w:rsidR="00F61632" w:rsidRPr="00F61632">
                  <w:pPr>
                    <w:rPr>
                      <w:rFonts w:hAnsi="Times New Roman" w:ascii="Times New Roman"/>
                      <w:b/>
                      <w:color w:val="000000"/>
                      <w:szCs w:val="24"/>
                      <w:lang w:val="hr-HR"/>
                    </w:rPr>
                  </w:pPr>
                </w:p>
                <w:p w:rsidRDefault="00F61632" w:rsidP="00AD536E" w:rsidR="00F61632" w:rsidRPr="00F61632">
                  <w:pPr>
                    <w:rPr>
                      <w:rFonts w:hAnsi="Times New Roman" w:ascii="Times New Roman"/>
                      <w:b/>
                      <w:color w:val="000000"/>
                      <w:szCs w:val="24"/>
                      <w:lang w:val="hr-HR"/>
                    </w:rPr>
                  </w:pPr>
                  <w:r w:rsidRPr="00F61632">
                    <w:rPr>
                      <w:rFonts w:hAnsi="Times New Roman" w:ascii="Times New Roman"/>
                      <w:b/>
                      <w:color w:val="000000"/>
                      <w:szCs w:val="24"/>
                      <w:lang w:val="hr-HR"/>
                    </w:rPr>
                    <w:t>UKUPNO</w:t>
                  </w:r>
                </w:p>
                <w:p w:rsidRDefault="00F61632" w:rsidP="00AD536E" w:rsidR="00F61632" w:rsidRPr="00F61632">
                  <w:pPr>
                    <w:rPr>
                      <w:rFonts w:hAnsi="Times New Roman" w:ascii="Times New Roman"/>
                      <w:b/>
                      <w:color w:val="000000"/>
                      <w:szCs w:val="24"/>
                      <w:lang w:val="hr-HR"/>
                    </w:rPr>
                  </w:pPr>
                </w:p>
              </w:tc>
              <w:tc>
                <w:tcPr>
                  <w:tcW w:type="dxa" w:w="4111"/>
                  <w:gridSpan w:val="2"/>
                  <w:tcBorders>
                    <w:top w:space="0" w:sz="4" w:color="auto" w:val="single"/>
                    <w:left w:space="0" w:sz="1" w:color="000000" w:val="single"/>
                    <w:bottom w:space="0" w:sz="4" w:color="auto" w:val="single"/>
                    <w:right w:space="0" w:sz="1" w:color="000000" w:val="single"/>
                  </w:tcBorders>
                  <w:shd w:fill="F2F2F2" w:color="auto" w:val="clear"/>
                  <w:vAlign w:val="bottom"/>
                </w:tcPr>
                <w:p w:rsidRDefault="00F61632" w:rsidP="00AD536E" w:rsidR="00F61632" w:rsidRPr="00F61632">
                  <w:pPr>
                    <w:snapToGrid w:val="false"/>
                    <w:jc w:val="center"/>
                    <w:rPr>
                      <w:rFonts w:hAnsi="Times New Roman" w:ascii="Times New Roman"/>
                      <w:b/>
                      <w:color w:val="000000"/>
                      <w:szCs w:val="24"/>
                      <w:lang w:val="hr-HR"/>
                    </w:rPr>
                  </w:pPr>
                  <w:r w:rsidRPr="00F61632">
                    <w:rPr>
                      <w:rFonts w:hAnsi="Times New Roman" w:ascii="Times New Roman"/>
                      <w:b/>
                      <w:color w:val="000000"/>
                      <w:szCs w:val="24"/>
                      <w:lang w:val="hr-HR"/>
                    </w:rPr>
                    <w:t>4.845.405,00</w:t>
                  </w:r>
                </w:p>
              </w:tc>
            </w:tr>
            <w:tr w:rsidTr="00F573FE" w:rsidR="00F61632" w:rsidRPr="00256A63">
              <w:trPr>
                <w:trHeight w:val="225"/>
              </w:trPr>
              <w:tc>
                <w:tcPr>
                  <w:tcW w:type="dxa" w:w="853"/>
                  <w:vMerge w:val="restart"/>
                  <w:tcBorders>
                    <w:top w:space="0" w:sz="4" w:color="auto" w:val="single"/>
                  </w:tcBorders>
                  <w:shd w:fill="FFFFFF" w:color="auto" w:val="clear"/>
                  <w:vAlign w:val="bottom"/>
                </w:tcPr>
                <w:p w:rsidRDefault="00F61632" w:rsidP="00AD536E" w:rsidR="00F61632">
                  <w:pPr>
                    <w:jc w:val="center"/>
                    <w:rPr>
                      <w:rFonts w:hAnsi="Times New Roman" w:ascii="Times New Roman"/>
                      <w:color w:val="000000"/>
                      <w:szCs w:val="24"/>
                      <w:lang w:val="hr-HR"/>
                    </w:rPr>
                  </w:pPr>
                </w:p>
                <w:p w:rsidRDefault="007C4DA7" w:rsidP="007C4DA7" w:rsidR="007C4DA7" w:rsidRPr="00F61632">
                  <w:pPr>
                    <w:rPr>
                      <w:rFonts w:hAnsi="Times New Roman" w:ascii="Times New Roman"/>
                      <w:color w:val="000000"/>
                      <w:szCs w:val="24"/>
                      <w:lang w:val="hr-HR"/>
                    </w:rPr>
                  </w:pPr>
                </w:p>
              </w:tc>
              <w:tc>
                <w:tcPr>
                  <w:tcW w:type="dxa" w:w="4876"/>
                  <w:vMerge w:val="restart"/>
                  <w:tcBorders>
                    <w:top w:space="0" w:sz="4" w:color="auto" w:val="single"/>
                    <w:left w:val="nil"/>
                  </w:tcBorders>
                  <w:shd w:fill="FFFFFF" w:color="auto" w:val="clear"/>
                  <w:vAlign w:val="bottom"/>
                </w:tcPr>
                <w:p w:rsidRDefault="00F61632" w:rsidP="00AD536E" w:rsidR="00F61632" w:rsidRPr="00F61632">
                  <w:pPr>
                    <w:rPr>
                      <w:rFonts w:hAnsi="Times New Roman" w:ascii="Times New Roman"/>
                      <w:color w:val="000000"/>
                      <w:szCs w:val="24"/>
                      <w:lang w:val="hr-HR"/>
                    </w:rPr>
                  </w:pPr>
                </w:p>
              </w:tc>
              <w:tc>
                <w:tcPr>
                  <w:tcW w:type="dxa" w:w="4111"/>
                  <w:gridSpan w:val="2"/>
                  <w:tcBorders>
                    <w:top w:space="0" w:sz="4" w:color="auto" w:val="single"/>
                    <w:left w:val="nil"/>
                  </w:tcBorders>
                  <w:shd w:fill="FFFFFF" w:color="auto" w:val="clear"/>
                  <w:vAlign w:val="bottom"/>
                </w:tcPr>
                <w:p w:rsidRDefault="00F61632" w:rsidP="00AD536E" w:rsidR="00F61632" w:rsidRPr="00F61632">
                  <w:pPr>
                    <w:snapToGrid w:val="false"/>
                    <w:jc w:val="center"/>
                    <w:rPr>
                      <w:rFonts w:hAnsi="Times New Roman" w:ascii="Times New Roman"/>
                      <w:color w:val="000000"/>
                      <w:szCs w:val="24"/>
                      <w:lang w:val="hr-HR"/>
                    </w:rPr>
                  </w:pPr>
                </w:p>
              </w:tc>
            </w:tr>
            <w:tr w:rsidTr="00F573FE" w:rsidR="00F61632" w:rsidRPr="00256A63">
              <w:trPr>
                <w:trHeight w:val="240"/>
              </w:trPr>
              <w:tc>
                <w:tcPr>
                  <w:tcW w:type="dxa" w:w="853"/>
                  <w:vMerge/>
                  <w:shd w:fill="FFFFFF" w:color="auto" w:val="clear"/>
                  <w:vAlign w:val="bottom"/>
                </w:tcPr>
                <w:p w:rsidRDefault="00F61632" w:rsidP="00AD536E" w:rsidR="00F61632" w:rsidRPr="00F61632">
                  <w:pPr>
                    <w:snapToGrid w:val="false"/>
                    <w:jc w:val="center"/>
                    <w:rPr>
                      <w:rFonts w:hAnsi="Times New Roman" w:ascii="Times New Roman"/>
                      <w:szCs w:val="24"/>
                      <w:lang w:val="hr-HR"/>
                    </w:rPr>
                  </w:pPr>
                </w:p>
              </w:tc>
              <w:tc>
                <w:tcPr>
                  <w:tcW w:type="dxa" w:w="4876"/>
                  <w:vMerge/>
                  <w:shd w:fill="FFFFFF" w:color="auto" w:val="clear"/>
                  <w:vAlign w:val="bottom"/>
                </w:tcPr>
                <w:p w:rsidRDefault="00F61632" w:rsidP="00AD536E" w:rsidR="00F61632" w:rsidRPr="00F61632">
                  <w:pPr>
                    <w:snapToGrid w:val="false"/>
                    <w:jc w:val="center"/>
                    <w:rPr>
                      <w:rFonts w:hAnsi="Times New Roman" w:ascii="Times New Roman"/>
                      <w:szCs w:val="24"/>
                      <w:lang w:val="hr-HR"/>
                    </w:rPr>
                  </w:pPr>
                </w:p>
              </w:tc>
              <w:tc>
                <w:tcPr>
                  <w:tcW w:type="dxa" w:w="2371"/>
                  <w:shd w:fill="FFFFFF" w:color="auto" w:val="clear"/>
                  <w:vAlign w:val="bottom"/>
                </w:tcPr>
                <w:p w:rsidRDefault="00F61632" w:rsidP="00AD536E" w:rsidR="00F61632" w:rsidRPr="00F61632">
                  <w:pPr>
                    <w:snapToGrid w:val="false"/>
                    <w:jc w:val="center"/>
                    <w:rPr>
                      <w:rFonts w:hAnsi="Times New Roman" w:ascii="Times New Roman"/>
                      <w:szCs w:val="24"/>
                      <w:lang w:val="hr-HR"/>
                    </w:rPr>
                  </w:pPr>
                </w:p>
              </w:tc>
              <w:tc>
                <w:tcPr>
                  <w:tcW w:type="dxa" w:w="1740"/>
                  <w:shd w:fill="FFFFFF" w:color="auto" w:val="clear"/>
                  <w:vAlign w:val="bottom"/>
                </w:tcPr>
                <w:p w:rsidRDefault="00F61632" w:rsidP="00AD536E" w:rsidR="00F61632" w:rsidRPr="00F61632">
                  <w:pPr>
                    <w:snapToGrid w:val="false"/>
                    <w:rPr>
                      <w:rFonts w:hAnsi="Times New Roman" w:ascii="Times New Roman"/>
                      <w:szCs w:val="24"/>
                      <w:lang w:val="hr-HR"/>
                    </w:rPr>
                  </w:pPr>
                </w:p>
              </w:tc>
            </w:tr>
          </w:tbl>
          <w:p w:rsidRDefault="00F61632" w:rsidP="00AD536E" w:rsidR="00F61632" w:rsidRPr="00F61632">
            <w:pPr>
              <w:jc w:val="both"/>
              <w:rPr>
                <w:rFonts w:hAnsi="Times New Roman" w:ascii="Times New Roman"/>
                <w:b/>
                <w:bCs/>
                <w:szCs w:val="24"/>
                <w:lang w:val="hr-HR"/>
              </w:rPr>
            </w:pPr>
            <w:r w:rsidRPr="00F61632">
              <w:rPr>
                <w:rFonts w:hAnsi="Times New Roman" w:ascii="Times New Roman"/>
                <w:b/>
                <w:bCs/>
                <w:szCs w:val="24"/>
                <w:lang w:val="hr-HR"/>
              </w:rPr>
              <w:t>B) OBVEZE</w:t>
            </w:r>
          </w:p>
          <w:p w:rsidRDefault="00F61632" w:rsidP="00AD536E" w:rsidR="00F61632" w:rsidRPr="00F61632">
            <w:pPr>
              <w:rPr>
                <w:rFonts w:hAnsi="Times New Roman" w:ascii="Times New Roman"/>
                <w:szCs w:val="24"/>
                <w:lang w:val="hr-HR"/>
              </w:rPr>
            </w:pPr>
            <w:r w:rsidRPr="00F61632">
              <w:rPr>
                <w:rFonts w:hAnsi="Times New Roman" w:ascii="Times New Roman"/>
                <w:szCs w:val="24"/>
                <w:lang w:val="hr-HR"/>
              </w:rPr>
              <w:t>Ukupno je prijavljeno tražbina u iznosu od 3.712.158,58  kuna od čega su priznate tražbine u iznosu od  3.687.113,54  kuna te razvrstane u isplatne redove:</w:t>
            </w:r>
          </w:p>
          <w:p w:rsidRDefault="00F61632" w:rsidP="00AD536E" w:rsidR="00F61632" w:rsidRPr="00F61632">
            <w:pPr>
              <w:rPr>
                <w:rFonts w:hAnsi="Times New Roman" w:ascii="Times New Roman"/>
                <w:szCs w:val="24"/>
                <w:lang w:val="hr-HR"/>
              </w:rPr>
            </w:pPr>
          </w:p>
          <w:p w:rsidRDefault="00F61632" w:rsidP="00AD536E" w:rsidR="00F61632" w:rsidRPr="00F61632">
            <w:pPr>
              <w:pStyle w:val="Odlomakpopisa"/>
              <w:widowControl/>
              <w:numPr>
                <w:ilvl w:val="0"/>
                <w:numId w:val="38"/>
              </w:numPr>
              <w:overflowPunct w:val="false"/>
              <w:autoSpaceDE w:val="false"/>
              <w:autoSpaceDN w:val="false"/>
              <w:adjustRightInd w:val="false"/>
              <w:textAlignment w:val="baseline"/>
              <w:rPr>
                <w:rFonts w:hAnsi="Times New Roman" w:ascii="Times New Roman"/>
                <w:szCs w:val="24"/>
                <w:lang w:val="hr-HR"/>
              </w:rPr>
            </w:pPr>
            <w:r w:rsidRPr="00F61632">
              <w:rPr>
                <w:rFonts w:hAnsi="Times New Roman" w:ascii="Times New Roman"/>
                <w:szCs w:val="24"/>
                <w:lang w:val="hr-HR"/>
              </w:rPr>
              <w:t xml:space="preserve">I. Višeg isplatnog reda u iznosu od  </w:t>
            </w:r>
            <w:r w:rsidRPr="00F61632">
              <w:rPr>
                <w:rFonts w:hAnsi="Times New Roman" w:ascii="Times New Roman"/>
                <w:b/>
                <w:szCs w:val="24"/>
                <w:lang w:val="hr-HR"/>
              </w:rPr>
              <w:t>30.788,92</w:t>
            </w:r>
            <w:r w:rsidRPr="00F61632">
              <w:rPr>
                <w:rFonts w:hAnsi="Times New Roman" w:ascii="Times New Roman"/>
                <w:szCs w:val="24"/>
                <w:lang w:val="hr-HR"/>
              </w:rPr>
              <w:t xml:space="preserve">  kn</w:t>
            </w:r>
          </w:p>
          <w:p w:rsidRDefault="00F61632" w:rsidP="00AD536E" w:rsidR="00F61632" w:rsidRPr="00F61632">
            <w:pPr>
              <w:pStyle w:val="Odlomakpopisa"/>
              <w:widowControl/>
              <w:numPr>
                <w:ilvl w:val="0"/>
                <w:numId w:val="38"/>
              </w:numPr>
              <w:overflowPunct w:val="false"/>
              <w:autoSpaceDE w:val="false"/>
              <w:autoSpaceDN w:val="false"/>
              <w:adjustRightInd w:val="false"/>
              <w:textAlignment w:val="baseline"/>
              <w:rPr>
                <w:rFonts w:hAnsi="Times New Roman" w:ascii="Times New Roman"/>
                <w:szCs w:val="24"/>
                <w:lang w:val="hr-HR"/>
              </w:rPr>
            </w:pPr>
            <w:r w:rsidRPr="00F61632">
              <w:rPr>
                <w:rFonts w:hAnsi="Times New Roman" w:ascii="Times New Roman"/>
                <w:szCs w:val="24"/>
                <w:lang w:val="hr-HR"/>
              </w:rPr>
              <w:t xml:space="preserve">II. višeg isplatnog reda u iznosu od  </w:t>
            </w:r>
            <w:r w:rsidRPr="00F61632">
              <w:rPr>
                <w:rFonts w:hAnsi="Times New Roman" w:ascii="Times New Roman"/>
                <w:b/>
                <w:szCs w:val="24"/>
                <w:lang w:val="hr-HR"/>
              </w:rPr>
              <w:t>3.656.324,62</w:t>
            </w:r>
            <w:r w:rsidRPr="00F61632">
              <w:rPr>
                <w:rFonts w:hAnsi="Times New Roman" w:ascii="Times New Roman"/>
                <w:b/>
                <w:color w:themeShade="F2" w:themeColor="background1" w:val="F2F2F2"/>
                <w:szCs w:val="24"/>
                <w:lang w:val="hr-HR"/>
              </w:rPr>
              <w:t>3</w:t>
            </w:r>
            <w:r w:rsidRPr="00F61632">
              <w:rPr>
                <w:rFonts w:hAnsi="Times New Roman" w:ascii="Times New Roman"/>
                <w:szCs w:val="24"/>
                <w:lang w:val="hr-HR"/>
              </w:rPr>
              <w:t xml:space="preserve"> kn.   </w:t>
            </w:r>
          </w:p>
          <w:p w:rsidRDefault="007C4DA7" w:rsidP="00AD536E" w:rsidR="007C4DA7" w:rsidRPr="00F61632">
            <w:pPr>
              <w:jc w:val="both"/>
              <w:rPr>
                <w:rFonts w:hAnsi="Times New Roman" w:ascii="Times New Roman"/>
                <w:b/>
                <w:bCs/>
                <w:szCs w:val="24"/>
                <w:lang w:val="hr-HR"/>
              </w:rPr>
            </w:pPr>
          </w:p>
          <w:p w:rsidRDefault="00F61632" w:rsidP="00AD536E" w:rsidR="00F61632" w:rsidRPr="00F61632">
            <w:pPr>
              <w:jc w:val="both"/>
              <w:rPr>
                <w:rFonts w:hAnsi="Times New Roman" w:ascii="Times New Roman"/>
                <w:b/>
                <w:bCs/>
                <w:szCs w:val="24"/>
                <w:lang w:val="hr-HR"/>
              </w:rPr>
            </w:pPr>
            <w:r w:rsidRPr="00F61632">
              <w:rPr>
                <w:rFonts w:hAnsi="Times New Roman" w:ascii="Times New Roman"/>
                <w:b/>
                <w:bCs/>
                <w:szCs w:val="24"/>
                <w:lang w:val="hr-HR"/>
              </w:rPr>
              <w:t>Razlučno pravo</w:t>
            </w:r>
          </w:p>
          <w:p w:rsidRDefault="00F61632" w:rsidP="00AD536E" w:rsidR="00F61632" w:rsidRPr="00F61632">
            <w:pPr>
              <w:jc w:val="both"/>
              <w:rPr>
                <w:rFonts w:hAnsi="Times New Roman" w:ascii="Times New Roman"/>
                <w:b/>
                <w:bCs/>
                <w:szCs w:val="24"/>
                <w:lang w:val="hr-HR"/>
              </w:rPr>
            </w:pPr>
          </w:p>
          <w:p w:rsidRDefault="00F61632" w:rsidP="00AD536E" w:rsidR="00F61632" w:rsidRPr="00F61632">
            <w:pPr>
              <w:jc w:val="both"/>
              <w:rPr>
                <w:rFonts w:hAnsi="Times New Roman" w:ascii="Times New Roman"/>
                <w:b/>
                <w:u w:val="single"/>
                <w:lang w:val="hr-HR"/>
              </w:rPr>
            </w:pPr>
            <w:r w:rsidRPr="00F61632">
              <w:rPr>
                <w:rFonts w:hAnsi="Times New Roman" w:ascii="Times New Roman"/>
                <w:b/>
                <w:szCs w:val="24"/>
                <w:u w:val="single"/>
                <w:lang w:val="hr-HR"/>
              </w:rPr>
              <w:t xml:space="preserve">Razlučno pravo prijavio je vjerovnik ERSTE&amp;STEIERMARKISCHE BANK d.d., Jadranski trg 3a, Rijeka, OIB 23057039320, na iznos od </w:t>
            </w:r>
            <w:r w:rsidRPr="00F61632">
              <w:rPr>
                <w:rFonts w:hAnsi="Times New Roman" w:ascii="Times New Roman"/>
                <w:b/>
                <w:u w:val="single"/>
                <w:lang w:val="hr-HR"/>
              </w:rPr>
              <w:t xml:space="preserve">3.165.064,85 kn, </w:t>
            </w:r>
            <w:r w:rsidRPr="00F61632">
              <w:rPr>
                <w:rFonts w:hAnsi="Times New Roman" w:ascii="Times New Roman"/>
                <w:b/>
                <w:szCs w:val="24"/>
                <w:u w:val="single"/>
                <w:lang w:val="hr-HR"/>
              </w:rPr>
              <w:t>na slijedećim  nekretninama i pokretninama</w:t>
            </w:r>
            <w:r w:rsidRPr="00F61632">
              <w:rPr>
                <w:rFonts w:hAnsi="Times New Roman" w:ascii="Times New Roman"/>
                <w:szCs w:val="24"/>
                <w:u w:val="single"/>
                <w:lang w:val="hr-HR"/>
              </w:rPr>
              <w:t>:</w:t>
            </w:r>
          </w:p>
          <w:p w:rsidRDefault="00F61632" w:rsidP="00AD536E" w:rsidR="00F61632" w:rsidRPr="00F61632">
            <w:pPr>
              <w:jc w:val="both"/>
              <w:rPr>
                <w:rFonts w:hAnsi="Times New Roman" w:ascii="Times New Roman"/>
                <w:szCs w:val="24"/>
                <w:u w:val="single"/>
                <w:lang w:val="hr-HR"/>
              </w:rPr>
            </w:pPr>
          </w:p>
          <w:p w:rsidRDefault="00F61632" w:rsidP="00AD536E" w:rsidR="00F61632" w:rsidRPr="00F61632">
            <w:pPr>
              <w:jc w:val="both"/>
              <w:rPr>
                <w:rFonts w:hAnsi="Times New Roman" w:ascii="Times New Roman"/>
                <w:szCs w:val="24"/>
                <w:u w:val="single"/>
                <w:lang w:val="hr-HR"/>
              </w:rPr>
            </w:pPr>
            <w:r w:rsidRPr="00F61632">
              <w:rPr>
                <w:rFonts w:hAnsi="Times New Roman" w:ascii="Times New Roman"/>
                <w:szCs w:val="24"/>
                <w:u w:val="single"/>
                <w:lang w:val="hr-HR"/>
              </w:rPr>
              <w:t>Nekretnine</w:t>
            </w:r>
          </w:p>
          <w:p w:rsidRDefault="00F61632" w:rsidP="00AD536E" w:rsidR="00F61632" w:rsidRPr="00F61632">
            <w:pPr>
              <w:jc w:val="both"/>
              <w:rPr>
                <w:rFonts w:hAnsi="Times New Roman" w:ascii="Times New Roman"/>
                <w:szCs w:val="24"/>
                <w:u w:val="single"/>
                <w:lang w:val="hr-HR"/>
              </w:rPr>
            </w:pPr>
          </w:p>
          <w:p w:rsidRDefault="00F61632" w:rsidP="00AD536E" w:rsidR="00F61632" w:rsidRPr="00F61632">
            <w:pPr>
              <w:jc w:val="both"/>
              <w:rPr>
                <w:rFonts w:hAnsi="Times New Roman" w:ascii="Times New Roman"/>
                <w:szCs w:val="24"/>
                <w:lang w:val="hr-HR"/>
              </w:rPr>
            </w:pPr>
            <w:r w:rsidRPr="00F61632">
              <w:rPr>
                <w:rFonts w:hAnsi="Times New Roman" w:ascii="Times New Roman"/>
                <w:szCs w:val="24"/>
                <w:lang w:val="hr-HR"/>
              </w:rPr>
              <w:t>1. Nekretnine upisane kod Općinskog suda u Koprivnici, k.o. Koprivnički Ivanec, zk. ul. 3322, čk.br. 503/1, kuća, zgrada, dvorište, livada sa 345 čhv, kuća ul. B. Radića sa 56 čhv, zgrade u ul. B. Radića sa 66 čhv, dvorište u ul. B. Radića s 82 čhv, livada u ul. B. Radića sa 141 čhv, čk.br. 503/2 u naravi dio gospodarske zgrade, dvorište, livada sa 141 čhv, dio gospodarske zgrade u ul. B. Radića sa 13 čhv, dvorište sa 110 čhv, livada u ul Braće Radića 97, sveukupno 565 čhv, s kojim suvlasničkim dijelom je povezano pravo vlasništvo posebnog dijela u naravi: 3. Suvlasnički dio: 327/1000, ETAŽNO VLASNIŠTVO (E-2), etažna cjelina broj 2., oznaka b, a koju etažnu cjelinu čine KAT koji se sastoji od: ulazni predprostor sa stubištem od 12,06 m2, hodnik sa 33,29 m2, ured 1 sa 38,64 m2, balkon sa 08,67 m2, ured 2 sa 10,51 m2, spremište od 05,07 m2, ured 3 sa 18,04 m2, ured 4 sa 18,59 m2, kupaonica i WC sa 09,82 m2, ured 5 sa 15,77 m2, prohodni ravni krov sa stubištem od 55,87 m2</w:t>
            </w:r>
          </w:p>
          <w:p w:rsidRDefault="00F61632" w:rsidP="00AD536E" w:rsidR="00F61632" w:rsidRPr="00F61632">
            <w:pPr>
              <w:jc w:val="both"/>
              <w:rPr>
                <w:rFonts w:hAnsi="Times New Roman" w:ascii="Times New Roman"/>
                <w:szCs w:val="24"/>
                <w:lang w:val="hr-HR"/>
              </w:rPr>
            </w:pPr>
          </w:p>
          <w:p w:rsidRDefault="00F61632" w:rsidP="00AD536E" w:rsidR="00F61632" w:rsidRPr="00F61632">
            <w:pPr>
              <w:jc w:val="both"/>
              <w:rPr>
                <w:rFonts w:hAnsi="Times New Roman" w:ascii="Times New Roman"/>
                <w:szCs w:val="24"/>
                <w:lang w:val="hr-HR"/>
              </w:rPr>
            </w:pPr>
            <w:r w:rsidRPr="00F61632">
              <w:rPr>
                <w:rFonts w:hAnsi="Times New Roman" w:ascii="Times New Roman"/>
                <w:szCs w:val="24"/>
                <w:lang w:val="hr-HR"/>
              </w:rPr>
              <w:t>2. Nekretnine upisane kod Općinskog suda u Koprivnici, k.o. Podravske Sesvete, zk.ul. 1805, čk.br. 3346, broj D.L. 90, IŠTVANOV DOL sa 18152 m2, gospodarsko dvorište sa 15507 m2, gospodarska zgrada, farma za krmače i prasad (reprocentar) i tovilište svinja, Ištvanov dol sa 2071 m2, pomoćna zgrada, laguna, Ištvanov dol sa 476 m2, pomoćna zgrada, Ištvanov dol sa 16 m2, pomoćna zgrada, Ištvanov dol sa 18 m2, pomoćna zgrada, Ištvanov dol sa 19 m2, pomoćna zgrada, Ištvanov dol sa 27 m2, pomoćna zgrada, Ištvanov dol sa 18 m2, sveukupno 18152 m2.</w:t>
            </w:r>
          </w:p>
          <w:p w:rsidRDefault="00F61632" w:rsidP="00AD536E" w:rsidR="00F61632" w:rsidRPr="00F61632">
            <w:pPr>
              <w:jc w:val="both"/>
              <w:rPr>
                <w:rFonts w:hAnsi="Times New Roman" w:ascii="Times New Roman"/>
                <w:szCs w:val="24"/>
                <w:u w:val="single"/>
                <w:lang w:val="hr-HR"/>
              </w:rPr>
            </w:pPr>
          </w:p>
          <w:p w:rsidRDefault="00F61632" w:rsidP="00AD536E" w:rsidR="00F61632" w:rsidRPr="00F61632">
            <w:pPr>
              <w:jc w:val="both"/>
              <w:rPr>
                <w:rFonts w:hAnsi="Times New Roman" w:ascii="Times New Roman"/>
                <w:szCs w:val="24"/>
                <w:u w:val="single"/>
                <w:lang w:val="hr-HR"/>
              </w:rPr>
            </w:pPr>
            <w:r w:rsidRPr="00F61632">
              <w:rPr>
                <w:rFonts w:hAnsi="Times New Roman" w:ascii="Times New Roman"/>
                <w:szCs w:val="24"/>
                <w:u w:val="single"/>
                <w:lang w:val="hr-HR"/>
              </w:rPr>
              <w:t>Pokretnine</w:t>
            </w:r>
          </w:p>
          <w:p w:rsidRDefault="00F61632" w:rsidP="00AD536E" w:rsidR="00F61632" w:rsidRPr="00F61632">
            <w:pPr>
              <w:jc w:val="both"/>
              <w:rPr>
                <w:rFonts w:hAnsi="Times New Roman" w:ascii="Times New Roman"/>
                <w:szCs w:val="24"/>
                <w:u w:val="single"/>
                <w:lang w:val="hr-HR"/>
              </w:rPr>
            </w:pPr>
          </w:p>
          <w:p w:rsidRDefault="00F61632" w:rsidP="00AD536E" w:rsidR="00F61632" w:rsidRPr="00F61632">
            <w:pPr>
              <w:jc w:val="both"/>
              <w:rPr>
                <w:rFonts w:hAnsi="Times New Roman" w:ascii="Times New Roman"/>
                <w:szCs w:val="24"/>
                <w:lang w:val="hr-HR"/>
              </w:rPr>
            </w:pPr>
            <w:r w:rsidRPr="00F61632">
              <w:rPr>
                <w:rFonts w:hAnsi="Times New Roman" w:ascii="Times New Roman"/>
                <w:szCs w:val="24"/>
                <w:lang w:val="hr-HR"/>
              </w:rPr>
              <w:t>3. Pokretnine upisane kod FINANCIJSKE AGENCIJE – služba upisa:</w:t>
            </w:r>
          </w:p>
          <w:p w:rsidRDefault="00F61632" w:rsidP="00AD536E" w:rsidR="00F61632" w:rsidRPr="00F61632">
            <w:pPr>
              <w:pStyle w:val="Odlomakpopisa"/>
              <w:widowControl/>
              <w:numPr>
                <w:ilvl w:val="0"/>
                <w:numId w:val="40"/>
              </w:numPr>
              <w:overflowPunct w:val="false"/>
              <w:autoSpaceDE w:val="false"/>
              <w:autoSpaceDN w:val="false"/>
              <w:adjustRightInd w:val="false"/>
              <w:jc w:val="both"/>
              <w:textAlignment w:val="baseline"/>
              <w:rPr>
                <w:rFonts w:hAnsi="Times New Roman" w:ascii="Times New Roman"/>
                <w:szCs w:val="24"/>
                <w:lang w:val="hr-HR"/>
              </w:rPr>
            </w:pPr>
            <w:r w:rsidRPr="00F61632">
              <w:rPr>
                <w:rFonts w:hAnsi="Times New Roman" w:ascii="Times New Roman"/>
                <w:szCs w:val="24"/>
                <w:lang w:val="hr-HR"/>
              </w:rPr>
              <w:t>Cisterna MODULO 2/10000ME WINPACK JOSKIN, god. proizvodnje 2012, broj šasije YD810000MCJB28558,</w:t>
            </w:r>
          </w:p>
          <w:p w:rsidRDefault="00F61632" w:rsidP="00AD536E" w:rsidR="00F61632" w:rsidRPr="00F61632">
            <w:pPr>
              <w:pStyle w:val="Odlomakpopisa"/>
              <w:widowControl/>
              <w:numPr>
                <w:ilvl w:val="0"/>
                <w:numId w:val="40"/>
              </w:numPr>
              <w:overflowPunct w:val="false"/>
              <w:autoSpaceDE w:val="false"/>
              <w:autoSpaceDN w:val="false"/>
              <w:adjustRightInd w:val="false"/>
              <w:jc w:val="both"/>
              <w:textAlignment w:val="baseline"/>
              <w:rPr>
                <w:rFonts w:hAnsi="Times New Roman" w:ascii="Times New Roman"/>
                <w:szCs w:val="24"/>
                <w:lang w:val="hr-HR"/>
              </w:rPr>
            </w:pPr>
            <w:r w:rsidRPr="00F61632">
              <w:rPr>
                <w:rFonts w:hAnsi="Times New Roman" w:ascii="Times New Roman"/>
                <w:szCs w:val="24"/>
                <w:lang w:val="hr-HR"/>
              </w:rPr>
              <w:t>Deponator MULTIN-ACTION 4300/20MAH JOSKIN, god. proizvodnje 2012, serijski broj MULTI-5784/20MAH,</w:t>
            </w:r>
          </w:p>
          <w:p w:rsidRDefault="00F61632" w:rsidP="00AD536E" w:rsidR="00F61632" w:rsidRPr="00F61632">
            <w:pPr>
              <w:pStyle w:val="Odlomakpopisa"/>
              <w:widowControl/>
              <w:numPr>
                <w:ilvl w:val="0"/>
                <w:numId w:val="40"/>
              </w:numPr>
              <w:overflowPunct w:val="false"/>
              <w:autoSpaceDE w:val="false"/>
              <w:autoSpaceDN w:val="false"/>
              <w:adjustRightInd w:val="false"/>
              <w:jc w:val="both"/>
              <w:textAlignment w:val="baseline"/>
              <w:rPr>
                <w:rFonts w:hAnsi="Times New Roman" w:ascii="Times New Roman"/>
                <w:szCs w:val="24"/>
                <w:lang w:val="hr-HR"/>
              </w:rPr>
            </w:pPr>
            <w:r w:rsidRPr="00F61632">
              <w:rPr>
                <w:rFonts w:hAnsi="Times New Roman" w:ascii="Times New Roman"/>
                <w:szCs w:val="24"/>
                <w:lang w:val="hr-HR"/>
              </w:rPr>
              <w:t>Oprema za staju za odojke, dobavljač: Stallprofi gmbh Austrija, godina proizvodnje 2013.,</w:t>
            </w:r>
          </w:p>
          <w:p w:rsidRDefault="00F61632" w:rsidP="00AD536E" w:rsidR="00F61632" w:rsidRPr="00F61632">
            <w:pPr>
              <w:pStyle w:val="Odlomakpopisa"/>
              <w:widowControl/>
              <w:numPr>
                <w:ilvl w:val="0"/>
                <w:numId w:val="40"/>
              </w:numPr>
              <w:overflowPunct w:val="false"/>
              <w:autoSpaceDE w:val="false"/>
              <w:autoSpaceDN w:val="false"/>
              <w:adjustRightInd w:val="false"/>
              <w:jc w:val="both"/>
              <w:textAlignment w:val="baseline"/>
              <w:rPr>
                <w:rFonts w:hAnsi="Times New Roman" w:ascii="Times New Roman"/>
                <w:szCs w:val="24"/>
                <w:lang w:val="hr-HR"/>
              </w:rPr>
            </w:pPr>
            <w:r w:rsidRPr="00F61632">
              <w:rPr>
                <w:rFonts w:hAnsi="Times New Roman" w:ascii="Times New Roman"/>
                <w:szCs w:val="24"/>
                <w:lang w:val="hr-HR"/>
              </w:rPr>
              <w:t xml:space="preserve"> Oprema za staju za tovljenike, dobavljač: Stallprofi gmbh Austrija, godina proizvodnje 2013.,</w:t>
            </w:r>
          </w:p>
          <w:p w:rsidRDefault="00F61632" w:rsidP="00AD536E" w:rsidR="00F61632" w:rsidRPr="00F61632">
            <w:pPr>
              <w:pStyle w:val="Odlomakpopisa"/>
              <w:widowControl/>
              <w:numPr>
                <w:ilvl w:val="0"/>
                <w:numId w:val="40"/>
              </w:numPr>
              <w:overflowPunct w:val="false"/>
              <w:autoSpaceDE w:val="false"/>
              <w:autoSpaceDN w:val="false"/>
              <w:adjustRightInd w:val="false"/>
              <w:jc w:val="both"/>
              <w:textAlignment w:val="baseline"/>
              <w:rPr>
                <w:rFonts w:hAnsi="Times New Roman" w:ascii="Times New Roman"/>
                <w:szCs w:val="24"/>
                <w:lang w:val="hr-HR"/>
              </w:rPr>
            </w:pPr>
            <w:r w:rsidRPr="00F61632">
              <w:rPr>
                <w:rFonts w:hAnsi="Times New Roman" w:ascii="Times New Roman"/>
                <w:szCs w:val="24"/>
                <w:lang w:val="hr-HR"/>
              </w:rPr>
              <w:t>Oprema za staju  - plodilište, dobavljač: Stallprofi gmbh Austrija, godina proizvodnje 2013.,</w:t>
            </w:r>
          </w:p>
          <w:p w:rsidRDefault="00F61632" w:rsidP="00AD536E" w:rsidR="00F61632" w:rsidRPr="00F61632">
            <w:pPr>
              <w:pStyle w:val="Odlomakpopisa"/>
              <w:widowControl/>
              <w:numPr>
                <w:ilvl w:val="0"/>
                <w:numId w:val="40"/>
              </w:numPr>
              <w:overflowPunct w:val="false"/>
              <w:autoSpaceDE w:val="false"/>
              <w:autoSpaceDN w:val="false"/>
              <w:adjustRightInd w:val="false"/>
              <w:jc w:val="both"/>
              <w:textAlignment w:val="baseline"/>
              <w:rPr>
                <w:rFonts w:hAnsi="Times New Roman" w:ascii="Times New Roman"/>
                <w:szCs w:val="24"/>
                <w:lang w:val="hr-HR"/>
              </w:rPr>
            </w:pPr>
            <w:r w:rsidRPr="00F61632">
              <w:rPr>
                <w:rFonts w:hAnsi="Times New Roman" w:ascii="Times New Roman"/>
                <w:szCs w:val="24"/>
                <w:lang w:val="hr-HR"/>
              </w:rPr>
              <w:t>Oprema za staju - čekalište, dobavljač: Stallprofi gmbh Austrija, godina proizvodnje 2013.,</w:t>
            </w:r>
          </w:p>
          <w:p w:rsidRDefault="00F61632" w:rsidP="00AD536E" w:rsidR="00F61632" w:rsidRPr="00F61632">
            <w:pPr>
              <w:pStyle w:val="Odlomakpopisa"/>
              <w:widowControl/>
              <w:numPr>
                <w:ilvl w:val="0"/>
                <w:numId w:val="40"/>
              </w:numPr>
              <w:overflowPunct w:val="false"/>
              <w:autoSpaceDE w:val="false"/>
              <w:autoSpaceDN w:val="false"/>
              <w:adjustRightInd w:val="false"/>
              <w:jc w:val="both"/>
              <w:textAlignment w:val="baseline"/>
              <w:rPr>
                <w:rFonts w:hAnsi="Times New Roman" w:ascii="Times New Roman"/>
                <w:szCs w:val="24"/>
                <w:lang w:val="hr-HR"/>
              </w:rPr>
            </w:pPr>
            <w:r w:rsidRPr="00F61632">
              <w:rPr>
                <w:rFonts w:hAnsi="Times New Roman" w:ascii="Times New Roman"/>
                <w:szCs w:val="24"/>
                <w:lang w:val="hr-HR"/>
              </w:rPr>
              <w:t>Oprema za staju za krmače, dobavljač: Stallprofi gmbh Austrija, godina proizvodnje 2013</w:t>
            </w:r>
          </w:p>
          <w:p w:rsidRDefault="00F61632" w:rsidP="00AD536E" w:rsidR="00F61632" w:rsidRPr="00F61632">
            <w:pPr>
              <w:pStyle w:val="Odlomakpopisa"/>
              <w:widowControl/>
              <w:numPr>
                <w:ilvl w:val="0"/>
                <w:numId w:val="40"/>
              </w:numPr>
              <w:overflowPunct w:val="false"/>
              <w:autoSpaceDE w:val="false"/>
              <w:autoSpaceDN w:val="false"/>
              <w:adjustRightInd w:val="false"/>
              <w:jc w:val="both"/>
              <w:textAlignment w:val="baseline"/>
              <w:rPr>
                <w:rFonts w:hAnsi="Times New Roman" w:ascii="Times New Roman"/>
                <w:szCs w:val="24"/>
                <w:lang w:val="hr-HR"/>
              </w:rPr>
            </w:pPr>
            <w:r w:rsidRPr="00F61632">
              <w:rPr>
                <w:rFonts w:hAnsi="Times New Roman" w:ascii="Times New Roman"/>
                <w:szCs w:val="24"/>
                <w:lang w:val="hr-HR"/>
              </w:rPr>
              <w:t>Betonski pod + plastična mreža, dobavljač: Stallprofi gmbh Austrija, godina proizvodnje 2013</w:t>
            </w:r>
          </w:p>
          <w:p w:rsidRDefault="00F61632" w:rsidP="00AD536E" w:rsidR="00F61632" w:rsidRPr="00F61632">
            <w:pPr>
              <w:pStyle w:val="Odlomakpopisa"/>
              <w:widowControl/>
              <w:numPr>
                <w:ilvl w:val="0"/>
                <w:numId w:val="40"/>
              </w:numPr>
              <w:overflowPunct w:val="false"/>
              <w:autoSpaceDE w:val="false"/>
              <w:autoSpaceDN w:val="false"/>
              <w:adjustRightInd w:val="false"/>
              <w:jc w:val="both"/>
              <w:textAlignment w:val="baseline"/>
              <w:rPr>
                <w:rFonts w:hAnsi="Times New Roman" w:ascii="Times New Roman"/>
                <w:szCs w:val="24"/>
                <w:lang w:val="hr-HR"/>
              </w:rPr>
            </w:pPr>
            <w:r w:rsidRPr="00F61632">
              <w:rPr>
                <w:rFonts w:hAnsi="Times New Roman" w:ascii="Times New Roman"/>
                <w:szCs w:val="24"/>
                <w:lang w:val="hr-HR"/>
              </w:rPr>
              <w:t>Grijanje (tovljenici), dobavljač: Stallprofi gmbh Austrija, godina proizvodnje 2013.</w:t>
            </w:r>
          </w:p>
          <w:p w:rsidRDefault="00F61632" w:rsidP="00AD536E" w:rsidR="00F61632" w:rsidRPr="00F61632">
            <w:pPr>
              <w:pStyle w:val="Odlomakpopisa"/>
              <w:widowControl/>
              <w:numPr>
                <w:ilvl w:val="0"/>
                <w:numId w:val="40"/>
              </w:numPr>
              <w:overflowPunct w:val="false"/>
              <w:autoSpaceDE w:val="false"/>
              <w:autoSpaceDN w:val="false"/>
              <w:adjustRightInd w:val="false"/>
              <w:jc w:val="both"/>
              <w:textAlignment w:val="baseline"/>
              <w:rPr>
                <w:rFonts w:hAnsi="Times New Roman" w:ascii="Times New Roman"/>
                <w:szCs w:val="24"/>
                <w:lang w:val="hr-HR"/>
              </w:rPr>
            </w:pPr>
            <w:r w:rsidRPr="00F61632">
              <w:rPr>
                <w:rFonts w:hAnsi="Times New Roman" w:ascii="Times New Roman"/>
                <w:szCs w:val="24"/>
                <w:lang w:val="hr-HR"/>
              </w:rPr>
              <w:t>Perforirani strop, dobavljač: Stallprofi gmbh Austrija, godina proizvodnje 2013.</w:t>
            </w:r>
          </w:p>
          <w:p w:rsidRDefault="00F61632" w:rsidP="00AD536E" w:rsidR="00F61632" w:rsidRPr="00F61632">
            <w:pPr>
              <w:pStyle w:val="Odlomakpopisa"/>
              <w:widowControl/>
              <w:numPr>
                <w:ilvl w:val="0"/>
                <w:numId w:val="40"/>
              </w:numPr>
              <w:overflowPunct w:val="false"/>
              <w:autoSpaceDE w:val="false"/>
              <w:autoSpaceDN w:val="false"/>
              <w:adjustRightInd w:val="false"/>
              <w:jc w:val="both"/>
              <w:textAlignment w:val="baseline"/>
              <w:rPr>
                <w:rFonts w:hAnsi="Times New Roman" w:ascii="Times New Roman"/>
                <w:szCs w:val="24"/>
                <w:lang w:val="hr-HR"/>
              </w:rPr>
            </w:pPr>
            <w:r w:rsidRPr="00F61632">
              <w:rPr>
                <w:rFonts w:hAnsi="Times New Roman" w:ascii="Times New Roman"/>
                <w:szCs w:val="24"/>
                <w:lang w:val="hr-HR"/>
              </w:rPr>
              <w:t>Ventilacija, dobavljač: Stallprofi gmbh Austrija, godina proizvodnje 2013.</w:t>
            </w:r>
          </w:p>
          <w:p w:rsidRDefault="00F61632" w:rsidP="00AD536E" w:rsidR="00F61632" w:rsidRPr="00F61632">
            <w:pPr>
              <w:pStyle w:val="Odlomakpopisa"/>
              <w:widowControl/>
              <w:numPr>
                <w:ilvl w:val="0"/>
                <w:numId w:val="40"/>
              </w:numPr>
              <w:overflowPunct w:val="false"/>
              <w:autoSpaceDE w:val="false"/>
              <w:autoSpaceDN w:val="false"/>
              <w:adjustRightInd w:val="false"/>
              <w:jc w:val="both"/>
              <w:textAlignment w:val="baseline"/>
              <w:rPr>
                <w:rFonts w:hAnsi="Times New Roman" w:ascii="Times New Roman"/>
                <w:szCs w:val="24"/>
                <w:lang w:val="hr-HR"/>
              </w:rPr>
            </w:pPr>
            <w:r w:rsidRPr="00F61632">
              <w:rPr>
                <w:rFonts w:hAnsi="Times New Roman" w:ascii="Times New Roman"/>
                <w:szCs w:val="24"/>
                <w:lang w:val="hr-HR"/>
              </w:rPr>
              <w:t>Alarmni uređaj, dobavljač: Stallprofi gmbh Austrija, godina proizvodnje 2013.</w:t>
            </w:r>
          </w:p>
          <w:p w:rsidRDefault="00F61632" w:rsidP="00AD536E" w:rsidR="00F61632" w:rsidRPr="00F61632">
            <w:pPr>
              <w:pStyle w:val="Odlomakpopisa"/>
              <w:widowControl/>
              <w:numPr>
                <w:ilvl w:val="0"/>
                <w:numId w:val="40"/>
              </w:numPr>
              <w:overflowPunct w:val="false"/>
              <w:autoSpaceDE w:val="false"/>
              <w:autoSpaceDN w:val="false"/>
              <w:adjustRightInd w:val="false"/>
              <w:jc w:val="both"/>
              <w:textAlignment w:val="baseline"/>
              <w:rPr>
                <w:rFonts w:hAnsi="Times New Roman" w:ascii="Times New Roman"/>
                <w:szCs w:val="24"/>
                <w:lang w:val="hr-HR"/>
              </w:rPr>
            </w:pPr>
            <w:r w:rsidRPr="00F61632">
              <w:rPr>
                <w:rFonts w:hAnsi="Times New Roman" w:ascii="Times New Roman"/>
                <w:szCs w:val="24"/>
                <w:lang w:val="hr-HR"/>
              </w:rPr>
              <w:t>Unutrašnja plastična panel vrata, dobavljač: Stallprofi gmbh Austrija, godina proizvodnje 2013.</w:t>
            </w:r>
          </w:p>
          <w:p w:rsidRDefault="00F61632" w:rsidP="00AD536E" w:rsidR="00F61632" w:rsidRPr="00F61632">
            <w:pPr>
              <w:pStyle w:val="Odlomakpopisa"/>
              <w:widowControl/>
              <w:numPr>
                <w:ilvl w:val="0"/>
                <w:numId w:val="40"/>
              </w:numPr>
              <w:overflowPunct w:val="false"/>
              <w:autoSpaceDE w:val="false"/>
              <w:autoSpaceDN w:val="false"/>
              <w:adjustRightInd w:val="false"/>
              <w:jc w:val="both"/>
              <w:textAlignment w:val="baseline"/>
              <w:rPr>
                <w:rFonts w:hAnsi="Times New Roman" w:ascii="Times New Roman"/>
                <w:szCs w:val="24"/>
                <w:lang w:val="hr-HR"/>
              </w:rPr>
            </w:pPr>
            <w:r w:rsidRPr="00F61632">
              <w:rPr>
                <w:rFonts w:hAnsi="Times New Roman" w:ascii="Times New Roman"/>
                <w:szCs w:val="24"/>
                <w:lang w:val="hr-HR"/>
              </w:rPr>
              <w:t>Hranilište, dobavljač: Stallprofi gmbh Austrija, godina proizvodnje 2013.</w:t>
            </w:r>
          </w:p>
          <w:p w:rsidRDefault="00F61632" w:rsidP="00AD536E" w:rsidR="00F61632" w:rsidRPr="00F61632">
            <w:pPr>
              <w:pStyle w:val="Odlomakpopisa"/>
              <w:widowControl/>
              <w:numPr>
                <w:ilvl w:val="0"/>
                <w:numId w:val="40"/>
              </w:numPr>
              <w:overflowPunct w:val="false"/>
              <w:autoSpaceDE w:val="false"/>
              <w:autoSpaceDN w:val="false"/>
              <w:adjustRightInd w:val="false"/>
              <w:jc w:val="both"/>
              <w:textAlignment w:val="baseline"/>
              <w:rPr>
                <w:rFonts w:hAnsi="Times New Roman" w:ascii="Times New Roman"/>
                <w:szCs w:val="24"/>
                <w:lang w:val="hr-HR"/>
              </w:rPr>
            </w:pPr>
            <w:r w:rsidRPr="00F61632">
              <w:rPr>
                <w:rFonts w:hAnsi="Times New Roman" w:ascii="Times New Roman"/>
                <w:szCs w:val="24"/>
                <w:lang w:val="hr-HR"/>
              </w:rPr>
              <w:t>Postrojenje za mljevenje žitarica, dobavljač: Stallprofi gmbh Austrija, godina proizvodnje 2013.</w:t>
            </w:r>
          </w:p>
          <w:p w:rsidRDefault="00F61632" w:rsidP="00AD536E" w:rsidR="00F61632" w:rsidRPr="00F61632">
            <w:pPr>
              <w:pStyle w:val="Odlomakpopisa"/>
              <w:widowControl/>
              <w:numPr>
                <w:ilvl w:val="0"/>
                <w:numId w:val="40"/>
              </w:numPr>
              <w:overflowPunct w:val="false"/>
              <w:autoSpaceDE w:val="false"/>
              <w:autoSpaceDN w:val="false"/>
              <w:adjustRightInd w:val="false"/>
              <w:jc w:val="both"/>
              <w:textAlignment w:val="baseline"/>
              <w:rPr>
                <w:rFonts w:hAnsi="Times New Roman" w:ascii="Times New Roman"/>
                <w:szCs w:val="24"/>
                <w:lang w:val="hr-HR"/>
              </w:rPr>
            </w:pPr>
            <w:r w:rsidRPr="00F61632">
              <w:rPr>
                <w:rFonts w:hAnsi="Times New Roman" w:ascii="Times New Roman"/>
                <w:szCs w:val="24"/>
                <w:lang w:val="hr-HR"/>
              </w:rPr>
              <w:t>Unutrašnji silosi, dobavljač: Stallprofi gmbh Austrija, godina proizvodnje 2013.</w:t>
            </w:r>
          </w:p>
          <w:p w:rsidRDefault="00F61632" w:rsidP="00AD536E" w:rsidR="00F61632" w:rsidRPr="00F61632">
            <w:pPr>
              <w:pStyle w:val="Odlomakpopisa"/>
              <w:widowControl/>
              <w:numPr>
                <w:ilvl w:val="0"/>
                <w:numId w:val="40"/>
              </w:numPr>
              <w:overflowPunct w:val="false"/>
              <w:autoSpaceDE w:val="false"/>
              <w:autoSpaceDN w:val="false"/>
              <w:adjustRightInd w:val="false"/>
              <w:jc w:val="both"/>
              <w:textAlignment w:val="baseline"/>
              <w:rPr>
                <w:rFonts w:hAnsi="Times New Roman" w:ascii="Times New Roman"/>
                <w:szCs w:val="24"/>
                <w:lang w:val="hr-HR"/>
              </w:rPr>
            </w:pPr>
            <w:r w:rsidRPr="00F61632">
              <w:rPr>
                <w:rFonts w:hAnsi="Times New Roman" w:ascii="Times New Roman"/>
                <w:szCs w:val="24"/>
                <w:lang w:val="hr-HR"/>
              </w:rPr>
              <w:t>Vanjski silosi, dobavljač: Stallprofi gmbh Austrija, godina proizvodnje 2013.</w:t>
            </w:r>
          </w:p>
          <w:p w:rsidRDefault="00F61632" w:rsidP="00AD536E" w:rsidR="00F61632" w:rsidRPr="00F61632">
            <w:pPr>
              <w:pStyle w:val="Odlomakpopisa"/>
              <w:widowControl/>
              <w:numPr>
                <w:ilvl w:val="0"/>
                <w:numId w:val="40"/>
              </w:numPr>
              <w:overflowPunct w:val="false"/>
              <w:autoSpaceDE w:val="false"/>
              <w:autoSpaceDN w:val="false"/>
              <w:adjustRightInd w:val="false"/>
              <w:jc w:val="both"/>
              <w:textAlignment w:val="baseline"/>
              <w:rPr>
                <w:rFonts w:hAnsi="Times New Roman" w:ascii="Times New Roman"/>
                <w:szCs w:val="24"/>
                <w:lang w:val="hr-HR"/>
              </w:rPr>
            </w:pPr>
            <w:r w:rsidRPr="00F61632">
              <w:rPr>
                <w:rFonts w:hAnsi="Times New Roman" w:ascii="Times New Roman"/>
                <w:szCs w:val="24"/>
                <w:lang w:val="hr-HR"/>
              </w:rPr>
              <w:t>Komplet za mješavine, dobavljač: Stallprofi gmbh Austrija, godina proizvodnje 2013.</w:t>
            </w:r>
          </w:p>
          <w:p w:rsidRDefault="00F61632" w:rsidP="00AD536E" w:rsidR="00F61632" w:rsidRPr="00F61632">
            <w:pPr>
              <w:jc w:val="both"/>
              <w:rPr>
                <w:rFonts w:hAnsi="Times New Roman" w:ascii="Times New Roman"/>
                <w:szCs w:val="24"/>
                <w:lang w:val="hr-HR"/>
              </w:rPr>
            </w:pPr>
          </w:p>
          <w:p w:rsidRDefault="00F61632" w:rsidP="00AD536E" w:rsidR="00F61632" w:rsidRPr="00F61632">
            <w:pPr>
              <w:jc w:val="both"/>
              <w:rPr>
                <w:rFonts w:hAnsi="Times New Roman" w:ascii="Times New Roman"/>
                <w:szCs w:val="24"/>
                <w:lang w:val="hr-HR"/>
              </w:rPr>
            </w:pPr>
            <w:r w:rsidRPr="00F61632">
              <w:rPr>
                <w:rFonts w:hAnsi="Times New Roman" w:ascii="Times New Roman"/>
                <w:szCs w:val="24"/>
                <w:lang w:val="hr-HR"/>
              </w:rPr>
              <w:t>Napomena: Cisterna MODULO 2/10000ME WINPACK JOSKIN, god. proizvodnje 2012. broj šasije YD810000MCJB28558, ne nalazi se u posjedu stečajnog dužnika.</w:t>
            </w:r>
          </w:p>
          <w:p w:rsidRDefault="00F61632" w:rsidP="00AD536E" w:rsidR="00F61632">
            <w:pPr>
              <w:jc w:val="both"/>
              <w:rPr>
                <w:rFonts w:hAnsi="Times New Roman" w:ascii="Times New Roman"/>
                <w:szCs w:val="24"/>
                <w:lang w:val="hr-HR"/>
              </w:rPr>
            </w:pPr>
          </w:p>
          <w:p w:rsidRDefault="007C4DA7" w:rsidP="00AD536E" w:rsidR="007C4DA7" w:rsidRPr="00F61632">
            <w:pPr>
              <w:jc w:val="both"/>
              <w:rPr>
                <w:rFonts w:hAnsi="Times New Roman" w:ascii="Times New Roman"/>
                <w:szCs w:val="24"/>
                <w:lang w:val="hr-HR"/>
              </w:rPr>
            </w:pPr>
          </w:p>
          <w:p w:rsidRDefault="00F61632" w:rsidP="00AD536E" w:rsidR="00F61632" w:rsidRPr="00F61632">
            <w:pPr>
              <w:jc w:val="both"/>
              <w:rPr>
                <w:rFonts w:hAnsi="Times New Roman" w:ascii="Times New Roman"/>
                <w:szCs w:val="24"/>
                <w:lang w:val="hr-HR"/>
              </w:rPr>
            </w:pPr>
            <w:r w:rsidRPr="00F61632">
              <w:rPr>
                <w:rFonts w:hAnsi="Times New Roman" w:ascii="Times New Roman"/>
                <w:szCs w:val="24"/>
                <w:lang w:val="hr-HR"/>
              </w:rPr>
              <w:lastRenderedPageBreak/>
              <w:t>Određene pokretnine –  betonski pod + plastična mreža, perforirani strop, unutrašnja plastična panel vrata, sastavni su dio nekretnine svinjogojske farme (na kojoj također postoji založno pravo u korist istog založnog vjerovnika).</w:t>
            </w:r>
          </w:p>
          <w:p w:rsidRDefault="00F61632" w:rsidP="00AD536E" w:rsidR="00F61632" w:rsidRPr="00F61632">
            <w:pPr>
              <w:jc w:val="both"/>
              <w:rPr>
                <w:rFonts w:hAnsi="Times New Roman" w:ascii="Times New Roman"/>
                <w:szCs w:val="24"/>
                <w:lang w:val="hr-HR"/>
              </w:rPr>
            </w:pPr>
          </w:p>
          <w:p w:rsidRDefault="00F61632" w:rsidP="00AD536E" w:rsidR="00F61632" w:rsidRPr="00F61632">
            <w:pPr>
              <w:jc w:val="both"/>
              <w:rPr>
                <w:rFonts w:hAnsi="Times New Roman" w:ascii="Times New Roman"/>
                <w:szCs w:val="24"/>
                <w:lang w:val="hr-HR"/>
              </w:rPr>
            </w:pPr>
            <w:r w:rsidRPr="00F61632">
              <w:rPr>
                <w:rFonts w:hAnsi="Times New Roman" w:ascii="Times New Roman"/>
                <w:b/>
                <w:szCs w:val="24"/>
                <w:lang w:val="hr-HR"/>
              </w:rPr>
              <w:t xml:space="preserve">Prema stanju poslovnih knjiga i izvatka iz zemljišnih knjiga, utvrđeno je da postoji razlučno pravo u korist Radiković Čedomira, Ulica Sokolska 1, Koprivnica, OIB 08792349579, </w:t>
            </w:r>
            <w:r w:rsidRPr="00F61632">
              <w:rPr>
                <w:rFonts w:hAnsi="Times New Roman" w:ascii="Times New Roman"/>
                <w:szCs w:val="24"/>
                <w:lang w:val="hr-HR"/>
              </w:rPr>
              <w:t>na iznos od 33.000,00 eura u kunskoj protuvrijednosti, uvećano za pripadajuće zakonske zatezne kamate, temeljem Ugovora o zajmu sa sporazumom o zasnivanju založnog prava na nekretninama radi osiguranja novčanog potraživanja, broj OU-262/15-1 od dana 16.11.2015. godine:</w:t>
            </w:r>
          </w:p>
          <w:p w:rsidRDefault="00F61632" w:rsidP="00AD536E" w:rsidR="00F61632" w:rsidRPr="00F61632">
            <w:pPr>
              <w:jc w:val="both"/>
              <w:rPr>
                <w:rFonts w:hAnsi="Times New Roman" w:ascii="Times New Roman"/>
                <w:szCs w:val="24"/>
                <w:lang w:val="hr-HR"/>
              </w:rPr>
            </w:pPr>
          </w:p>
          <w:p w:rsidRDefault="00F61632" w:rsidP="00AD536E" w:rsidR="00F61632" w:rsidRPr="00F61632">
            <w:pPr>
              <w:pStyle w:val="Odlomakpopisa"/>
              <w:widowControl/>
              <w:numPr>
                <w:ilvl w:val="0"/>
                <w:numId w:val="41"/>
              </w:numPr>
              <w:overflowPunct w:val="false"/>
              <w:autoSpaceDE w:val="false"/>
              <w:autoSpaceDN w:val="false"/>
              <w:adjustRightInd w:val="false"/>
              <w:jc w:val="both"/>
              <w:textAlignment w:val="baseline"/>
              <w:rPr>
                <w:rFonts w:hAnsi="Times New Roman" w:ascii="Times New Roman"/>
                <w:szCs w:val="24"/>
                <w:lang w:val="hr-HR"/>
              </w:rPr>
            </w:pPr>
            <w:r w:rsidRPr="00F61632">
              <w:rPr>
                <w:rFonts w:hAnsi="Times New Roman" w:ascii="Times New Roman"/>
                <w:szCs w:val="24"/>
                <w:lang w:val="hr-HR"/>
              </w:rPr>
              <w:t>Na nekretninama upisanim u zemljišnim knjigama Općinskog suda u Koprivnici, k.o. Koprivnički Ivanec, zk.ul. 1077, kat. čest. br. 504 – kuća broj 53 i gospodarske zgrade 153 m2, kat.čest 505/1 – pašnjak u Ivancu 61 m2, kat.čest 505/2 – pašnjak u Ivancu 134 m2, kat.čest 506/2 – voćnjak u Ivancu 80 m2, ukupne površine 428 m2.</w:t>
            </w:r>
          </w:p>
          <w:p w:rsidRDefault="00F61632" w:rsidP="00AD536E" w:rsidR="00F61632" w:rsidRPr="00F61632">
            <w:pPr>
              <w:jc w:val="both"/>
              <w:rPr>
                <w:rFonts w:hAnsi="Times New Roman" w:ascii="Times New Roman"/>
                <w:b/>
                <w:szCs w:val="24"/>
                <w:lang w:val="hr-HR"/>
              </w:rPr>
            </w:pPr>
          </w:p>
          <w:p w:rsidRDefault="00F61632" w:rsidP="00AD536E" w:rsidR="00F61632" w:rsidRPr="00F61632">
            <w:pPr>
              <w:jc w:val="both"/>
              <w:rPr>
                <w:rFonts w:hAnsi="Times New Roman" w:ascii="Times New Roman"/>
                <w:b/>
                <w:szCs w:val="24"/>
                <w:lang w:val="hr-HR"/>
              </w:rPr>
            </w:pPr>
            <w:r w:rsidRPr="00F61632">
              <w:rPr>
                <w:rFonts w:hAnsi="Times New Roman" w:ascii="Times New Roman"/>
                <w:b/>
                <w:szCs w:val="24"/>
                <w:lang w:val="hr-HR"/>
              </w:rPr>
              <w:t>Izlučno pravo</w:t>
            </w:r>
          </w:p>
          <w:p w:rsidRDefault="00F61632" w:rsidP="00AD536E" w:rsidR="00F61632" w:rsidRPr="00F61632">
            <w:pPr>
              <w:rPr>
                <w:rFonts w:hAnsi="Times New Roman" w:ascii="Times New Roman"/>
                <w:b/>
                <w:szCs w:val="24"/>
                <w:lang w:val="hr-HR"/>
              </w:rPr>
            </w:pPr>
          </w:p>
          <w:p w:rsidRDefault="00F61632" w:rsidP="00AD536E" w:rsidR="00F61632" w:rsidRPr="00F61632">
            <w:pPr>
              <w:rPr>
                <w:rFonts w:hAnsi="Times New Roman" w:ascii="Times New Roman"/>
                <w:szCs w:val="24"/>
                <w:lang w:val="hr-HR"/>
              </w:rPr>
            </w:pPr>
            <w:r w:rsidRPr="00F61632">
              <w:rPr>
                <w:rFonts w:hAnsi="Times New Roman" w:ascii="Times New Roman"/>
                <w:szCs w:val="24"/>
                <w:lang w:val="hr-HR"/>
              </w:rPr>
              <w:t>Izlučna prava nisu prijavljenja niti je stečajna upraviteljica  upoznata s postojanjem izlučnog prava bilo kojeg vjerovnika.</w:t>
            </w:r>
          </w:p>
          <w:p w:rsidRDefault="00F61632" w:rsidP="00AD536E" w:rsidR="00F61632" w:rsidRPr="00F61632">
            <w:pPr>
              <w:rPr>
                <w:rFonts w:hAnsi="Times New Roman" w:ascii="Times New Roman"/>
                <w:b/>
                <w:szCs w:val="24"/>
                <w:lang w:val="hr-HR"/>
              </w:rPr>
            </w:pPr>
          </w:p>
          <w:p w:rsidRDefault="00F61632" w:rsidP="00AD536E" w:rsidR="00F61632" w:rsidRPr="00F61632">
            <w:pPr>
              <w:rPr>
                <w:rFonts w:hAnsi="Times New Roman" w:ascii="Times New Roman"/>
                <w:b/>
                <w:szCs w:val="24"/>
                <w:lang w:val="hr-HR"/>
              </w:rPr>
            </w:pPr>
            <w:r w:rsidRPr="00F61632">
              <w:rPr>
                <w:rFonts w:hAnsi="Times New Roman" w:ascii="Times New Roman"/>
                <w:b/>
                <w:szCs w:val="24"/>
                <w:lang w:val="hr-HR"/>
              </w:rPr>
              <w:t>Poduzete radnje i aktivnosti</w:t>
            </w:r>
          </w:p>
          <w:p w:rsidRDefault="00F61632" w:rsidP="00AD536E" w:rsidR="00F61632" w:rsidRPr="00F61632">
            <w:pPr>
              <w:rPr>
                <w:rFonts w:hAnsi="Times New Roman" w:ascii="Times New Roman"/>
                <w:b/>
                <w:szCs w:val="24"/>
                <w:lang w:val="hr-HR"/>
              </w:rPr>
            </w:pPr>
          </w:p>
          <w:p w:rsidRDefault="00F61632" w:rsidP="00AD536E" w:rsidR="00F61632" w:rsidRPr="00F61632">
            <w:pPr>
              <w:jc w:val="both"/>
              <w:rPr>
                <w:rFonts w:hAnsi="Times New Roman" w:ascii="Times New Roman"/>
                <w:szCs w:val="24"/>
                <w:lang w:val="hr-HR"/>
              </w:rPr>
            </w:pPr>
            <w:r w:rsidRPr="00F61632">
              <w:rPr>
                <w:rFonts w:hAnsi="Times New Roman" w:ascii="Times New Roman"/>
                <w:b/>
                <w:szCs w:val="24"/>
                <w:lang w:val="hr-HR"/>
              </w:rPr>
              <w:t xml:space="preserve"> </w:t>
            </w:r>
            <w:r w:rsidRPr="00F61632">
              <w:rPr>
                <w:rFonts w:hAnsi="Times New Roman" w:ascii="Times New Roman"/>
                <w:szCs w:val="24"/>
                <w:lang w:val="hr-HR"/>
              </w:rPr>
              <w:t>U svezi imovine stečajnog dužnika, od strane stečajne upraviteljice izvršen je obilazak nekretnina i pokretnina, izvršena primopredaja te preuzeta dokumentacija za vođenje stečajnog postupka.</w:t>
            </w:r>
          </w:p>
          <w:p w:rsidRDefault="00F61632" w:rsidP="00AD536E" w:rsidR="00F61632" w:rsidRPr="00F61632">
            <w:pPr>
              <w:jc w:val="both"/>
              <w:rPr>
                <w:rFonts w:hAnsi="Times New Roman" w:ascii="Times New Roman"/>
                <w:szCs w:val="24"/>
                <w:lang w:val="hr-HR"/>
              </w:rPr>
            </w:pPr>
          </w:p>
          <w:p w:rsidRDefault="00F61632" w:rsidP="00AD536E" w:rsidR="00F61632" w:rsidRPr="00F61632">
            <w:pPr>
              <w:jc w:val="both"/>
              <w:rPr>
                <w:rFonts w:hAnsi="Times New Roman" w:ascii="Times New Roman"/>
                <w:bCs/>
                <w:szCs w:val="24"/>
                <w:lang w:val="hr-HR"/>
              </w:rPr>
            </w:pPr>
            <w:r w:rsidRPr="00F61632">
              <w:rPr>
                <w:rFonts w:hAnsi="Times New Roman" w:ascii="Times New Roman"/>
                <w:bCs/>
                <w:szCs w:val="24"/>
                <w:lang w:val="hr-HR"/>
              </w:rPr>
              <w:t>U predmetnom razdoblju naručena je i izvršena procjena nekretnina i pokretnina od strane ovlaštenih sudskih vještaka i procjenitelja.</w:t>
            </w:r>
          </w:p>
          <w:p w:rsidRDefault="00F61632" w:rsidP="00AD536E" w:rsidR="00F61632" w:rsidRPr="00F61632">
            <w:pPr>
              <w:jc w:val="both"/>
              <w:rPr>
                <w:rFonts w:hAnsi="Times New Roman" w:ascii="Times New Roman"/>
                <w:bCs/>
                <w:szCs w:val="24"/>
                <w:lang w:val="hr-HR"/>
              </w:rPr>
            </w:pPr>
          </w:p>
          <w:p w:rsidRDefault="00F61632" w:rsidP="00AD536E" w:rsidR="00F61632" w:rsidRPr="00F61632">
            <w:pPr>
              <w:jc w:val="both"/>
              <w:rPr>
                <w:rFonts w:hAnsi="Times New Roman" w:ascii="Times New Roman"/>
                <w:bCs/>
                <w:szCs w:val="24"/>
                <w:lang w:val="hr-HR"/>
              </w:rPr>
            </w:pPr>
            <w:r w:rsidRPr="00F61632">
              <w:rPr>
                <w:rFonts w:hAnsi="Times New Roman" w:ascii="Times New Roman"/>
                <w:bCs/>
                <w:szCs w:val="24"/>
                <w:lang w:val="hr-HR"/>
              </w:rPr>
              <w:t>Raskinut je dugogodišnji ugovor o zakupu sklopljen sa drušvom Soning j.d.o.o., Braće Radića 30, Koprivnički Ivanec od dana 01.12.2016., kojim je bilo utvrđeno da će se obveza plaćanja zakupnine izvršavati kroz realiziranu dobit.</w:t>
            </w:r>
          </w:p>
          <w:p w:rsidRDefault="00F61632" w:rsidP="00AD536E" w:rsidR="00F61632" w:rsidRPr="00F61632">
            <w:pPr>
              <w:rPr>
                <w:rFonts w:hAnsi="Times New Roman" w:ascii="Times New Roman"/>
                <w:szCs w:val="24"/>
                <w:lang w:val="hr-HR"/>
              </w:rPr>
            </w:pPr>
            <w:r w:rsidRPr="00F61632">
              <w:rPr>
                <w:rFonts w:hAnsi="Times New Roman" w:ascii="Times New Roman"/>
                <w:szCs w:val="24"/>
                <w:lang w:val="hr-HR"/>
              </w:rPr>
              <w:t>.</w:t>
            </w:r>
          </w:p>
          <w:p w:rsidRDefault="00F61632" w:rsidP="00AD536E" w:rsidR="00F61632" w:rsidRPr="00F61632">
            <w:pPr>
              <w:jc w:val="both"/>
              <w:rPr>
                <w:rFonts w:hAnsi="Times New Roman" w:ascii="Times New Roman"/>
                <w:bCs/>
                <w:szCs w:val="24"/>
                <w:lang w:val="hr-HR"/>
              </w:rPr>
            </w:pPr>
            <w:r w:rsidRPr="00F61632">
              <w:rPr>
                <w:rFonts w:hAnsi="Times New Roman" w:ascii="Times New Roman"/>
                <w:bCs/>
                <w:szCs w:val="24"/>
                <w:lang w:val="hr-HR"/>
              </w:rPr>
              <w:t>Istovremeno, sa društvom Soning j.d.o.o., Braće Radića 30, Koprivnički Ivanec kao zakupoprimcem, sklopljen je ugovor o zakupu na određeno vrijeme od 01.04. do 01.06.2017. godine na iznos od 1.200,00 kuna uvećano za PDV, za slijedeće nekretnine:</w:t>
            </w:r>
          </w:p>
          <w:p w:rsidRDefault="00F61632" w:rsidP="00AD536E" w:rsidR="00F61632" w:rsidRPr="00F61632">
            <w:pPr>
              <w:jc w:val="both"/>
              <w:rPr>
                <w:rFonts w:hAnsi="Times New Roman" w:ascii="Times New Roman"/>
                <w:szCs w:val="24"/>
                <w:lang w:val="hr-HR"/>
              </w:rPr>
            </w:pPr>
            <w:r w:rsidRPr="00F61632">
              <w:rPr>
                <w:rFonts w:hAnsi="Times New Roman" w:ascii="Times New Roman"/>
                <w:szCs w:val="24"/>
                <w:lang w:val="hr-HR"/>
              </w:rPr>
              <w:t>1. Poslovni prostor na gornjoj etaži obiteljske kuće Koprivnički Ivanec, B. Radića 30, 48314 Koprivnički Ivanec s pravom korištenja gospodarskih zgrada i stambeno-poslovni objekt i pomoćni dvorišni objekti, k.č.br 499/1, 503/1 i 503/2, k.o. Ivanec</w:t>
            </w:r>
          </w:p>
          <w:p w:rsidRDefault="00F61632" w:rsidP="00AD536E" w:rsidR="00F61632" w:rsidRPr="00F61632">
            <w:pPr>
              <w:jc w:val="both"/>
              <w:rPr>
                <w:rFonts w:hAnsi="Times New Roman" w:ascii="Times New Roman"/>
                <w:szCs w:val="24"/>
                <w:lang w:val="hr-HR"/>
              </w:rPr>
            </w:pPr>
            <w:r w:rsidRPr="00F61632">
              <w:rPr>
                <w:rFonts w:hAnsi="Times New Roman" w:ascii="Times New Roman"/>
                <w:szCs w:val="24"/>
                <w:lang w:val="hr-HR"/>
              </w:rPr>
              <w:t>2. Nekretninu u cijelosti  u Koprivničkom Ivancu, B. Radića 28, Koprivnički Ivanec,  k.č.br. 504, 505/1,505/2, k.o. K.Ivanec – koja nekretnina se sastoji od pomoćnih gospodarskih objekata.</w:t>
            </w:r>
          </w:p>
          <w:p w:rsidRDefault="00F61632" w:rsidP="00AD536E" w:rsidR="00F61632" w:rsidRPr="00F61632">
            <w:pPr>
              <w:jc w:val="both"/>
              <w:rPr>
                <w:rFonts w:hAnsi="Times New Roman" w:ascii="Times New Roman"/>
                <w:szCs w:val="24"/>
                <w:lang w:val="hr-HR"/>
              </w:rPr>
            </w:pPr>
          </w:p>
          <w:p w:rsidRDefault="00F61632" w:rsidP="00AD536E" w:rsidR="00F61632" w:rsidRPr="00F61632">
            <w:pPr>
              <w:jc w:val="both"/>
              <w:rPr>
                <w:rFonts w:hAnsi="Times New Roman" w:ascii="Times New Roman"/>
                <w:lang w:val="hr-HR"/>
              </w:rPr>
            </w:pPr>
            <w:r w:rsidRPr="00F61632">
              <w:rPr>
                <w:rFonts w:hAnsi="Times New Roman" w:ascii="Times New Roman"/>
                <w:lang w:val="hr-HR"/>
              </w:rPr>
              <w:t>U trenutku sklapanja ugovora o zakupu, zakopoprimac ne koristi aktivno predmet zakupa u svrhu za koju je sklopljen – uzgoj korisnih životinja, jer bi isporuka predmeta zakupa trebalo uslijediti u budućem razdoblju, tijekom mjeseca svibnja 2017. (prema navodima zakupoprimca), a koja narudžba je izvršena još prije otvaranja stečajnog postupka, u prosincu 2016. godine.</w:t>
            </w:r>
          </w:p>
          <w:p w:rsidRDefault="00F61632" w:rsidP="00AD536E" w:rsidR="00F61632" w:rsidRPr="00F61632">
            <w:pPr>
              <w:rPr>
                <w:rFonts w:hAnsi="Times New Roman" w:ascii="Times New Roman"/>
                <w:lang w:val="hr-HR"/>
              </w:rPr>
            </w:pPr>
          </w:p>
          <w:p w:rsidRDefault="00F61632" w:rsidP="00AD536E" w:rsidR="00F61632" w:rsidRPr="00F61632">
            <w:pPr>
              <w:jc w:val="both"/>
              <w:rPr>
                <w:rFonts w:hAnsi="Times New Roman" w:ascii="Times New Roman"/>
                <w:szCs w:val="24"/>
                <w:lang w:val="hr-HR"/>
              </w:rPr>
            </w:pPr>
            <w:r w:rsidRPr="00F61632">
              <w:rPr>
                <w:rFonts w:hAnsi="Times New Roman" w:ascii="Times New Roman"/>
                <w:lang w:val="hr-HR"/>
              </w:rPr>
              <w:t xml:space="preserve">Uz dopis od 04.04.2017. godine, upućen </w:t>
            </w:r>
            <w:r w:rsidRPr="00F61632">
              <w:rPr>
                <w:rFonts w:hAnsi="Times New Roman" w:ascii="Times New Roman"/>
                <w:i/>
                <w:lang w:val="hr-HR"/>
              </w:rPr>
              <w:t>Agenciji za poljoprivredno zemljište</w:t>
            </w:r>
            <w:r w:rsidRPr="00F61632">
              <w:rPr>
                <w:rFonts w:hAnsi="Times New Roman" w:ascii="Times New Roman"/>
                <w:lang w:val="hr-HR"/>
              </w:rPr>
              <w:t xml:space="preserve"> u Zagrebu, dostavljeno je i </w:t>
            </w:r>
            <w:r w:rsidRPr="00F61632">
              <w:rPr>
                <w:rFonts w:hAnsi="Times New Roman" w:ascii="Times New Roman"/>
                <w:szCs w:val="24"/>
                <w:lang w:val="hr-HR"/>
              </w:rPr>
              <w:t xml:space="preserve">Rješenje o otvaranju stečajnog postupka, radi regulacije pravnog statusa državnog zemljišta koje je  Odlukom Agencije KLASA: 320-02/15-0707/1, Urbroj: 370-0415-1, od dana 29.05.2015. godine, stečajnom dužniku PANONIAPIG d.o.o. dano u zakup, a koje zemljište  prema posjedovnom listu </w:t>
            </w:r>
            <w:r w:rsidRPr="00F61632">
              <w:rPr>
                <w:rFonts w:hAnsi="Times New Roman" w:ascii="Times New Roman"/>
                <w:szCs w:val="24"/>
                <w:lang w:val="hr-HR"/>
              </w:rPr>
              <w:lastRenderedPageBreak/>
              <w:t>Državne geodetske uprave, područni ured Zadar, ispostava Gračac, ima katastarsku oznaku čest. br. 2133/1 i čest br. 3385/2, k.o. Bruvno.</w:t>
            </w:r>
          </w:p>
          <w:p w:rsidRDefault="00F61632" w:rsidP="00AD536E" w:rsidR="00F61632" w:rsidRPr="00F61632">
            <w:pPr>
              <w:jc w:val="both"/>
              <w:rPr>
                <w:rFonts w:hAnsi="Times New Roman" w:ascii="Times New Roman"/>
                <w:szCs w:val="24"/>
                <w:lang w:val="hr-HR"/>
              </w:rPr>
            </w:pPr>
          </w:p>
          <w:p w:rsidRDefault="00F61632" w:rsidP="00AD536E" w:rsidR="00F61632" w:rsidRPr="00F61632">
            <w:pPr>
              <w:jc w:val="both"/>
              <w:rPr>
                <w:rFonts w:hAnsi="Times New Roman" w:ascii="Times New Roman"/>
                <w:szCs w:val="24"/>
                <w:lang w:val="hr-HR"/>
              </w:rPr>
            </w:pPr>
            <w:r w:rsidRPr="00F61632">
              <w:rPr>
                <w:rFonts w:hAnsi="Times New Roman" w:ascii="Times New Roman"/>
                <w:szCs w:val="24"/>
                <w:lang w:val="hr-HR"/>
              </w:rPr>
              <w:t xml:space="preserve">Uz dopis od 07.04.2017. godine, upućen </w:t>
            </w:r>
            <w:r w:rsidRPr="00F61632">
              <w:rPr>
                <w:rFonts w:hAnsi="Times New Roman" w:ascii="Times New Roman"/>
                <w:i/>
                <w:szCs w:val="24"/>
                <w:lang w:val="hr-HR"/>
              </w:rPr>
              <w:t xml:space="preserve">Agenciji za plaćanja u poljoprivredi, ribarstvu i ruralanom razvoju </w:t>
            </w:r>
            <w:r w:rsidRPr="00F61632">
              <w:rPr>
                <w:rFonts w:hAnsi="Times New Roman" w:ascii="Times New Roman"/>
                <w:szCs w:val="24"/>
                <w:lang w:val="hr-HR"/>
              </w:rPr>
              <w:t>u Zagrebu, dostavljeno je i Rješenje o otvaranju stečajnog postupka, radi reguliranja pravnog statusa Obiteljskog poljoprivrednog gospodarstva, čiji je nositelj bio stečajni dužnik, nakon čega sam zaprimila obavijest Agencije da je Odlukom Agencije zatvoreno predmetno OPG-o.</w:t>
            </w:r>
          </w:p>
          <w:p w:rsidRDefault="00F61632" w:rsidP="00AD536E" w:rsidR="00F61632" w:rsidRPr="00F61632">
            <w:pPr>
              <w:jc w:val="both"/>
              <w:rPr>
                <w:rFonts w:hAnsi="Times New Roman" w:ascii="Times New Roman"/>
                <w:b/>
                <w:szCs w:val="24"/>
                <w:lang w:val="hr-HR"/>
              </w:rPr>
            </w:pPr>
          </w:p>
          <w:p w:rsidRDefault="00F61632" w:rsidP="00AD536E" w:rsidR="00F61632" w:rsidRPr="00F61632">
            <w:pPr>
              <w:jc w:val="both"/>
              <w:rPr>
                <w:rFonts w:hAnsi="Times New Roman" w:ascii="Times New Roman"/>
                <w:b/>
                <w:szCs w:val="24"/>
                <w:lang w:val="hr-HR"/>
              </w:rPr>
            </w:pPr>
            <w:r w:rsidRPr="00F61632">
              <w:rPr>
                <w:rFonts w:hAnsi="Times New Roman" w:ascii="Times New Roman"/>
                <w:b/>
                <w:bCs/>
                <w:szCs w:val="24"/>
                <w:lang w:val="hr-HR"/>
              </w:rPr>
              <w:t>Prijedlog odluka</w:t>
            </w:r>
          </w:p>
          <w:p w:rsidRDefault="00F61632" w:rsidP="00AD536E" w:rsidR="00F61632" w:rsidRPr="00F61632">
            <w:pPr>
              <w:rPr>
                <w:rFonts w:hAnsi="Times New Roman" w:ascii="Times New Roman"/>
                <w:szCs w:val="24"/>
                <w:lang w:val="hr-HR"/>
              </w:rPr>
            </w:pPr>
            <w:r w:rsidRPr="00F61632">
              <w:rPr>
                <w:rFonts w:hAnsi="Times New Roman" w:ascii="Times New Roman"/>
                <w:szCs w:val="24"/>
                <w:lang w:val="hr-HR"/>
              </w:rPr>
              <w:t>Sukladno iznesenom, predlaže se da skupština vjerovnika na izvještajnom ročištu donese slijedeće odluke:</w:t>
            </w:r>
          </w:p>
          <w:p w:rsidRDefault="00F61632" w:rsidP="00051E73" w:rsidR="00F61632" w:rsidRPr="00F61632">
            <w:pPr>
              <w:pStyle w:val="Odlomakpopisa"/>
              <w:widowControl/>
              <w:numPr>
                <w:ilvl w:val="0"/>
                <w:numId w:val="39"/>
              </w:numPr>
              <w:overflowPunct w:val="false"/>
              <w:autoSpaceDE w:val="false"/>
              <w:autoSpaceDN w:val="false"/>
              <w:adjustRightInd w:val="false"/>
              <w:jc w:val="both"/>
              <w:textAlignment w:val="baseline"/>
              <w:rPr>
                <w:rFonts w:hAnsi="Times New Roman" w:ascii="Times New Roman"/>
                <w:szCs w:val="24"/>
                <w:lang w:val="hr-HR"/>
              </w:rPr>
            </w:pPr>
            <w:r w:rsidRPr="00F61632">
              <w:rPr>
                <w:rFonts w:hAnsi="Times New Roman" w:ascii="Times New Roman"/>
                <w:szCs w:val="24"/>
                <w:lang w:val="hr-HR"/>
              </w:rPr>
              <w:t>Prihvaća se izvješće o gospodarskom položaju stečajnog dužnika</w:t>
            </w:r>
            <w:r w:rsidR="00051E73">
              <w:rPr>
                <w:rFonts w:hAnsi="Times New Roman" w:ascii="Times New Roman"/>
                <w:szCs w:val="24"/>
                <w:lang w:val="hr-HR"/>
              </w:rPr>
              <w:t>.</w:t>
            </w:r>
          </w:p>
          <w:p w:rsidRDefault="00F61632" w:rsidP="00051E73" w:rsidR="00F61632" w:rsidRPr="00F61632">
            <w:pPr>
              <w:pStyle w:val="Odlomakpopisa"/>
              <w:jc w:val="both"/>
              <w:rPr>
                <w:rFonts w:hAnsi="Times New Roman" w:ascii="Times New Roman"/>
                <w:szCs w:val="24"/>
                <w:lang w:val="hr-HR"/>
              </w:rPr>
            </w:pPr>
          </w:p>
          <w:p w:rsidRDefault="00F61632" w:rsidP="00051E73" w:rsidR="00F61632" w:rsidRPr="00F61632">
            <w:pPr>
              <w:pStyle w:val="Odlomakpopisa"/>
              <w:widowControl/>
              <w:numPr>
                <w:ilvl w:val="0"/>
                <w:numId w:val="39"/>
              </w:numPr>
              <w:overflowPunct w:val="false"/>
              <w:autoSpaceDE w:val="false"/>
              <w:autoSpaceDN w:val="false"/>
              <w:adjustRightInd w:val="false"/>
              <w:jc w:val="both"/>
              <w:textAlignment w:val="baseline"/>
              <w:rPr>
                <w:rFonts w:hAnsi="Times New Roman" w:ascii="Times New Roman"/>
                <w:szCs w:val="24"/>
                <w:lang w:val="hr-HR"/>
              </w:rPr>
            </w:pPr>
            <w:r w:rsidRPr="00F61632">
              <w:rPr>
                <w:rFonts w:hAnsi="Times New Roman" w:ascii="Times New Roman"/>
                <w:szCs w:val="24"/>
                <w:lang w:val="hr-HR"/>
              </w:rPr>
              <w:t>Prihvaćaju se do sada poduzete radnje stečajne upraviteljice</w:t>
            </w:r>
            <w:r w:rsidR="00051E73">
              <w:rPr>
                <w:rFonts w:hAnsi="Times New Roman" w:ascii="Times New Roman"/>
                <w:szCs w:val="24"/>
                <w:lang w:val="hr-HR"/>
              </w:rPr>
              <w:t>.</w:t>
            </w:r>
          </w:p>
          <w:p w:rsidRDefault="00F61632" w:rsidP="00051E73" w:rsidR="00F61632" w:rsidRPr="00F61632">
            <w:pPr>
              <w:pStyle w:val="Odlomakpopisa"/>
              <w:jc w:val="both"/>
              <w:rPr>
                <w:rFonts w:hAnsi="Times New Roman" w:ascii="Times New Roman"/>
                <w:szCs w:val="24"/>
                <w:lang w:val="hr-HR"/>
              </w:rPr>
            </w:pPr>
          </w:p>
          <w:p w:rsidRDefault="00F61632" w:rsidP="00051E73" w:rsidR="00F61632" w:rsidRPr="00F61632">
            <w:pPr>
              <w:pStyle w:val="Odlomakpopisa"/>
              <w:widowControl/>
              <w:numPr>
                <w:ilvl w:val="0"/>
                <w:numId w:val="39"/>
              </w:numPr>
              <w:overflowPunct w:val="false"/>
              <w:autoSpaceDE w:val="false"/>
              <w:autoSpaceDN w:val="false"/>
              <w:adjustRightInd w:val="false"/>
              <w:ind w:left="0"/>
              <w:jc w:val="both"/>
              <w:textAlignment w:val="baseline"/>
              <w:rPr>
                <w:rFonts w:hAnsi="Times New Roman" w:ascii="Times New Roman"/>
                <w:szCs w:val="24"/>
                <w:lang w:val="hr-HR"/>
              </w:rPr>
            </w:pPr>
            <w:r w:rsidRPr="00F61632">
              <w:rPr>
                <w:rFonts w:hAnsi="Times New Roman" w:ascii="Times New Roman"/>
                <w:szCs w:val="24"/>
                <w:lang w:val="hr-HR"/>
              </w:rPr>
              <w:t xml:space="preserve">     3.   Daje se suglasnost stečajnoj upraviteljici da produlji ugovor o zakupu sklopljen  </w:t>
            </w:r>
          </w:p>
          <w:p w:rsidRDefault="00F61632" w:rsidP="00051E73" w:rsidR="00F61632" w:rsidRPr="00F61632">
            <w:pPr>
              <w:pStyle w:val="Odlomakpopisa"/>
              <w:widowControl/>
              <w:numPr>
                <w:ilvl w:val="0"/>
                <w:numId w:val="39"/>
              </w:numPr>
              <w:overflowPunct w:val="false"/>
              <w:autoSpaceDE w:val="false"/>
              <w:autoSpaceDN w:val="false"/>
              <w:adjustRightInd w:val="false"/>
              <w:ind w:left="0"/>
              <w:jc w:val="both"/>
              <w:textAlignment w:val="baseline"/>
              <w:rPr>
                <w:rFonts w:hAnsi="Times New Roman" w:ascii="Times New Roman"/>
                <w:szCs w:val="24"/>
                <w:lang w:val="hr-HR"/>
              </w:rPr>
            </w:pPr>
            <w:r w:rsidRPr="00F61632">
              <w:rPr>
                <w:rFonts w:hAnsi="Times New Roman" w:ascii="Times New Roman"/>
                <w:szCs w:val="24"/>
                <w:lang w:val="hr-HR"/>
              </w:rPr>
              <w:t xml:space="preserve">           sa  društvom Soning j.d.o.o., Braće Radića 30, Koprivnički Ivanec kao  zakupoprimcem,  </w:t>
            </w:r>
          </w:p>
          <w:p w:rsidRDefault="00F61632" w:rsidP="00051E73" w:rsidR="00F61632" w:rsidRPr="00F61632">
            <w:pPr>
              <w:pStyle w:val="Odlomakpopisa"/>
              <w:widowControl/>
              <w:numPr>
                <w:ilvl w:val="0"/>
                <w:numId w:val="39"/>
              </w:numPr>
              <w:overflowPunct w:val="false"/>
              <w:autoSpaceDE w:val="false"/>
              <w:autoSpaceDN w:val="false"/>
              <w:adjustRightInd w:val="false"/>
              <w:ind w:left="0"/>
              <w:jc w:val="both"/>
              <w:textAlignment w:val="baseline"/>
              <w:rPr>
                <w:rFonts w:hAnsi="Times New Roman" w:ascii="Times New Roman"/>
                <w:szCs w:val="24"/>
                <w:lang w:val="hr-HR"/>
              </w:rPr>
            </w:pPr>
            <w:r w:rsidRPr="00F61632">
              <w:rPr>
                <w:rFonts w:hAnsi="Times New Roman" w:ascii="Times New Roman"/>
                <w:szCs w:val="24"/>
                <w:lang w:val="hr-HR"/>
              </w:rPr>
              <w:t xml:space="preserve">           po cijeni od 1.200,00 kn mjesečno uvećano za pdv, na razdoblje od 6 mjeseci</w:t>
            </w:r>
          </w:p>
          <w:p w:rsidRDefault="00F61632" w:rsidP="00051E73" w:rsidR="00F61632" w:rsidRPr="00F61632">
            <w:pPr>
              <w:pStyle w:val="Odlomakpopisa"/>
              <w:widowControl/>
              <w:numPr>
                <w:ilvl w:val="0"/>
                <w:numId w:val="39"/>
              </w:numPr>
              <w:overflowPunct w:val="false"/>
              <w:autoSpaceDE w:val="false"/>
              <w:autoSpaceDN w:val="false"/>
              <w:adjustRightInd w:val="false"/>
              <w:ind w:left="0"/>
              <w:jc w:val="both"/>
              <w:textAlignment w:val="baseline"/>
              <w:rPr>
                <w:rFonts w:hAnsi="Times New Roman" w:ascii="Times New Roman"/>
                <w:szCs w:val="24"/>
                <w:lang w:val="hr-HR"/>
              </w:rPr>
            </w:pPr>
            <w:r w:rsidRPr="00F61632">
              <w:rPr>
                <w:rFonts w:hAnsi="Times New Roman" w:ascii="Times New Roman"/>
                <w:szCs w:val="24"/>
                <w:lang w:val="hr-HR"/>
              </w:rPr>
              <w:t xml:space="preserve">           uz mogućnost daljnjeg produljenja odnosno do prodaje nekretnina I pokretnina.</w:t>
            </w:r>
          </w:p>
          <w:p w:rsidRDefault="00F61632" w:rsidP="00051E73" w:rsidR="00F61632" w:rsidRPr="00F61632">
            <w:pPr>
              <w:jc w:val="both"/>
              <w:rPr>
                <w:rFonts w:hAnsi="Times New Roman" w:ascii="Times New Roman"/>
                <w:szCs w:val="24"/>
                <w:lang w:val="hr-HR"/>
              </w:rPr>
            </w:pPr>
          </w:p>
          <w:p w:rsidRDefault="00F61632" w:rsidP="00051E73" w:rsidR="00F61632" w:rsidRPr="00F61632">
            <w:pPr>
              <w:jc w:val="both"/>
              <w:rPr>
                <w:rFonts w:hAnsi="Times New Roman" w:ascii="Times New Roman"/>
                <w:szCs w:val="24"/>
                <w:lang w:val="hr-HR"/>
              </w:rPr>
            </w:pPr>
            <w:r w:rsidRPr="00F61632">
              <w:rPr>
                <w:rFonts w:hAnsi="Times New Roman" w:ascii="Times New Roman"/>
                <w:szCs w:val="24"/>
                <w:lang w:val="hr-HR"/>
              </w:rPr>
              <w:t xml:space="preserve">    4.   Da se pristupi prodaji pokretnina i nekretnina po proc</w:t>
            </w:r>
            <w:r w:rsidR="008134DC">
              <w:rPr>
                <w:rFonts w:hAnsi="Times New Roman" w:ascii="Times New Roman"/>
                <w:szCs w:val="24"/>
                <w:lang w:val="hr-HR"/>
              </w:rPr>
              <w:t>i</w:t>
            </w:r>
            <w:r w:rsidRPr="00F61632">
              <w:rPr>
                <w:rFonts w:hAnsi="Times New Roman" w:ascii="Times New Roman"/>
                <w:szCs w:val="24"/>
                <w:lang w:val="hr-HR"/>
              </w:rPr>
              <w:t xml:space="preserve">jenjenoj vrijednosti </w:t>
            </w:r>
          </w:p>
          <w:p w:rsidRDefault="00F61632" w:rsidP="00051E73" w:rsidR="00F61632" w:rsidRPr="00F61632">
            <w:pPr>
              <w:jc w:val="both"/>
              <w:rPr>
                <w:rFonts w:hAnsi="Times New Roman" w:ascii="Times New Roman"/>
                <w:szCs w:val="24"/>
                <w:lang w:val="hr-HR"/>
              </w:rPr>
            </w:pPr>
            <w:r w:rsidRPr="00F61632">
              <w:rPr>
                <w:rFonts w:hAnsi="Times New Roman" w:ascii="Times New Roman"/>
                <w:szCs w:val="24"/>
                <w:lang w:val="hr-HR"/>
              </w:rPr>
              <w:t xml:space="preserve">          sudskih vještaka i procjenitelja, s time da se svinjogojska farma sa zemljištem, </w:t>
            </w:r>
          </w:p>
          <w:p w:rsidRDefault="00F61632" w:rsidP="00051E73" w:rsidR="00F61632" w:rsidRPr="00F61632">
            <w:pPr>
              <w:jc w:val="both"/>
              <w:rPr>
                <w:rFonts w:hAnsi="Times New Roman" w:ascii="Times New Roman"/>
                <w:szCs w:val="24"/>
                <w:lang w:val="hr-HR"/>
              </w:rPr>
            </w:pPr>
            <w:r w:rsidRPr="00F61632">
              <w:rPr>
                <w:rFonts w:hAnsi="Times New Roman" w:ascii="Times New Roman"/>
                <w:szCs w:val="24"/>
                <w:lang w:val="hr-HR"/>
              </w:rPr>
              <w:t xml:space="preserve">          zk.čest.br. 3346,  zk.ul.br. 1805, k.o. Podravske Sesvete prodaje kao cjelina sa </w:t>
            </w:r>
          </w:p>
          <w:p w:rsidRDefault="00F61632" w:rsidP="00051E73" w:rsidR="00F61632" w:rsidRPr="00F61632">
            <w:pPr>
              <w:jc w:val="both"/>
              <w:rPr>
                <w:rFonts w:hAnsi="Times New Roman" w:ascii="Times New Roman"/>
                <w:szCs w:val="24"/>
                <w:lang w:val="hr-HR"/>
              </w:rPr>
            </w:pPr>
            <w:r w:rsidRPr="00F61632">
              <w:rPr>
                <w:rFonts w:hAnsi="Times New Roman" w:ascii="Times New Roman"/>
                <w:szCs w:val="24"/>
                <w:lang w:val="hr-HR"/>
              </w:rPr>
              <w:t xml:space="preserve">          pokretninama – opremom za hranidbu krmača i tovljenika i  projektnom dokumentacijom </w:t>
            </w:r>
          </w:p>
          <w:p w:rsidRDefault="00F61632" w:rsidP="00051E73" w:rsidR="00F61632" w:rsidRPr="00F61632">
            <w:pPr>
              <w:jc w:val="both"/>
              <w:rPr>
                <w:rFonts w:hAnsi="Times New Roman" w:ascii="Times New Roman"/>
                <w:szCs w:val="24"/>
                <w:lang w:val="hr-HR"/>
              </w:rPr>
            </w:pPr>
            <w:r w:rsidRPr="00F61632">
              <w:rPr>
                <w:rFonts w:hAnsi="Times New Roman" w:ascii="Times New Roman"/>
                <w:szCs w:val="24"/>
                <w:lang w:val="hr-HR"/>
              </w:rPr>
              <w:t xml:space="preserve">          za solarnu elektranu od 300 kw, a koja dokumentacije je izrađena u skladu sa uvjetima  </w:t>
            </w:r>
          </w:p>
          <w:p w:rsidRDefault="00F61632" w:rsidP="00051E73" w:rsidR="00F61632" w:rsidRPr="00F61632">
            <w:pPr>
              <w:jc w:val="both"/>
              <w:rPr>
                <w:rFonts w:hAnsi="Times New Roman" w:ascii="Times New Roman"/>
                <w:szCs w:val="24"/>
                <w:lang w:val="hr-HR"/>
              </w:rPr>
            </w:pPr>
            <w:r w:rsidRPr="00F61632">
              <w:rPr>
                <w:rFonts w:hAnsi="Times New Roman" w:ascii="Times New Roman"/>
                <w:szCs w:val="24"/>
                <w:lang w:val="hr-HR"/>
              </w:rPr>
              <w:t xml:space="preserve">          tog objekta po utvrđenoj  knjigovodstvenoj vrijednosti </w:t>
            </w:r>
            <w:r w:rsidR="008134DC">
              <w:rPr>
                <w:rFonts w:hAnsi="Times New Roman" w:ascii="Times New Roman"/>
                <w:szCs w:val="24"/>
                <w:lang w:val="hr-HR"/>
              </w:rPr>
              <w:t>te da se prodaja vrši putem FINA-</w:t>
            </w:r>
            <w:r w:rsidRPr="00F61632">
              <w:rPr>
                <w:rFonts w:hAnsi="Times New Roman" w:ascii="Times New Roman"/>
                <w:szCs w:val="24"/>
                <w:lang w:val="hr-HR"/>
              </w:rPr>
              <w:t>e.</w:t>
            </w:r>
          </w:p>
          <w:p w:rsidRDefault="00F61632" w:rsidP="00051E73" w:rsidR="00F61632" w:rsidRPr="00F61632">
            <w:pPr>
              <w:jc w:val="both"/>
              <w:rPr>
                <w:rFonts w:hAnsi="Times New Roman" w:ascii="Times New Roman"/>
                <w:szCs w:val="24"/>
                <w:lang w:val="hr-HR"/>
              </w:rPr>
            </w:pPr>
            <w:r w:rsidRPr="00F61632">
              <w:rPr>
                <w:rFonts w:hAnsi="Times New Roman" w:ascii="Times New Roman"/>
                <w:szCs w:val="24"/>
                <w:lang w:val="hr-HR"/>
              </w:rPr>
              <w:t xml:space="preserve">          </w:t>
            </w:r>
          </w:p>
          <w:p w:rsidRDefault="00F61632" w:rsidP="00051E73" w:rsidR="00F61632" w:rsidRPr="00F61632">
            <w:pPr>
              <w:jc w:val="both"/>
              <w:rPr>
                <w:rFonts w:hAnsi="Times New Roman" w:ascii="Times New Roman"/>
                <w:szCs w:val="24"/>
                <w:lang w:val="hr-HR"/>
              </w:rPr>
            </w:pPr>
            <w:r w:rsidRPr="00F61632">
              <w:rPr>
                <w:rFonts w:hAnsi="Times New Roman" w:ascii="Times New Roman"/>
                <w:szCs w:val="24"/>
                <w:lang w:val="hr-HR"/>
              </w:rPr>
              <w:t xml:space="preserve">     5. Da založni vjerovnici predujme troškove prodaje nekretnina putem FINA-e, u iznosu</w:t>
            </w:r>
          </w:p>
          <w:p w:rsidRDefault="00F61632" w:rsidP="00051E73" w:rsidR="00F61632" w:rsidRPr="00F61632">
            <w:pPr>
              <w:jc w:val="both"/>
              <w:rPr>
                <w:rFonts w:hAnsi="Times New Roman" w:ascii="Times New Roman"/>
                <w:szCs w:val="24"/>
                <w:lang w:val="hr-HR"/>
              </w:rPr>
            </w:pPr>
            <w:r w:rsidRPr="00F61632">
              <w:rPr>
                <w:rFonts w:hAnsi="Times New Roman" w:ascii="Times New Roman"/>
                <w:szCs w:val="24"/>
                <w:lang w:val="hr-HR"/>
              </w:rPr>
              <w:t xml:space="preserve">         utv</w:t>
            </w:r>
            <w:r w:rsidR="008134DC">
              <w:rPr>
                <w:rFonts w:hAnsi="Times New Roman" w:ascii="Times New Roman"/>
                <w:szCs w:val="24"/>
                <w:lang w:val="hr-HR"/>
              </w:rPr>
              <w:t>r</w:t>
            </w:r>
            <w:r w:rsidRPr="00F61632">
              <w:rPr>
                <w:rFonts w:hAnsi="Times New Roman" w:ascii="Times New Roman"/>
                <w:szCs w:val="24"/>
                <w:lang w:val="hr-HR"/>
              </w:rPr>
              <w:t>đenom u pozivu za plaćanje dostavljenom od strane FINA-e."</w:t>
            </w:r>
          </w:p>
        </w:tc>
      </w:tr>
    </w:tbl>
    <w:p w:rsidRDefault="00F61632" w:rsidP="00AD536E" w:rsidR="00F61632">
      <w:pPr>
        <w:jc w:val="both"/>
        <w:rPr>
          <w:rFonts w:hAnsi="Times New Roman" w:ascii="Times New Roman"/>
          <w:szCs w:val="24"/>
          <w:lang w:val="hr-HR"/>
        </w:rPr>
      </w:pPr>
    </w:p>
    <w:p w:rsidRDefault="008134DC" w:rsidP="00AD536E" w:rsidR="008134DC">
      <w:pPr>
        <w:jc w:val="both"/>
        <w:rPr>
          <w:rFonts w:hAnsi="Times New Roman" w:ascii="Times New Roman"/>
          <w:szCs w:val="24"/>
          <w:lang w:val="hr-HR"/>
        </w:rPr>
      </w:pPr>
    </w:p>
    <w:p w:rsidRDefault="008134DC" w:rsidP="00AD536E" w:rsidR="008134DC" w:rsidRPr="00F61632">
      <w:pPr>
        <w:jc w:val="both"/>
        <w:rPr>
          <w:rFonts w:hAnsi="Times New Roman" w:ascii="Times New Roman"/>
          <w:szCs w:val="24"/>
          <w:lang w:val="hr-HR"/>
        </w:rPr>
      </w:pPr>
      <w:r>
        <w:rPr>
          <w:rFonts w:hAnsi="Times New Roman" w:ascii="Times New Roman"/>
          <w:szCs w:val="24"/>
          <w:lang w:val="hr-HR"/>
        </w:rPr>
        <w:tab/>
        <w:t>Stečajna upraviteljica izjavljuje na pitanje suca da li se provodi ovršni postupak na nekretninama u vlasništvu stečajnog dužnika, da ona o tome nema saznanja.</w:t>
      </w:r>
    </w:p>
    <w:p w:rsidRDefault="00F61632" w:rsidP="00AD536E" w:rsidR="00F61632">
      <w:pPr>
        <w:jc w:val="both"/>
        <w:rPr>
          <w:rFonts w:hAnsi="Times New Roman" w:ascii="Times New Roman"/>
          <w:szCs w:val="24"/>
          <w:lang w:val="hr-HR"/>
        </w:rPr>
      </w:pPr>
    </w:p>
    <w:p w:rsidRDefault="008134DC" w:rsidP="008134DC" w:rsidR="008134DC">
      <w:pPr>
        <w:ind w:firstLine="708"/>
        <w:jc w:val="both"/>
        <w:rPr>
          <w:rFonts w:hAnsi="Times New Roman" w:ascii="Times New Roman"/>
          <w:szCs w:val="24"/>
          <w:lang w:val="hr-HR"/>
        </w:rPr>
      </w:pPr>
      <w:r>
        <w:rPr>
          <w:rFonts w:hAnsi="Times New Roman" w:ascii="Times New Roman"/>
          <w:szCs w:val="24"/>
          <w:lang w:val="hr-HR"/>
        </w:rPr>
        <w:t>Punomoćnik vjerovnika Erste &amp; Steiermarkische bank d.d. postavlja pitanje gdje se nalazi cisterna JOSKIN na kojoj ova banka ima razlučno pravo, pa stečajna upraviteljica izjavljuje da prema saznanjima koje je dobila od bivšeg direktora dužnika Željka Glad, ista je prodana 2016. godine i za to postoji račun i ugovor, koje ona nije vidjela, pa punomoćnik ovog vjerovnika izjavljuje da moli da mu se taj račun i ugovor dostave.</w:t>
      </w:r>
    </w:p>
    <w:p w:rsidRDefault="008134DC" w:rsidP="008134DC" w:rsidR="008134DC">
      <w:pPr>
        <w:ind w:firstLine="708"/>
        <w:jc w:val="both"/>
        <w:rPr>
          <w:rFonts w:hAnsi="Times New Roman" w:ascii="Times New Roman"/>
          <w:szCs w:val="24"/>
          <w:lang w:val="hr-HR"/>
        </w:rPr>
      </w:pPr>
    </w:p>
    <w:p w:rsidRDefault="008134DC" w:rsidP="008134DC" w:rsidR="008134DC" w:rsidRPr="00F61632">
      <w:pPr>
        <w:ind w:firstLine="708"/>
        <w:jc w:val="both"/>
        <w:rPr>
          <w:rFonts w:hAnsi="Times New Roman" w:ascii="Times New Roman"/>
          <w:szCs w:val="24"/>
          <w:lang w:val="hr-HR"/>
        </w:rPr>
      </w:pPr>
      <w:r>
        <w:rPr>
          <w:rFonts w:hAnsi="Times New Roman" w:ascii="Times New Roman"/>
          <w:szCs w:val="24"/>
          <w:lang w:val="hr-HR"/>
        </w:rPr>
        <w:t xml:space="preserve">Nakon toga stečajna upraviteljica izjavljuje da ona nema niti račun niti ugovor za navedenu cisternu, pa punomoćnik vjerovnika Erste &amp; Steiermarkische bank d.d. izjavljuje da </w:t>
      </w:r>
      <w:r w:rsidR="00051E73">
        <w:rPr>
          <w:rFonts w:hAnsi="Times New Roman" w:ascii="Times New Roman"/>
          <w:szCs w:val="24"/>
          <w:lang w:val="hr-HR"/>
        </w:rPr>
        <w:t>traži od bivšeg direktora dužnika da mu tu dokumentaciju dostavi.</w:t>
      </w:r>
    </w:p>
    <w:p w:rsidRDefault="00C771AC" w:rsidP="007E657D" w:rsidR="00C771AC">
      <w:pPr>
        <w:jc w:val="both"/>
        <w:rPr>
          <w:rFonts w:hAnsi="Times New Roman" w:ascii="Times New Roman"/>
          <w:szCs w:val="24"/>
          <w:lang w:val="hr-HR"/>
        </w:rPr>
      </w:pPr>
    </w:p>
    <w:p w:rsidRDefault="00785A99" w:rsidP="00785A99" w:rsidR="00785A99">
      <w:pPr>
        <w:ind w:firstLine="708"/>
        <w:jc w:val="both"/>
        <w:rPr>
          <w:rFonts w:hAnsi="Times New Roman" w:ascii="Times New Roman"/>
          <w:szCs w:val="24"/>
          <w:lang w:val="hr-HR"/>
        </w:rPr>
      </w:pPr>
      <w:r>
        <w:rPr>
          <w:rFonts w:hAnsi="Times New Roman" w:ascii="Times New Roman"/>
          <w:szCs w:val="24"/>
          <w:lang w:val="hr-HR"/>
        </w:rPr>
        <w:t>Vezano uz procjenu pokretnina i nekretnina, stečajna upraviteljica i punomoćnik Erste &amp; Steiermarkische bank d.d. izjavljuje da se radi o značajnim razlikama u procjenama pokretnina i nekretnina stečajnog dužnika, te da je Erste &amp; Steiermarkische bank d.d. primila procjene koje je sačinila stečajna upraviteljica, ali Erste &amp; Steiermarkische bank d.d. se s njima ne slaže, tako da će trebati donijeti odluku kod raspisivanja prodaje koja će se procjena uzeti u obzir.</w:t>
      </w:r>
    </w:p>
    <w:p w:rsidRDefault="00803182" w:rsidP="00785A99" w:rsidR="00803182">
      <w:pPr>
        <w:ind w:firstLine="708"/>
        <w:jc w:val="both"/>
        <w:rPr>
          <w:rFonts w:hAnsi="Times New Roman" w:ascii="Times New Roman"/>
          <w:szCs w:val="24"/>
          <w:lang w:val="hr-HR"/>
        </w:rPr>
      </w:pPr>
    </w:p>
    <w:p w:rsidRDefault="00803182" w:rsidP="00785A99" w:rsidR="00803182">
      <w:pPr>
        <w:ind w:firstLine="708"/>
        <w:jc w:val="both"/>
        <w:rPr>
          <w:rFonts w:hAnsi="Times New Roman" w:ascii="Times New Roman"/>
          <w:szCs w:val="24"/>
          <w:lang w:val="hr-HR"/>
        </w:rPr>
      </w:pPr>
      <w:r>
        <w:rPr>
          <w:rFonts w:hAnsi="Times New Roman" w:ascii="Times New Roman"/>
          <w:szCs w:val="24"/>
          <w:lang w:val="hr-HR"/>
        </w:rPr>
        <w:t>Punomoćnik Erste &amp; Steiermarkische bank d.d. izjavljuje da sud treba voditi računa prilikom raspisivanja dražbe da nekretnina upisana u z.k. uložak 3322 etažno vlasništvo E-2, procjena za istu se nalazi na 21 stranici elaborata i to u iznosu od 59.244,00 EUR-a u kunskoj</w:t>
      </w:r>
      <w:r w:rsidR="00664ED3">
        <w:rPr>
          <w:rFonts w:hAnsi="Times New Roman" w:ascii="Times New Roman"/>
          <w:szCs w:val="24"/>
          <w:lang w:val="hr-HR"/>
        </w:rPr>
        <w:t xml:space="preserve"> protuvrijednosti 439.000,00 kn, te napominje kako su sve procjene nekretnina </w:t>
      </w:r>
      <w:r w:rsidR="002C2130">
        <w:rPr>
          <w:rFonts w:hAnsi="Times New Roman" w:ascii="Times New Roman"/>
          <w:szCs w:val="24"/>
          <w:lang w:val="hr-HR"/>
        </w:rPr>
        <w:t>sačinjene od Erste &amp; Steiermarkische bank d.d. bez iznosa PDV-a, a za pokretnine je u procjenama naveden iznos procjene + PDV.</w:t>
      </w:r>
    </w:p>
    <w:p w:rsidRDefault="002C2130" w:rsidP="00785A99" w:rsidR="002C2130">
      <w:pPr>
        <w:ind w:firstLine="708"/>
        <w:jc w:val="both"/>
        <w:rPr>
          <w:rFonts w:hAnsi="Times New Roman" w:ascii="Times New Roman"/>
          <w:szCs w:val="24"/>
          <w:lang w:val="hr-HR"/>
        </w:rPr>
      </w:pPr>
    </w:p>
    <w:p w:rsidRDefault="002C2130" w:rsidP="00785A99" w:rsidR="002C2130">
      <w:pPr>
        <w:ind w:firstLine="708"/>
        <w:jc w:val="both"/>
        <w:rPr>
          <w:rFonts w:hAnsi="Times New Roman" w:ascii="Times New Roman"/>
          <w:szCs w:val="24"/>
          <w:lang w:val="hr-HR"/>
        </w:rPr>
      </w:pPr>
      <w:r>
        <w:rPr>
          <w:rFonts w:hAnsi="Times New Roman" w:ascii="Times New Roman"/>
          <w:szCs w:val="24"/>
          <w:lang w:val="hr-HR"/>
        </w:rPr>
        <w:t>Stečajna upraviteljica predlaže prodaju kao cjeline nekretnine – farma sa pokretninama.</w:t>
      </w:r>
    </w:p>
    <w:p w:rsidRDefault="00803182" w:rsidP="00785A99" w:rsidR="00803182">
      <w:pPr>
        <w:ind w:firstLine="708"/>
        <w:jc w:val="both"/>
        <w:rPr>
          <w:rFonts w:hAnsi="Times New Roman" w:ascii="Times New Roman"/>
          <w:szCs w:val="24"/>
          <w:lang w:val="hr-HR"/>
        </w:rPr>
      </w:pPr>
    </w:p>
    <w:p w:rsidRDefault="00803182" w:rsidP="00785A99" w:rsidR="00803182">
      <w:pPr>
        <w:ind w:firstLine="708"/>
        <w:jc w:val="both"/>
        <w:rPr>
          <w:rFonts w:hAnsi="Times New Roman" w:ascii="Times New Roman"/>
          <w:szCs w:val="24"/>
          <w:lang w:val="hr-HR"/>
        </w:rPr>
      </w:pPr>
    </w:p>
    <w:p w:rsidRDefault="008134DC" w:rsidP="007E657D" w:rsidR="008134DC" w:rsidRPr="00F61632">
      <w:pPr>
        <w:jc w:val="both"/>
        <w:rPr>
          <w:rFonts w:hAnsi="Times New Roman" w:ascii="Times New Roman"/>
          <w:szCs w:val="24"/>
          <w:lang w:val="hr-HR"/>
        </w:rPr>
      </w:pPr>
    </w:p>
    <w:p w:rsidRDefault="00247726" w:rsidP="007E657D" w:rsidR="00247726" w:rsidRPr="00F61632">
      <w:pPr>
        <w:jc w:val="both"/>
        <w:rPr>
          <w:rFonts w:hAnsi="Times New Roman" w:ascii="Times New Roman"/>
          <w:szCs w:val="24"/>
          <w:lang w:val="hr-HR"/>
        </w:rPr>
      </w:pPr>
      <w:r w:rsidRPr="00F61632">
        <w:rPr>
          <w:rFonts w:hAnsi="Times New Roman" w:ascii="Times New Roman"/>
          <w:szCs w:val="24"/>
          <w:lang w:val="hr-HR"/>
        </w:rPr>
        <w:tab/>
        <w:t>Skupština</w:t>
      </w:r>
      <w:r w:rsidR="00ED78E5" w:rsidRPr="00F61632">
        <w:rPr>
          <w:rFonts w:hAnsi="Times New Roman" w:ascii="Times New Roman"/>
          <w:szCs w:val="24"/>
          <w:lang w:val="hr-HR"/>
        </w:rPr>
        <w:t xml:space="preserve"> vjerovnika jednoglasno donosi </w:t>
      </w:r>
    </w:p>
    <w:p w:rsidRDefault="00A360DE" w:rsidP="007E657D" w:rsidR="00A360DE" w:rsidRPr="00F61632">
      <w:pPr>
        <w:jc w:val="both"/>
        <w:rPr>
          <w:rFonts w:hAnsi="Times New Roman" w:ascii="Times New Roman"/>
          <w:szCs w:val="24"/>
          <w:lang w:val="hr-HR"/>
        </w:rPr>
      </w:pPr>
    </w:p>
    <w:p w:rsidRDefault="00A360DE" w:rsidP="007E657D" w:rsidR="00A360DE" w:rsidRPr="00F61632">
      <w:pPr>
        <w:jc w:val="both"/>
        <w:rPr>
          <w:rFonts w:hAnsi="Times New Roman" w:ascii="Times New Roman"/>
          <w:szCs w:val="24"/>
          <w:lang w:val="hr-HR"/>
        </w:rPr>
      </w:pPr>
    </w:p>
    <w:p w:rsidRDefault="00732A03" w:rsidP="00732A03" w:rsidR="00A360DE" w:rsidRPr="00F61632">
      <w:pPr>
        <w:jc w:val="center"/>
        <w:rPr>
          <w:rFonts w:hAnsi="Times New Roman" w:ascii="Times New Roman"/>
          <w:szCs w:val="24"/>
          <w:lang w:val="hr-HR"/>
        </w:rPr>
      </w:pPr>
      <w:r w:rsidRPr="00F61632">
        <w:rPr>
          <w:rFonts w:hAnsi="Times New Roman" w:ascii="Times New Roman"/>
          <w:szCs w:val="24"/>
          <w:lang w:val="hr-HR"/>
        </w:rPr>
        <w:t>ODLUKE</w:t>
      </w:r>
    </w:p>
    <w:p w:rsidRDefault="00181E4C" w:rsidP="00C319B7" w:rsidR="00181E4C" w:rsidRPr="00F61632">
      <w:pPr>
        <w:rPr>
          <w:rFonts w:hAnsi="Times New Roman" w:ascii="Times New Roman"/>
          <w:szCs w:val="24"/>
          <w:lang w:val="hr-HR"/>
        </w:rPr>
      </w:pPr>
    </w:p>
    <w:p w:rsidRDefault="00A360DE" w:rsidP="00C771AC" w:rsidR="00A360DE" w:rsidRPr="00F61632">
      <w:pPr>
        <w:pStyle w:val="Odlomakpopisa"/>
        <w:numPr>
          <w:ilvl w:val="0"/>
          <w:numId w:val="29"/>
        </w:numPr>
        <w:jc w:val="both"/>
        <w:rPr>
          <w:rFonts w:hAnsi="Times New Roman" w:ascii="Times New Roman"/>
          <w:szCs w:val="24"/>
          <w:lang w:val="hr-HR"/>
        </w:rPr>
      </w:pPr>
      <w:r w:rsidRPr="00F61632">
        <w:rPr>
          <w:rFonts w:hAnsi="Times New Roman" w:ascii="Times New Roman"/>
          <w:szCs w:val="24"/>
          <w:lang w:val="hr-HR"/>
        </w:rPr>
        <w:t>Prihvaća se izvje</w:t>
      </w:r>
      <w:r w:rsidRPr="00F61632">
        <w:rPr>
          <w:rFonts w:cs="Goudy Old Style" w:hAnsi="Times New Roman" w:ascii="Times New Roman"/>
          <w:szCs w:val="24"/>
          <w:lang w:val="hr-HR"/>
        </w:rPr>
        <w:t>š</w:t>
      </w:r>
      <w:r w:rsidRPr="00F61632">
        <w:rPr>
          <w:rFonts w:hAnsi="Times New Roman" w:ascii="Times New Roman"/>
          <w:szCs w:val="24"/>
          <w:lang w:val="hr-HR"/>
        </w:rPr>
        <w:t xml:space="preserve">će </w:t>
      </w:r>
      <w:r w:rsidR="00C771AC" w:rsidRPr="00F61632">
        <w:rPr>
          <w:rFonts w:hAnsi="Times New Roman" w:ascii="Times New Roman"/>
          <w:szCs w:val="24"/>
          <w:lang w:val="hr-HR"/>
        </w:rPr>
        <w:t>stečajne upraviteljice</w:t>
      </w:r>
      <w:r w:rsidR="002C2130">
        <w:rPr>
          <w:rFonts w:hAnsi="Times New Roman" w:ascii="Times New Roman"/>
          <w:szCs w:val="24"/>
          <w:lang w:val="hr-HR"/>
        </w:rPr>
        <w:t>.</w:t>
      </w:r>
    </w:p>
    <w:p w:rsidRDefault="002C2130" w:rsidP="00C771AC" w:rsidR="00C771AC">
      <w:pPr>
        <w:pStyle w:val="Odlomakpopisa"/>
        <w:numPr>
          <w:ilvl w:val="0"/>
          <w:numId w:val="29"/>
        </w:numPr>
        <w:jc w:val="both"/>
        <w:rPr>
          <w:rFonts w:hAnsi="Times New Roman" w:ascii="Times New Roman"/>
          <w:szCs w:val="24"/>
          <w:lang w:val="hr-HR"/>
        </w:rPr>
      </w:pPr>
      <w:r>
        <w:rPr>
          <w:rFonts w:hAnsi="Times New Roman" w:ascii="Times New Roman"/>
          <w:szCs w:val="24"/>
          <w:lang w:val="hr-HR"/>
        </w:rPr>
        <w:t xml:space="preserve">Nekretnine i pokretnine stečajnog dužnika, koje se sastoje od farme sa pripadajućom opremom izložit će se prodaji </w:t>
      </w:r>
      <w:r w:rsidR="00F573FE">
        <w:rPr>
          <w:rFonts w:hAnsi="Times New Roman" w:ascii="Times New Roman"/>
          <w:szCs w:val="24"/>
          <w:lang w:val="hr-HR"/>
        </w:rPr>
        <w:t xml:space="preserve">kao cjelina, </w:t>
      </w:r>
      <w:r>
        <w:rPr>
          <w:rFonts w:hAnsi="Times New Roman" w:ascii="Times New Roman"/>
          <w:szCs w:val="24"/>
          <w:lang w:val="hr-HR"/>
        </w:rPr>
        <w:t xml:space="preserve">u skladu sa zakonom, </w:t>
      </w:r>
      <w:r w:rsidR="00F573FE">
        <w:rPr>
          <w:rFonts w:hAnsi="Times New Roman" w:ascii="Times New Roman"/>
          <w:szCs w:val="24"/>
          <w:lang w:val="hr-HR"/>
        </w:rPr>
        <w:t>dok će se stan u Koprivničkom Ivancu također prodavati zasebno u skladu sa zakonom.</w:t>
      </w:r>
    </w:p>
    <w:p w:rsidRDefault="00F573FE" w:rsidP="00C771AC" w:rsidR="00F573FE" w:rsidRPr="00F61632">
      <w:pPr>
        <w:pStyle w:val="Odlomakpopisa"/>
        <w:numPr>
          <w:ilvl w:val="0"/>
          <w:numId w:val="29"/>
        </w:numPr>
        <w:jc w:val="both"/>
        <w:rPr>
          <w:rFonts w:hAnsi="Times New Roman" w:ascii="Times New Roman"/>
          <w:szCs w:val="24"/>
          <w:lang w:val="hr-HR"/>
        </w:rPr>
      </w:pPr>
      <w:r>
        <w:rPr>
          <w:rFonts w:hAnsi="Times New Roman" w:ascii="Times New Roman"/>
          <w:szCs w:val="24"/>
          <w:lang w:val="hr-HR"/>
        </w:rPr>
        <w:t xml:space="preserve">Poziva se Erste &amp; Steiermarkische bank d.d. </w:t>
      </w:r>
      <w:r w:rsidR="002E75DE">
        <w:rPr>
          <w:rFonts w:hAnsi="Times New Roman" w:ascii="Times New Roman"/>
          <w:szCs w:val="24"/>
          <w:lang w:val="hr-HR"/>
        </w:rPr>
        <w:t>da se u roku od 3 dana od održavanja ovog ročišta izjasni o tome da li ima prigovora glede davanja u zakup nekretnina na kojima ima razlučno pravo, te ukoliko po proteku roka od 3 dana navedena banka se izjasni da nema primjedbi i prigovora na to ili se uopće o tome ne izjasni, ovlašćuje se stečajna upraviteljica da sa najboljim ponuditeljem sklopi ugovor o zakupu za sve nekretnine za koje postoji interes na šest mjeseci ili do prodaje, po predloženoj cijeni.</w:t>
      </w:r>
    </w:p>
    <w:p w:rsidRDefault="00921B5E" w:rsidP="00A360DE" w:rsidR="00921B5E">
      <w:pPr>
        <w:rPr>
          <w:rFonts w:hAnsi="Times New Roman" w:ascii="Times New Roman"/>
          <w:szCs w:val="24"/>
          <w:lang w:val="hr-HR"/>
        </w:rPr>
      </w:pPr>
    </w:p>
    <w:p w:rsidRDefault="002C2130" w:rsidP="00A360DE" w:rsidR="002C2130" w:rsidRPr="00F61632">
      <w:pPr>
        <w:rPr>
          <w:rFonts w:hAnsi="Times New Roman" w:ascii="Times New Roman"/>
          <w:szCs w:val="24"/>
          <w:lang w:val="hr-HR"/>
        </w:rPr>
      </w:pPr>
    </w:p>
    <w:p w:rsidRDefault="0068562E" w:rsidP="0068562E" w:rsidR="0068562E" w:rsidRPr="00F61632">
      <w:pPr>
        <w:jc w:val="center"/>
        <w:rPr>
          <w:rFonts w:hAnsi="Times New Roman" w:ascii="Times New Roman"/>
          <w:szCs w:val="24"/>
          <w:lang w:val="hr-HR"/>
        </w:rPr>
      </w:pPr>
      <w:r w:rsidRPr="00F61632">
        <w:rPr>
          <w:rFonts w:hAnsi="Times New Roman" w:ascii="Times New Roman"/>
          <w:szCs w:val="24"/>
          <w:lang w:val="hr-HR"/>
        </w:rPr>
        <w:t xml:space="preserve">Dovršeno u </w:t>
      </w:r>
      <w:r w:rsidR="002E75DE">
        <w:rPr>
          <w:rFonts w:hAnsi="Times New Roman" w:ascii="Times New Roman"/>
          <w:szCs w:val="24"/>
          <w:lang w:val="hr-HR"/>
        </w:rPr>
        <w:t xml:space="preserve">09,40 </w:t>
      </w:r>
      <w:r w:rsidRPr="00F61632">
        <w:rPr>
          <w:rFonts w:hAnsi="Times New Roman" w:ascii="Times New Roman"/>
          <w:szCs w:val="24"/>
          <w:lang w:val="hr-HR"/>
        </w:rPr>
        <w:t>sati.</w:t>
      </w:r>
    </w:p>
    <w:sectPr w:rsidSect="00294E5D" w:rsidR="0068562E" w:rsidRPr="00F61632">
      <w:headerReference w:type="default" r:id="rId9"/>
      <w:headerReference w:type="firs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61B61" w:rsidP="006C02EF" w:rsidR="00961B61">
      <w:r>
        <w:separator/>
      </w:r>
    </w:p>
  </w:endnote>
  <w:endnote w:id="0" w:type="continuationSeparator">
    <w:p w:rsidRDefault="00961B61" w:rsidP="006C02EF" w:rsidR="00961B6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Guatemala">
    <w:altName w:val="Goudy Old Style"/>
    <w:charset w:val="00"/>
    <w:family w:val="roman"/>
    <w:pitch w:val="variable"/>
    <w:sig w:csb1="00000000" w:csb0="00000001" w:usb3="00000000" w:usb2="00000000" w:usb1="00000000" w:usb0="00000003"/>
  </w:font>
  <w:font w:name="SimSun">
    <w:altName w:val="宋体"/>
    <w:panose1 w:val="02010600030101010101"/>
    <w:charset w:val="86"/>
    <w:family w:val="auto"/>
    <w:pitch w:val="variable"/>
    <w:sig w:csb1="00000000" w:csb0="00040001" w:usb3="00000000" w:usb2="00000016" w:usb1="288F0000" w:usb0="00000003"/>
  </w:font>
  <w:font w:name="Mangal">
    <w:panose1 w:val="02040503050203030202"/>
    <w:charset w:val="00"/>
    <w:family w:val="roman"/>
    <w:pitch w:val="variable"/>
    <w:sig w:csb1="00000000" w:csb0="00000001" w:usb3="00000000" w:usb2="00000000" w:usb1="00000000" w:usb0="00008003"/>
  </w:font>
  <w:font w:name="Goudy Old Style">
    <w:panose1 w:val="02020502050305020303"/>
    <w:charset w:val="00"/>
    <w:family w:val="roman"/>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61B61" w:rsidP="006C02EF" w:rsidR="00961B61">
      <w:r>
        <w:separator/>
      </w:r>
    </w:p>
  </w:footnote>
  <w:footnote w:id="0" w:type="continuationSeparator">
    <w:p w:rsidRDefault="00961B61" w:rsidP="006C02EF" w:rsidR="00961B6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28189248"/>
      <w:docPartObj>
        <w:docPartGallery w:val="Page Numbers (Top of Page)"/>
        <w:docPartUnique/>
      </w:docPartObj>
    </w:sdtPr>
    <w:sdtEndPr>
      <w:rPr>
        <w:rFonts w:hAnsi="Times New Roman" w:ascii="Times New Roman"/>
      </w:rPr>
    </w:sdtEndPr>
    <w:sdtContent>
      <w:p w:rsidRDefault="00F573FE" w:rsidR="00F573FE" w:rsidRPr="006C02EF">
        <w:pPr>
          <w:pStyle w:val="Zaglavlje"/>
          <w:jc w:val="center"/>
          <w:rPr>
            <w:rFonts w:hAnsi="Times New Roman" w:ascii="Times New Roman"/>
          </w:rPr>
        </w:pPr>
        <w:r w:rsidRPr="006C02EF">
          <w:rPr>
            <w:rFonts w:hAnsi="Times New Roman" w:ascii="Times New Roman"/>
          </w:rPr>
          <w:fldChar w:fldCharType="begin"/>
        </w:r>
        <w:r w:rsidRPr="006C02EF">
          <w:rPr>
            <w:rFonts w:hAnsi="Times New Roman" w:ascii="Times New Roman"/>
          </w:rPr>
          <w:instrText>PAGE   \* MERGEFORMAT</w:instrText>
        </w:r>
        <w:r w:rsidRPr="006C02EF">
          <w:rPr>
            <w:rFonts w:hAnsi="Times New Roman" w:ascii="Times New Roman"/>
          </w:rPr>
          <w:fldChar w:fldCharType="separate"/>
        </w:r>
        <w:r w:rsidR="008532D2" w:rsidRPr="008532D2">
          <w:rPr>
            <w:rFonts w:hAnsi="Times New Roman" w:ascii="Times New Roman"/>
            <w:noProof/>
            <w:lang w:val="hr-HR"/>
          </w:rPr>
          <w:t>12</w:t>
        </w:r>
        <w:r w:rsidRPr="006C02EF">
          <w:rPr>
            <w:rFonts w:hAnsi="Times New Roman" w:ascii="Times New Roman"/>
          </w:rPr>
          <w:fldChar w:fldCharType="end"/>
        </w:r>
      </w:p>
    </w:sdtContent>
  </w:sdt>
  <w:p w:rsidRDefault="00F573FE" w:rsidR="00F573FE">
    <w:pPr>
      <w:pStyle w:val="Zaglavlje"/>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w:t>
    </w:r>
    <w:r>
      <w:rPr>
        <w:rFonts w:hAnsi="Times New Roman" w:ascii="Times New Roman"/>
        <w:lang w:val="hr-HR"/>
      </w:rPr>
      <w:t>375/16-28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73FE" w:rsidR="00F573FE" w:rsidRPr="006C02EF">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w:t>
    </w:r>
    <w:r>
      <w:rPr>
        <w:rFonts w:hAnsi="Times New Roman" w:ascii="Times New Roman"/>
        <w:lang w:val="hr-HR"/>
      </w:rPr>
      <w:t>-375/16-28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5E0D6E"/>
    <w:multiLevelType w:val="hybridMultilevel"/>
    <w:tmpl w:val="AB2073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2B46E38"/>
    <w:multiLevelType w:val="hybridMultilevel"/>
    <w:tmpl w:val="AF56FA5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8CE753B"/>
    <w:multiLevelType w:val="hybridMultilevel"/>
    <w:tmpl w:val="620AB91A"/>
    <w:lvl w:tplc="B33C75E4" w:ilvl="0">
      <w:start w:val="1"/>
      <w:numFmt w:val="decimal"/>
      <w:lvlText w:val="%1."/>
      <w:lvlJc w:val="left"/>
      <w:pPr>
        <w:ind w:hanging="360" w:left="1065"/>
      </w:pPr>
      <w:rPr>
        <w:rFonts w:cstheme="minorBidi" w:eastAsiaTheme="minorHAnsi" w:hAnsiTheme="minorHAnsi" w:asciiTheme="minorHAnsi"/>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0AD074F5"/>
    <w:multiLevelType w:val="multilevel"/>
    <w:tmpl w:val="E6D8B166"/>
    <w:lvl w:ilvl="0">
      <w:start w:val="1"/>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4">
    <w:nsid w:val="0B5A3F62"/>
    <w:multiLevelType w:val="hybridMultilevel"/>
    <w:tmpl w:val="D86EA8B0"/>
    <w:lvl w:tplc="77F42E68" w:ilvl="0">
      <w:start w:val="36"/>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0B8B031E"/>
    <w:multiLevelType w:val="hybridMultilevel"/>
    <w:tmpl w:val="0A7ED77C"/>
    <w:lvl w:tplc="B31E0CF8"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598137C"/>
    <w:multiLevelType w:val="hybridMultilevel"/>
    <w:tmpl w:val="6ED4444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8720652"/>
    <w:multiLevelType w:val="hybridMultilevel"/>
    <w:tmpl w:val="CC12506C"/>
    <w:lvl w:tplc="7644737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9836EDE"/>
    <w:multiLevelType w:val="hybridMultilevel"/>
    <w:tmpl w:val="0C183250"/>
    <w:lvl w:tplc="1166C72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1BD024DB"/>
    <w:multiLevelType w:val="hybridMultilevel"/>
    <w:tmpl w:val="5340326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1D337547"/>
    <w:multiLevelType w:val="hybridMultilevel"/>
    <w:tmpl w:val="F18C0FFC"/>
    <w:lvl w:tplc="E06E8F82" w:ilvl="0">
      <w:start w:val="1"/>
      <w:numFmt w:val="bullet"/>
      <w:lvlText w:val="-"/>
      <w:lvlJc w:val="left"/>
      <w:pPr>
        <w:ind w:hanging="360" w:left="720"/>
      </w:pPr>
      <w:rPr>
        <w:rFonts w:eastAsiaTheme="minorHAnsi" w:cs="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233D1A24"/>
    <w:multiLevelType w:val="hybridMultilevel"/>
    <w:tmpl w:val="18BA057E"/>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24C55320"/>
    <w:multiLevelType w:val="hybridMultilevel"/>
    <w:tmpl w:val="A94EAE68"/>
    <w:lvl w:tplc="041A000F" w:ilvl="0">
      <w:start w:val="1"/>
      <w:numFmt w:val="decimal"/>
      <w:lvlText w:val="%1."/>
      <w:lvlJc w:val="left"/>
      <w:pPr>
        <w:ind w:hanging="360" w:left="643"/>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26315AA9"/>
    <w:multiLevelType w:val="hybridMultilevel"/>
    <w:tmpl w:val="0D829E1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26937F7B"/>
    <w:multiLevelType w:val="hybridMultilevel"/>
    <w:tmpl w:val="4DB6C350"/>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27925380"/>
    <w:multiLevelType w:val="hybridMultilevel"/>
    <w:tmpl w:val="EBD4E408"/>
    <w:lvl w:tplc="ADEA5818"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2B755954"/>
    <w:multiLevelType w:val="hybridMultilevel"/>
    <w:tmpl w:val="CC34846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2D4F66FF"/>
    <w:multiLevelType w:val="multilevel"/>
    <w:tmpl w:val="ABA459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18">
    <w:nsid w:val="306129F4"/>
    <w:multiLevelType w:val="hybridMultilevel"/>
    <w:tmpl w:val="E140058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31A71137"/>
    <w:multiLevelType w:val="hybridMultilevel"/>
    <w:tmpl w:val="03DC7806"/>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34C930CC"/>
    <w:multiLevelType w:val="hybridMultilevel"/>
    <w:tmpl w:val="253A70D8"/>
    <w:lvl w:tplc="A3E4E0CA" w:ilvl="0">
      <w:start w:val="9"/>
      <w:numFmt w:val="bullet"/>
      <w:lvlText w:val="-"/>
      <w:lvlJc w:val="left"/>
      <w:pPr>
        <w:ind w:hanging="360" w:left="1068"/>
      </w:pPr>
      <w:rPr>
        <w:rFonts w:cs="Times New Roman" w:eastAsia="Times New Roman" w:hAnsi="Arial Narrow" w:ascii="Arial Narrow"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1">
    <w:nsid w:val="35361FF3"/>
    <w:multiLevelType w:val="multilevel"/>
    <w:tmpl w:val="A448C726"/>
    <w:lvl w:ilvl="0">
      <w:start w:val="3"/>
      <w:numFmt w:val="decimal"/>
      <w:lvlText w:val="%1."/>
      <w:lvlJc w:val="left"/>
      <w:pPr>
        <w:ind w:hanging="360" w:left="360"/>
      </w:pPr>
      <w:rPr>
        <w:rFonts w:hint="default"/>
      </w:rPr>
    </w:lvl>
    <w:lvl w:ilvl="1">
      <w:start w:val="2"/>
      <w:numFmt w:val="decimal"/>
      <w:lvlText w:val="%1.%2."/>
      <w:lvlJc w:val="left"/>
      <w:pPr>
        <w:ind w:hanging="360" w:left="720"/>
      </w:pPr>
      <w:rPr>
        <w:rFonts w:hint="default"/>
      </w:rPr>
    </w:lvl>
    <w:lvl w:ilvl="2">
      <w:start w:val="1"/>
      <w:numFmt w:val="decimal"/>
      <w:lvlText w:val="%1.%2.%3."/>
      <w:lvlJc w:val="left"/>
      <w:pPr>
        <w:ind w:hanging="720" w:left="1440"/>
      </w:pPr>
      <w:rPr>
        <w:rFonts w:hint="default"/>
      </w:rPr>
    </w:lvl>
    <w:lvl w:ilvl="3">
      <w:start w:val="1"/>
      <w:numFmt w:val="decimal"/>
      <w:lvlText w:val="%1.%2.%3.%4."/>
      <w:lvlJc w:val="left"/>
      <w:pPr>
        <w:ind w:hanging="720" w:left="1800"/>
      </w:pPr>
      <w:rPr>
        <w:rFonts w:hint="default"/>
      </w:rPr>
    </w:lvl>
    <w:lvl w:ilvl="4">
      <w:start w:val="1"/>
      <w:numFmt w:val="decimal"/>
      <w:lvlText w:val="%1.%2.%3.%4.%5."/>
      <w:lvlJc w:val="left"/>
      <w:pPr>
        <w:ind w:hanging="1080" w:left="2520"/>
      </w:pPr>
      <w:rPr>
        <w:rFonts w:hint="default"/>
      </w:rPr>
    </w:lvl>
    <w:lvl w:ilvl="5">
      <w:start w:val="1"/>
      <w:numFmt w:val="decimal"/>
      <w:lvlText w:val="%1.%2.%3.%4.%5.%6."/>
      <w:lvlJc w:val="left"/>
      <w:pPr>
        <w:ind w:hanging="1080" w:left="2880"/>
      </w:pPr>
      <w:rPr>
        <w:rFonts w:hint="default"/>
      </w:rPr>
    </w:lvl>
    <w:lvl w:ilvl="6">
      <w:start w:val="1"/>
      <w:numFmt w:val="decimal"/>
      <w:lvlText w:val="%1.%2.%3.%4.%5.%6.%7."/>
      <w:lvlJc w:val="left"/>
      <w:pPr>
        <w:ind w:hanging="1440" w:left="3600"/>
      </w:pPr>
      <w:rPr>
        <w:rFonts w:hint="default"/>
      </w:rPr>
    </w:lvl>
    <w:lvl w:ilvl="7">
      <w:start w:val="1"/>
      <w:numFmt w:val="decimal"/>
      <w:lvlText w:val="%1.%2.%3.%4.%5.%6.%7.%8."/>
      <w:lvlJc w:val="left"/>
      <w:pPr>
        <w:ind w:hanging="1440" w:left="3960"/>
      </w:pPr>
      <w:rPr>
        <w:rFonts w:hint="default"/>
      </w:rPr>
    </w:lvl>
    <w:lvl w:ilvl="8">
      <w:start w:val="1"/>
      <w:numFmt w:val="decimal"/>
      <w:lvlText w:val="%1.%2.%3.%4.%5.%6.%7.%8.%9."/>
      <w:lvlJc w:val="left"/>
      <w:pPr>
        <w:ind w:hanging="1800" w:left="4680"/>
      </w:pPr>
      <w:rPr>
        <w:rFonts w:hint="default"/>
      </w:rPr>
    </w:lvl>
  </w:abstractNum>
  <w:abstractNum w:abstractNumId="22">
    <w:nsid w:val="3DE132D3"/>
    <w:multiLevelType w:val="hybridMultilevel"/>
    <w:tmpl w:val="61A44C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42916B22"/>
    <w:multiLevelType w:val="hybridMultilevel"/>
    <w:tmpl w:val="2AB01AD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453D7889"/>
    <w:multiLevelType w:val="hybridMultilevel"/>
    <w:tmpl w:val="A064B9C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47D15C77"/>
    <w:multiLevelType w:val="hybridMultilevel"/>
    <w:tmpl w:val="DC16D9EA"/>
    <w:lvl w:tplc="96329A10"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6">
    <w:nsid w:val="499B149E"/>
    <w:multiLevelType w:val="hybridMultilevel"/>
    <w:tmpl w:val="C6B47DBC"/>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511267EF"/>
    <w:multiLevelType w:val="hybridMultilevel"/>
    <w:tmpl w:val="BF640CBC"/>
    <w:lvl w:tplc="9240479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8">
    <w:nsid w:val="515D1A6A"/>
    <w:multiLevelType w:val="hybridMultilevel"/>
    <w:tmpl w:val="341EC21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564B3269"/>
    <w:multiLevelType w:val="hybridMultilevel"/>
    <w:tmpl w:val="A07EAE3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5774580E"/>
    <w:multiLevelType w:val="hybridMultilevel"/>
    <w:tmpl w:val="E7262C82"/>
    <w:lvl w:tplc="453C849C" w:ilvl="0">
      <w:numFmt w:val="bullet"/>
      <w:lvlText w:val="-"/>
      <w:lvlJc w:val="left"/>
      <w:pPr>
        <w:ind w:hanging="360" w:left="720"/>
      </w:pPr>
      <w:rPr>
        <w:rFonts w:cs="Tahoma" w:eastAsia="Times New Roman" w:hAnsi="Tahoma" w:ascii="Tahom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1">
    <w:nsid w:val="5F7E23E9"/>
    <w:multiLevelType w:val="hybridMultilevel"/>
    <w:tmpl w:val="4EC42E86"/>
    <w:lvl w:tplc="4BF2EF58" w:ilvl="0">
      <w:start w:val="1"/>
      <w:numFmt w:val="upperRoman"/>
      <w:lvlText w:val="%1."/>
      <w:lvlJc w:val="left"/>
      <w:pPr>
        <w:ind w:hanging="720" w:left="2130"/>
      </w:pPr>
      <w:rPr>
        <w:rFonts w:cs="Times New Roman" w:eastAsia="Times New Roman" w:hAnsi="Times New Roman" w:ascii="Times New Roman"/>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abstractNum w:abstractNumId="32">
    <w:nsid w:val="63852A20"/>
    <w:multiLevelType w:val="multilevel"/>
    <w:tmpl w:val="ABA459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33">
    <w:nsid w:val="6F526FA4"/>
    <w:multiLevelType w:val="multilevel"/>
    <w:tmpl w:val="BFD835CC"/>
    <w:lvl w:ilvl="0">
      <w:start w:val="1"/>
      <w:numFmt w:val="decimal"/>
      <w:lvlText w:val="%1."/>
      <w:lvlJc w:val="left"/>
      <w:pPr>
        <w:ind w:hanging="360" w:left="360"/>
      </w:pPr>
      <w:rPr>
        <w:rFonts w:hint="default"/>
      </w:rPr>
    </w:lvl>
    <w:lvl w:ilvl="1">
      <w:numFmt w:val="bullet"/>
      <w:lvlText w:val="o"/>
      <w:lvlJc w:val="left"/>
      <w:pPr>
        <w:ind w:hanging="360" w:left="1080"/>
      </w:pPr>
      <w:rPr>
        <w:rFonts w:cs="Courier New" w:hAnsi="Courier New" w:ascii="Courier New"/>
      </w:rPr>
    </w:lvl>
    <w:lvl w:ilvl="2">
      <w:numFmt w:val="bullet"/>
      <w:lvlText w:val=""/>
      <w:lvlJc w:val="left"/>
      <w:pPr>
        <w:ind w:hanging="360" w:left="1800"/>
      </w:pPr>
      <w:rPr>
        <w:rFonts w:hAnsi="Wingdings" w:ascii="Wingdings"/>
      </w:rPr>
    </w:lvl>
    <w:lvl w:ilvl="3">
      <w:numFmt w:val="bullet"/>
      <w:lvlText w:val=""/>
      <w:lvlJc w:val="left"/>
      <w:pPr>
        <w:ind w:hanging="360" w:left="2520"/>
      </w:pPr>
      <w:rPr>
        <w:rFonts w:hAnsi="Symbol" w:ascii="Symbol"/>
      </w:rPr>
    </w:lvl>
    <w:lvl w:ilvl="4">
      <w:numFmt w:val="bullet"/>
      <w:lvlText w:val="o"/>
      <w:lvlJc w:val="left"/>
      <w:pPr>
        <w:ind w:hanging="360" w:left="3240"/>
      </w:pPr>
      <w:rPr>
        <w:rFonts w:cs="Courier New" w:hAnsi="Courier New" w:ascii="Courier New"/>
      </w:rPr>
    </w:lvl>
    <w:lvl w:ilvl="5">
      <w:numFmt w:val="bullet"/>
      <w:lvlText w:val=""/>
      <w:lvlJc w:val="left"/>
      <w:pPr>
        <w:ind w:hanging="360" w:left="3960"/>
      </w:pPr>
      <w:rPr>
        <w:rFonts w:hAnsi="Wingdings" w:ascii="Wingdings"/>
      </w:rPr>
    </w:lvl>
    <w:lvl w:ilvl="6">
      <w:numFmt w:val="bullet"/>
      <w:lvlText w:val=""/>
      <w:lvlJc w:val="left"/>
      <w:pPr>
        <w:ind w:hanging="360" w:left="4680"/>
      </w:pPr>
      <w:rPr>
        <w:rFonts w:hAnsi="Symbol" w:ascii="Symbol"/>
      </w:rPr>
    </w:lvl>
    <w:lvl w:ilvl="7">
      <w:numFmt w:val="bullet"/>
      <w:lvlText w:val="o"/>
      <w:lvlJc w:val="left"/>
      <w:pPr>
        <w:ind w:hanging="360" w:left="5400"/>
      </w:pPr>
      <w:rPr>
        <w:rFonts w:cs="Courier New" w:hAnsi="Courier New" w:ascii="Courier New"/>
      </w:rPr>
    </w:lvl>
    <w:lvl w:ilvl="8">
      <w:numFmt w:val="bullet"/>
      <w:lvlText w:val=""/>
      <w:lvlJc w:val="left"/>
      <w:pPr>
        <w:ind w:hanging="360" w:left="6120"/>
      </w:pPr>
      <w:rPr>
        <w:rFonts w:hAnsi="Wingdings" w:ascii="Wingdings"/>
      </w:rPr>
    </w:lvl>
  </w:abstractNum>
  <w:abstractNum w:abstractNumId="34">
    <w:nsid w:val="6F8346E8"/>
    <w:multiLevelType w:val="multilevel"/>
    <w:tmpl w:val="F098A418"/>
    <w:lvl w:ilvl="0">
      <w:numFmt w:val="bullet"/>
      <w:lvlText w:val=""/>
      <w:lvlJc w:val="left"/>
      <w:pPr>
        <w:ind w:hanging="360" w:left="502"/>
      </w:pPr>
      <w:rPr>
        <w:rFonts w:hAnsi="Symbol" w:ascii="Symbol"/>
      </w:rPr>
    </w:lvl>
    <w:lvl w:ilvl="1">
      <w:numFmt w:val="bullet"/>
      <w:lvlText w:val="o"/>
      <w:lvlJc w:val="left"/>
      <w:pPr>
        <w:ind w:hanging="360" w:left="1222"/>
      </w:pPr>
      <w:rPr>
        <w:rFonts w:cs="Courier New" w:hAnsi="Courier New" w:ascii="Courier New"/>
      </w:rPr>
    </w:lvl>
    <w:lvl w:ilvl="2">
      <w:numFmt w:val="bullet"/>
      <w:lvlText w:val=""/>
      <w:lvlJc w:val="left"/>
      <w:pPr>
        <w:ind w:hanging="360" w:left="1942"/>
      </w:pPr>
      <w:rPr>
        <w:rFonts w:hAnsi="Wingdings" w:ascii="Wingdings"/>
      </w:rPr>
    </w:lvl>
    <w:lvl w:ilvl="3">
      <w:numFmt w:val="bullet"/>
      <w:lvlText w:val=""/>
      <w:lvlJc w:val="left"/>
      <w:pPr>
        <w:ind w:hanging="360" w:left="2662"/>
      </w:pPr>
      <w:rPr>
        <w:rFonts w:hAnsi="Symbol" w:ascii="Symbol"/>
      </w:rPr>
    </w:lvl>
    <w:lvl w:ilvl="4">
      <w:numFmt w:val="bullet"/>
      <w:lvlText w:val="o"/>
      <w:lvlJc w:val="left"/>
      <w:pPr>
        <w:ind w:hanging="360" w:left="3382"/>
      </w:pPr>
      <w:rPr>
        <w:rFonts w:cs="Courier New" w:hAnsi="Courier New" w:ascii="Courier New"/>
      </w:rPr>
    </w:lvl>
    <w:lvl w:ilvl="5">
      <w:numFmt w:val="bullet"/>
      <w:lvlText w:val=""/>
      <w:lvlJc w:val="left"/>
      <w:pPr>
        <w:ind w:hanging="360" w:left="4102"/>
      </w:pPr>
      <w:rPr>
        <w:rFonts w:hAnsi="Wingdings" w:ascii="Wingdings"/>
      </w:rPr>
    </w:lvl>
    <w:lvl w:ilvl="6">
      <w:numFmt w:val="bullet"/>
      <w:lvlText w:val=""/>
      <w:lvlJc w:val="left"/>
      <w:pPr>
        <w:ind w:hanging="360" w:left="4822"/>
      </w:pPr>
      <w:rPr>
        <w:rFonts w:hAnsi="Symbol" w:ascii="Symbol"/>
      </w:rPr>
    </w:lvl>
    <w:lvl w:ilvl="7">
      <w:numFmt w:val="bullet"/>
      <w:lvlText w:val="o"/>
      <w:lvlJc w:val="left"/>
      <w:pPr>
        <w:ind w:hanging="360" w:left="5542"/>
      </w:pPr>
      <w:rPr>
        <w:rFonts w:cs="Courier New" w:hAnsi="Courier New" w:ascii="Courier New"/>
      </w:rPr>
    </w:lvl>
    <w:lvl w:ilvl="8">
      <w:numFmt w:val="bullet"/>
      <w:lvlText w:val=""/>
      <w:lvlJc w:val="left"/>
      <w:pPr>
        <w:ind w:hanging="360" w:left="6262"/>
      </w:pPr>
      <w:rPr>
        <w:rFonts w:hAnsi="Wingdings" w:ascii="Wingdings"/>
      </w:rPr>
    </w:lvl>
  </w:abstractNum>
  <w:abstractNum w:abstractNumId="35">
    <w:nsid w:val="75382AB6"/>
    <w:multiLevelType w:val="hybridMultilevel"/>
    <w:tmpl w:val="0B1CAA8E"/>
    <w:lvl w:tplc="2EBC467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6">
    <w:nsid w:val="75BD241E"/>
    <w:multiLevelType w:val="hybridMultilevel"/>
    <w:tmpl w:val="A4665A0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7">
    <w:nsid w:val="79684B3E"/>
    <w:multiLevelType w:val="hybridMultilevel"/>
    <w:tmpl w:val="9D7E59C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8">
    <w:nsid w:val="7A8C326C"/>
    <w:multiLevelType w:val="hybridMultilevel"/>
    <w:tmpl w:val="2BB65DC2"/>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9">
    <w:nsid w:val="7D98050F"/>
    <w:multiLevelType w:val="hybridMultilevel"/>
    <w:tmpl w:val="9460BB66"/>
    <w:lvl w:tplc="7E0AAF9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0">
    <w:nsid w:val="7F4963DB"/>
    <w:multiLevelType w:val="hybridMultilevel"/>
    <w:tmpl w:val="A23A200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5"/>
  </w:num>
  <w:num w:numId="2">
    <w:abstractNumId w:val="25"/>
  </w:num>
  <w:num w:numId="3">
    <w:abstractNumId w:val="5"/>
  </w:num>
  <w:num w:numId="4">
    <w:abstractNumId w:val="24"/>
  </w:num>
  <w:num w:numId="5">
    <w:abstractNumId w:val="2"/>
  </w:num>
  <w:num w:numId="6">
    <w:abstractNumId w:val="20"/>
  </w:num>
  <w:num w:numId="7">
    <w:abstractNumId w:val="16"/>
  </w:num>
  <w:num w:numId="8">
    <w:abstractNumId w:val="11"/>
  </w:num>
  <w:num w:numId="9">
    <w:abstractNumId w:val="38"/>
  </w:num>
  <w:num w:numId="10">
    <w:abstractNumId w:val="18"/>
  </w:num>
  <w:num w:numId="11">
    <w:abstractNumId w:val="23"/>
  </w:num>
  <w:num w:numId="12">
    <w:abstractNumId w:val="37"/>
  </w:num>
  <w:num w:numId="13">
    <w:abstractNumId w:val="39"/>
  </w:num>
  <w:num w:numId="14">
    <w:abstractNumId w:val="19"/>
  </w:num>
  <w:num w:numId="15">
    <w:abstractNumId w:val="31"/>
  </w:num>
  <w:num w:numId="16">
    <w:abstractNumId w:val="7"/>
  </w:num>
  <w:num w:numId="17">
    <w:abstractNumId w:val="32"/>
  </w:num>
  <w:num w:numId="18">
    <w:abstractNumId w:val="4"/>
  </w:num>
  <w:num w:numId="19">
    <w:abstractNumId w:val="3"/>
  </w:num>
  <w:num w:numId="20">
    <w:abstractNumId w:val="22"/>
  </w:num>
  <w:num w:numId="21">
    <w:abstractNumId w:val="17"/>
  </w:num>
  <w:num w:numId="22">
    <w:abstractNumId w:val="8"/>
  </w:num>
  <w:num w:numId="23">
    <w:abstractNumId w:val="21"/>
  </w:num>
  <w:num w:numId="24">
    <w:abstractNumId w:val="35"/>
  </w:num>
  <w:num w:numId="25">
    <w:abstractNumId w:val="6"/>
  </w:num>
  <w:num w:numId="26">
    <w:abstractNumId w:val="30"/>
  </w:num>
  <w:num w:numId="27">
    <w:abstractNumId w:val="33"/>
  </w:num>
  <w:num w:numId="28">
    <w:abstractNumId w:val="26"/>
  </w:num>
  <w:num w:numId="29">
    <w:abstractNumId w:val="27"/>
  </w:num>
  <w:num w:numId="30">
    <w:abstractNumId w:val="40"/>
  </w:num>
  <w:num w:numId="31">
    <w:abstractNumId w:val="29"/>
  </w:num>
  <w:num w:numId="32">
    <w:abstractNumId w:val="28"/>
  </w:num>
  <w:num w:numId="33">
    <w:abstractNumId w:val="12"/>
  </w:num>
  <w:num w:numId="34">
    <w:abstractNumId w:val="10"/>
  </w:num>
  <w:num w:numId="35">
    <w:abstractNumId w:val="1"/>
  </w:num>
  <w:num w:numId="36">
    <w:abstractNumId w:val="0"/>
  </w:num>
  <w:num w:numId="37">
    <w:abstractNumId w:val="34"/>
  </w:num>
  <w:num w:numId="38">
    <w:abstractNumId w:val="36"/>
  </w:num>
  <w:num w:numId="39">
    <w:abstractNumId w:val="13"/>
  </w:num>
  <w:num w:numId="40">
    <w:abstractNumId w:val="9"/>
  </w:num>
  <w:num w:numId="41">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C02EF"/>
    <w:rsid w:val="00005417"/>
    <w:rsid w:val="0004348A"/>
    <w:rsid w:val="00051E73"/>
    <w:rsid w:val="000A6DED"/>
    <w:rsid w:val="00142E0E"/>
    <w:rsid w:val="001503A1"/>
    <w:rsid w:val="00181E4C"/>
    <w:rsid w:val="00224E72"/>
    <w:rsid w:val="00225CD3"/>
    <w:rsid w:val="00247726"/>
    <w:rsid w:val="00256A63"/>
    <w:rsid w:val="00294E5D"/>
    <w:rsid w:val="002B2BE3"/>
    <w:rsid w:val="002C2130"/>
    <w:rsid w:val="002C5F4E"/>
    <w:rsid w:val="002E75DE"/>
    <w:rsid w:val="002F638D"/>
    <w:rsid w:val="00366543"/>
    <w:rsid w:val="0037262F"/>
    <w:rsid w:val="003A3579"/>
    <w:rsid w:val="004D46BA"/>
    <w:rsid w:val="00534FC8"/>
    <w:rsid w:val="0055067D"/>
    <w:rsid w:val="00554894"/>
    <w:rsid w:val="00581F76"/>
    <w:rsid w:val="005B7DB0"/>
    <w:rsid w:val="00633203"/>
    <w:rsid w:val="00652DC0"/>
    <w:rsid w:val="00664ED3"/>
    <w:rsid w:val="00676C44"/>
    <w:rsid w:val="00684577"/>
    <w:rsid w:val="0068562E"/>
    <w:rsid w:val="006B6C61"/>
    <w:rsid w:val="006C02EF"/>
    <w:rsid w:val="006F0B06"/>
    <w:rsid w:val="00726072"/>
    <w:rsid w:val="00732A03"/>
    <w:rsid w:val="00737903"/>
    <w:rsid w:val="007514C1"/>
    <w:rsid w:val="007571F9"/>
    <w:rsid w:val="00772F97"/>
    <w:rsid w:val="00785A99"/>
    <w:rsid w:val="007A35A7"/>
    <w:rsid w:val="007C4DA7"/>
    <w:rsid w:val="007E657D"/>
    <w:rsid w:val="00803182"/>
    <w:rsid w:val="008105DD"/>
    <w:rsid w:val="008134DC"/>
    <w:rsid w:val="00823369"/>
    <w:rsid w:val="00826138"/>
    <w:rsid w:val="0083253E"/>
    <w:rsid w:val="0083482B"/>
    <w:rsid w:val="008532D2"/>
    <w:rsid w:val="008B2DF4"/>
    <w:rsid w:val="00921B5E"/>
    <w:rsid w:val="00954519"/>
    <w:rsid w:val="00956865"/>
    <w:rsid w:val="00961B61"/>
    <w:rsid w:val="00962613"/>
    <w:rsid w:val="009644EE"/>
    <w:rsid w:val="009912BE"/>
    <w:rsid w:val="00992CF1"/>
    <w:rsid w:val="009A4785"/>
    <w:rsid w:val="009A598A"/>
    <w:rsid w:val="009C00D2"/>
    <w:rsid w:val="009C05D6"/>
    <w:rsid w:val="00A23C04"/>
    <w:rsid w:val="00A360DE"/>
    <w:rsid w:val="00A7574B"/>
    <w:rsid w:val="00A90636"/>
    <w:rsid w:val="00AB73CE"/>
    <w:rsid w:val="00AD536E"/>
    <w:rsid w:val="00B06BF0"/>
    <w:rsid w:val="00B66688"/>
    <w:rsid w:val="00B7187E"/>
    <w:rsid w:val="00BC0EEE"/>
    <w:rsid w:val="00BE656B"/>
    <w:rsid w:val="00BF60FF"/>
    <w:rsid w:val="00C067A9"/>
    <w:rsid w:val="00C319B7"/>
    <w:rsid w:val="00C46D4B"/>
    <w:rsid w:val="00C771AC"/>
    <w:rsid w:val="00CE3B01"/>
    <w:rsid w:val="00D37C4D"/>
    <w:rsid w:val="00D77474"/>
    <w:rsid w:val="00DE4FCA"/>
    <w:rsid w:val="00ED78E5"/>
    <w:rsid w:val="00EE6D3C"/>
    <w:rsid w:val="00F12D17"/>
    <w:rsid w:val="00F316DC"/>
    <w:rsid w:val="00F573FE"/>
    <w:rsid w:val="00F61632"/>
    <w:rsid w:val="00F77871"/>
    <w:rsid w:val="00FF64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name="footnote text"/>
    <w:lsdException w:qFormat="true" w:uiPriority="35" w:name="caption"/>
    <w:lsdException w:qFormat="true" w:name="footnote reference"/>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C02EF"/>
    <w:pPr>
      <w:widowControl w:val="false"/>
      <w:spacing w:lineRule="auto" w:line="240" w:after="0"/>
    </w:pPr>
    <w:rPr>
      <w:rFonts w:cs="Times New Roman" w:eastAsia="Times New Roman" w:hAnsi="Guatemala" w:ascii="Guatemala"/>
      <w:snapToGrid w:val="false"/>
      <w:sz w:val="24"/>
      <w:szCs w:val="20"/>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99"/>
    <w:qFormat/>
    <w:rsid w:val="006C02EF"/>
    <w:pPr>
      <w:spacing w:lineRule="auto" w:line="240" w:after="0"/>
    </w:pPr>
  </w:style>
  <w:style w:styleId="Zaglavlje" w:type="paragraph">
    <w:name w:val="header"/>
    <w:basedOn w:val="Normal"/>
    <w:link w:val="ZaglavljeChar"/>
    <w:uiPriority w:val="99"/>
    <w:unhideWhenUsed/>
    <w:rsid w:val="006C02EF"/>
    <w:pPr>
      <w:tabs>
        <w:tab w:pos="4536" w:val="center"/>
        <w:tab w:pos="9072" w:val="right"/>
      </w:tabs>
    </w:pPr>
  </w:style>
  <w:style w:customStyle="true" w:styleId="ZaglavljeChar" w:type="character">
    <w:name w:val="Zaglavlje Char"/>
    <w:basedOn w:val="Zadanifontodlomka"/>
    <w:link w:val="Zaglavlje"/>
    <w:uiPriority w:val="99"/>
    <w:rsid w:val="006C02EF"/>
    <w:rPr>
      <w:rFonts w:cs="Times New Roman" w:eastAsia="Times New Roman" w:hAnsi="Guatemala" w:ascii="Guatemala"/>
      <w:snapToGrid w:val="false"/>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true" w:styleId="PodnojeChar" w:type="character">
    <w:name w:val="Podnožje Char"/>
    <w:basedOn w:val="Zadanifontodlomka"/>
    <w:link w:val="Podnoje"/>
    <w:uiPriority w:val="99"/>
    <w:rsid w:val="006C02EF"/>
    <w:rPr>
      <w:rFonts w:cs="Times New Roman" w:eastAsia="Times New Roman" w:hAnsi="Guatemala" w:ascii="Guatemala"/>
      <w:snapToGrid w:val="false"/>
      <w:sz w:val="24"/>
      <w:szCs w:val="20"/>
      <w:lang w:val="en-US"/>
    </w:rPr>
  </w:style>
  <w:style w:styleId="Odlomakpopisa" w:type="paragraph">
    <w:name w:val="List Paragraph"/>
    <w:basedOn w:val="Normal"/>
    <w:uiPriority w:val="34"/>
    <w:qFormat/>
    <w:rsid w:val="00247726"/>
    <w:pPr>
      <w:ind w:left="720"/>
      <w:contextualSpacing/>
    </w:pPr>
  </w:style>
  <w:style w:styleId="Reetkatablice" w:type="table">
    <w:name w:val="Table Grid"/>
    <w:basedOn w:val="Obinatablica"/>
    <w:uiPriority w:val="59"/>
    <w:rsid w:val="00225CD3"/>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StandardWeb" w:type="paragraph">
    <w:name w:val="Normal (Web)"/>
    <w:basedOn w:val="Normal"/>
    <w:rsid w:val="00DE4FCA"/>
    <w:pPr>
      <w:widowControl/>
      <w:spacing w:after="119" w:beforeAutospacing="true" w:before="100"/>
    </w:pPr>
    <w:rPr>
      <w:rFonts w:hAnsi="Times New Roman" w:ascii="Times New Roman"/>
      <w:snapToGrid/>
      <w:szCs w:val="24"/>
      <w:lang w:eastAsia="hr-HR" w:val="hr-HR"/>
    </w:rPr>
  </w:style>
  <w:style w:customStyle="true" w:styleId="Srednjareetka21" w:type="paragraph">
    <w:name w:val="Srednja rešetka 21"/>
    <w:uiPriority w:val="1"/>
    <w:qFormat/>
    <w:rsid w:val="00DE4FCA"/>
    <w:pPr>
      <w:spacing w:lineRule="auto" w:line="240" w:after="0"/>
    </w:pPr>
    <w:rPr>
      <w:rFonts w:cs="Times New Roman" w:eastAsia="Calibri" w:hAnsi="Calibri" w:ascii="Calibri"/>
    </w:rPr>
  </w:style>
  <w:style w:styleId="Tijeloteksta" w:type="paragraph">
    <w:name w:val="Body Text"/>
    <w:basedOn w:val="Normal"/>
    <w:link w:val="TijelotekstaChar"/>
    <w:rsid w:val="00DE4FCA"/>
    <w:pPr>
      <w:widowControl/>
      <w:spacing w:after="120"/>
    </w:pPr>
    <w:rPr>
      <w:rFonts w:hAnsi="Times New Roman" w:ascii="Times New Roman"/>
      <w:snapToGrid/>
      <w:szCs w:val="24"/>
      <w:lang w:eastAsia="x-none" w:val="x-none"/>
    </w:rPr>
  </w:style>
  <w:style w:customStyle="true" w:styleId="TijelotekstaChar" w:type="character">
    <w:name w:val="Tijelo teksta Char"/>
    <w:basedOn w:val="Zadanifontodlomka"/>
    <w:link w:val="Tijeloteksta"/>
    <w:rsid w:val="00DE4FCA"/>
    <w:rPr>
      <w:rFonts w:cs="Times New Roman" w:eastAsia="Times New Roman" w:hAnsi="Times New Roman" w:ascii="Times New Roman"/>
      <w:sz w:val="24"/>
      <w:szCs w:val="24"/>
      <w:lang w:eastAsia="x-none" w:val="x-none"/>
    </w:rPr>
  </w:style>
  <w:style w:styleId="Tekstbalonia" w:type="paragraph">
    <w:name w:val="Balloon Text"/>
    <w:basedOn w:val="Normal"/>
    <w:link w:val="TekstbaloniaChar"/>
    <w:uiPriority w:val="99"/>
    <w:semiHidden/>
    <w:unhideWhenUsed/>
    <w:rsid w:val="00A23C0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23C04"/>
    <w:rPr>
      <w:rFonts w:cs="Tahoma" w:eastAsia="Times New Roman" w:hAnsi="Tahoma" w:ascii="Tahoma"/>
      <w:snapToGrid w:val="false"/>
      <w:sz w:val="16"/>
      <w:szCs w:val="16"/>
      <w:lang w:val="en-US"/>
    </w:rPr>
  </w:style>
  <w:style w:styleId="Tekstfusnote" w:type="paragraph">
    <w:name w:val="footnote text"/>
    <w:basedOn w:val="Normal"/>
    <w:link w:val="TekstfusnoteChar"/>
    <w:uiPriority w:val="99"/>
    <w:semiHidden/>
    <w:qFormat/>
    <w:rsid w:val="00823369"/>
    <w:pPr>
      <w:widowControl/>
      <w:spacing w:after="80"/>
    </w:pPr>
    <w:rPr>
      <w:rFonts w:eastAsia="Calibri" w:hAnsi="Calibri" w:ascii="Calibri"/>
      <w:snapToGrid/>
      <w:sz w:val="20"/>
      <w:lang w:val="hr-HR"/>
    </w:rPr>
  </w:style>
  <w:style w:customStyle="true" w:styleId="TekstfusnoteChar" w:type="character">
    <w:name w:val="Tekst fusnote Char"/>
    <w:basedOn w:val="Zadanifontodlomka"/>
    <w:link w:val="Tekstfusnote"/>
    <w:uiPriority w:val="99"/>
    <w:semiHidden/>
    <w:qFormat/>
    <w:rsid w:val="00823369"/>
    <w:rPr>
      <w:rFonts w:cs="Times New Roman" w:eastAsia="Calibri" w:hAnsi="Calibri" w:ascii="Calibri"/>
      <w:sz w:val="20"/>
      <w:szCs w:val="20"/>
    </w:rPr>
  </w:style>
  <w:style w:styleId="Referencafusnote" w:type="character">
    <w:name w:val="footnote reference"/>
    <w:uiPriority w:val="99"/>
    <w:semiHidden/>
    <w:qFormat/>
    <w:rsid w:val="00823369"/>
    <w:rPr>
      <w:rFonts w:cs="Times New Roman"/>
      <w:vertAlign w:val="superscript"/>
    </w:rPr>
  </w:style>
  <w:style w:customStyle="true" w:styleId="Reetkatablice1" w:type="table">
    <w:name w:val="Rešetka tablice1"/>
    <w:basedOn w:val="Obinatablica"/>
    <w:next w:val="Reetkatablice"/>
    <w:uiPriority w:val="59"/>
    <w:rsid w:val="00737903"/>
    <w:pPr>
      <w:spacing w:lineRule="auto" w:line="240" w:after="0"/>
    </w:pPr>
    <w:rPr>
      <w:rFonts w:cs="Times New Roman" w:eastAsia="Calibri" w:hAnsi="Calibri" w:ascii="Calibri"/>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2" w:type="paragraph">
    <w:name w:val="Body Text 2"/>
    <w:basedOn w:val="Normal"/>
    <w:link w:val="Tijeloteksta2Char"/>
    <w:uiPriority w:val="99"/>
    <w:semiHidden/>
    <w:unhideWhenUsed/>
    <w:rsid w:val="00F61632"/>
    <w:pPr>
      <w:spacing w:lineRule="auto" w:line="480" w:after="120"/>
    </w:pPr>
  </w:style>
  <w:style w:customStyle="true" w:styleId="Tijeloteksta2Char" w:type="character">
    <w:name w:val="Tijelo teksta 2 Char"/>
    <w:basedOn w:val="Zadanifontodlomka"/>
    <w:link w:val="Tijeloteksta2"/>
    <w:uiPriority w:val="99"/>
    <w:semiHidden/>
    <w:rsid w:val="00F61632"/>
    <w:rPr>
      <w:rFonts w:cs="Times New Roman" w:eastAsia="Times New Roman" w:hAnsi="Guatemala" w:ascii="Guatemala"/>
      <w:snapToGrid w:val="false"/>
      <w:sz w:val="24"/>
      <w:szCs w:val="20"/>
      <w:lang w:val="en-US"/>
    </w:rPr>
  </w:style>
  <w:style w:customStyle="true" w:styleId="Standard" w:type="paragraph">
    <w:name w:val="Standard"/>
    <w:rsid w:val="00F61632"/>
    <w:pPr>
      <w:widowControl w:val="false"/>
      <w:suppressAutoHyphens/>
      <w:autoSpaceDN w:val="false"/>
    </w:pPr>
    <w:rPr>
      <w:rFonts w:cs="Mangal" w:eastAsia="SimSun" w:hAnsi="Times New Roman" w:ascii="Times New Roman"/>
      <w:kern w:val="3"/>
      <w:sz w:val="24"/>
      <w:szCs w:val="24"/>
      <w:lang w:bidi="hi-IN" w:eastAsia="zh-CN"/>
    </w:rPr>
  </w:style>
  <w:style w:customStyle="true" w:styleId="Zadanifontodlomka1" w:type="character">
    <w:name w:val="Zadani font odlomka1"/>
    <w:rsid w:val="00F61632"/>
  </w:style>
  <w:style w:customStyle="true" w:styleId="Odlomakpopisa2" w:type="paragraph">
    <w:name w:val="Odlomak popisa2"/>
    <w:basedOn w:val="Standard"/>
    <w:rsid w:val="00F61632"/>
    <w:pPr>
      <w:ind w:left="720"/>
    </w:pPr>
  </w:style>
  <w:style w:styleId="Tekstrezerviranogmjesta" w:type="character">
    <w:name w:val="Placeholder Text"/>
    <w:basedOn w:val="Zadanifontodlomka"/>
    <w:uiPriority w:val="99"/>
    <w:semiHidden/>
    <w:rsid w:val="008532D2"/>
    <w:rPr>
      <w:color w:val="808080"/>
      <w:bdr w:space="0" w:sz="0" w:color="auto" w:val="none"/>
      <w:shd w:fill="auto" w:color="auto" w:val="clear"/>
    </w:rPr>
  </w:style>
  <w:style w:customStyle="true" w:styleId="eSPISCCParagraphDefaultFont" w:type="character">
    <w:name w:val="eSPIS_CC_Paragraph Default Font"/>
    <w:basedOn w:val="Zadanifontodlomka"/>
    <w:rsid w:val="008532D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532D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8532D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532D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uiPriority="35"/>
    <w:lsdException w:name="footnote reference" w:qFormat="1"/>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C02EF"/>
    <w:pPr>
      <w:widowControl w:val="0"/>
      <w:spacing w:after="0" w:line="240" w:lineRule="auto"/>
    </w:pPr>
    <w:rPr>
      <w:rFonts w:ascii="Guatemala" w:cs="Times New Roman" w:eastAsia="Times New Roman" w:hAnsi="Guatemala"/>
      <w:snapToGrid w:val="0"/>
      <w:sz w:val="24"/>
      <w:szCs w:val="20"/>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rsid w:val="006C02EF"/>
    <w:pPr>
      <w:spacing w:after="0" w:line="240" w:lineRule="auto"/>
    </w:pPr>
  </w:style>
  <w:style w:styleId="Zaglavlje" w:type="paragraph">
    <w:name w:val="header"/>
    <w:basedOn w:val="Normal"/>
    <w:link w:val="ZaglavljeChar"/>
    <w:uiPriority w:val="99"/>
    <w:unhideWhenUsed/>
    <w:rsid w:val="006C02EF"/>
    <w:pPr>
      <w:tabs>
        <w:tab w:pos="4536" w:val="center"/>
        <w:tab w:pos="9072" w:val="right"/>
      </w:tabs>
    </w:pPr>
  </w:style>
  <w:style w:customStyle="1" w:styleId="ZaglavljeChar" w:type="character">
    <w:name w:val="Zaglavlje Char"/>
    <w:basedOn w:val="Zadanifontodlomka"/>
    <w:link w:val="Zaglavlje"/>
    <w:uiPriority w:val="99"/>
    <w:rsid w:val="006C02EF"/>
    <w:rPr>
      <w:rFonts w:ascii="Guatemala" w:cs="Times New Roman" w:eastAsia="Times New Roman" w:hAnsi="Guatemala"/>
      <w:snapToGrid w:val="0"/>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1" w:styleId="PodnojeChar" w:type="character">
    <w:name w:val="Podnožje Char"/>
    <w:basedOn w:val="Zadanifontodlomka"/>
    <w:link w:val="Podnoje"/>
    <w:uiPriority w:val="99"/>
    <w:rsid w:val="006C02EF"/>
    <w:rPr>
      <w:rFonts w:ascii="Guatemala" w:cs="Times New Roman" w:eastAsia="Times New Roman" w:hAnsi="Guatemala"/>
      <w:snapToGrid w:val="0"/>
      <w:sz w:val="24"/>
      <w:szCs w:val="20"/>
      <w:lang w:val="en-US"/>
    </w:rPr>
  </w:style>
  <w:style w:styleId="Odlomakpopisa" w:type="paragraph">
    <w:name w:val="List Paragraph"/>
    <w:basedOn w:val="Normal"/>
    <w:uiPriority w:val="34"/>
    <w:qFormat/>
    <w:rsid w:val="00247726"/>
    <w:pPr>
      <w:ind w:left="720"/>
      <w:contextualSpacing/>
    </w:pPr>
  </w:style>
  <w:style w:styleId="Reetkatablice" w:type="table">
    <w:name w:val="Table Grid"/>
    <w:basedOn w:val="Obinatablica"/>
    <w:uiPriority w:val="59"/>
    <w:rsid w:val="00225CD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StandardWeb" w:type="paragraph">
    <w:name w:val="Normal (Web)"/>
    <w:basedOn w:val="Normal"/>
    <w:rsid w:val="00DE4FCA"/>
    <w:pPr>
      <w:widowControl/>
      <w:spacing w:after="119" w:before="100" w:beforeAutospacing="1"/>
    </w:pPr>
    <w:rPr>
      <w:rFonts w:ascii="Times New Roman" w:hAnsi="Times New Roman"/>
      <w:snapToGrid/>
      <w:szCs w:val="24"/>
      <w:lang w:eastAsia="hr-HR" w:val="hr-HR"/>
    </w:rPr>
  </w:style>
  <w:style w:customStyle="1" w:styleId="Srednjareetka21" w:type="paragraph">
    <w:name w:val="Srednja rešetka 21"/>
    <w:uiPriority w:val="1"/>
    <w:qFormat/>
    <w:rsid w:val="00DE4FCA"/>
    <w:pPr>
      <w:spacing w:after="0" w:line="240" w:lineRule="auto"/>
    </w:pPr>
    <w:rPr>
      <w:rFonts w:ascii="Calibri" w:cs="Times New Roman" w:eastAsia="Calibri" w:hAnsi="Calibri"/>
    </w:rPr>
  </w:style>
  <w:style w:styleId="Tijeloteksta" w:type="paragraph">
    <w:name w:val="Body Text"/>
    <w:basedOn w:val="Normal"/>
    <w:link w:val="TijelotekstaChar"/>
    <w:rsid w:val="00DE4FCA"/>
    <w:pPr>
      <w:widowControl/>
      <w:spacing w:after="120"/>
    </w:pPr>
    <w:rPr>
      <w:rFonts w:ascii="Times New Roman" w:hAnsi="Times New Roman"/>
      <w:snapToGrid/>
      <w:szCs w:val="24"/>
      <w:lang w:eastAsia="x-none" w:val="x-none"/>
    </w:rPr>
  </w:style>
  <w:style w:customStyle="1" w:styleId="TijelotekstaChar" w:type="character">
    <w:name w:val="Tijelo teksta Char"/>
    <w:basedOn w:val="Zadanifontodlomka"/>
    <w:link w:val="Tijeloteksta"/>
    <w:rsid w:val="00DE4FCA"/>
    <w:rPr>
      <w:rFonts w:ascii="Times New Roman" w:cs="Times New Roman" w:eastAsia="Times New Roman" w:hAnsi="Times New Roman"/>
      <w:sz w:val="24"/>
      <w:szCs w:val="24"/>
      <w:lang w:eastAsia="x-none" w:val="x-none"/>
    </w:rPr>
  </w:style>
  <w:style w:styleId="Tekstbalonia" w:type="paragraph">
    <w:name w:val="Balloon Text"/>
    <w:basedOn w:val="Normal"/>
    <w:link w:val="TekstbaloniaChar"/>
    <w:uiPriority w:val="99"/>
    <w:semiHidden/>
    <w:unhideWhenUsed/>
    <w:rsid w:val="00A23C04"/>
    <w:rPr>
      <w:rFonts w:ascii="Tahoma" w:cs="Tahoma" w:hAnsi="Tahoma"/>
      <w:sz w:val="16"/>
      <w:szCs w:val="16"/>
    </w:rPr>
  </w:style>
  <w:style w:customStyle="1" w:styleId="TekstbaloniaChar" w:type="character">
    <w:name w:val="Tekst balončića Char"/>
    <w:basedOn w:val="Zadanifontodlomka"/>
    <w:link w:val="Tekstbalonia"/>
    <w:uiPriority w:val="99"/>
    <w:semiHidden/>
    <w:rsid w:val="00A23C04"/>
    <w:rPr>
      <w:rFonts w:ascii="Tahoma" w:cs="Tahoma" w:eastAsia="Times New Roman" w:hAnsi="Tahoma"/>
      <w:snapToGrid w:val="0"/>
      <w:sz w:val="16"/>
      <w:szCs w:val="16"/>
      <w:lang w:val="en-US"/>
    </w:rPr>
  </w:style>
  <w:style w:styleId="Tekstfusnote" w:type="paragraph">
    <w:name w:val="footnote text"/>
    <w:basedOn w:val="Normal"/>
    <w:link w:val="TekstfusnoteChar"/>
    <w:uiPriority w:val="99"/>
    <w:semiHidden/>
    <w:qFormat/>
    <w:rsid w:val="00823369"/>
    <w:pPr>
      <w:widowControl/>
      <w:spacing w:after="80"/>
    </w:pPr>
    <w:rPr>
      <w:rFonts w:ascii="Calibri" w:eastAsia="Calibri" w:hAnsi="Calibri"/>
      <w:snapToGrid/>
      <w:sz w:val="20"/>
      <w:lang w:val="hr-HR"/>
    </w:rPr>
  </w:style>
  <w:style w:customStyle="1" w:styleId="TekstfusnoteChar" w:type="character">
    <w:name w:val="Tekst fusnote Char"/>
    <w:basedOn w:val="Zadanifontodlomka"/>
    <w:link w:val="Tekstfusnote"/>
    <w:uiPriority w:val="99"/>
    <w:semiHidden/>
    <w:qFormat/>
    <w:rsid w:val="00823369"/>
    <w:rPr>
      <w:rFonts w:ascii="Calibri" w:cs="Times New Roman" w:eastAsia="Calibri" w:hAnsi="Calibri"/>
      <w:sz w:val="20"/>
      <w:szCs w:val="20"/>
    </w:rPr>
  </w:style>
  <w:style w:styleId="Referencafusnote" w:type="character">
    <w:name w:val="footnote reference"/>
    <w:uiPriority w:val="99"/>
    <w:semiHidden/>
    <w:qFormat/>
    <w:rsid w:val="00823369"/>
    <w:rPr>
      <w:rFonts w:cs="Times New Roman"/>
      <w:vertAlign w:val="superscript"/>
    </w:rPr>
  </w:style>
  <w:style w:customStyle="1" w:styleId="Reetkatablice1" w:type="table">
    <w:name w:val="Rešetka tablice1"/>
    <w:basedOn w:val="Obinatablica"/>
    <w:next w:val="Reetkatablice"/>
    <w:uiPriority w:val="59"/>
    <w:rsid w:val="00737903"/>
    <w:pPr>
      <w:spacing w:after="0" w:line="240" w:lineRule="auto"/>
    </w:pPr>
    <w:rPr>
      <w:rFonts w:ascii="Calibri" w:cs="Times New Roman" w:eastAsia="Calibri" w:hAnsi="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2" w:type="paragraph">
    <w:name w:val="Body Text 2"/>
    <w:basedOn w:val="Normal"/>
    <w:link w:val="Tijeloteksta2Char"/>
    <w:uiPriority w:val="99"/>
    <w:semiHidden/>
    <w:unhideWhenUsed/>
    <w:rsid w:val="00F61632"/>
    <w:pPr>
      <w:spacing w:after="120" w:line="480" w:lineRule="auto"/>
    </w:pPr>
  </w:style>
  <w:style w:customStyle="1" w:styleId="Tijeloteksta2Char" w:type="character">
    <w:name w:val="Tijelo teksta 2 Char"/>
    <w:basedOn w:val="Zadanifontodlomka"/>
    <w:link w:val="Tijeloteksta2"/>
    <w:uiPriority w:val="99"/>
    <w:semiHidden/>
    <w:rsid w:val="00F61632"/>
    <w:rPr>
      <w:rFonts w:ascii="Guatemala" w:cs="Times New Roman" w:eastAsia="Times New Roman" w:hAnsi="Guatemala"/>
      <w:snapToGrid w:val="0"/>
      <w:sz w:val="24"/>
      <w:szCs w:val="20"/>
      <w:lang w:val="en-US"/>
    </w:rPr>
  </w:style>
  <w:style w:customStyle="1" w:styleId="Standard" w:type="paragraph">
    <w:name w:val="Standard"/>
    <w:rsid w:val="00F61632"/>
    <w:pPr>
      <w:widowControl w:val="0"/>
      <w:suppressAutoHyphens/>
      <w:autoSpaceDN w:val="0"/>
    </w:pPr>
    <w:rPr>
      <w:rFonts w:ascii="Times New Roman" w:cs="Mangal" w:eastAsia="SimSun" w:hAnsi="Times New Roman"/>
      <w:kern w:val="3"/>
      <w:sz w:val="24"/>
      <w:szCs w:val="24"/>
      <w:lang w:bidi="hi-IN" w:eastAsia="zh-CN"/>
    </w:rPr>
  </w:style>
  <w:style w:customStyle="1" w:styleId="Zadanifontodlomka1" w:type="character">
    <w:name w:val="Zadani font odlomka1"/>
    <w:rsid w:val="00F61632"/>
  </w:style>
  <w:style w:customStyle="1" w:styleId="Odlomakpopisa2" w:type="paragraph">
    <w:name w:val="Odlomak popisa2"/>
    <w:basedOn w:val="Standard"/>
    <w:rsid w:val="00F61632"/>
    <w:pPr>
      <w:ind w:left="720"/>
    </w:pPr>
  </w:style>
  <w:style w:styleId="Tekstrezerviranogmjesta" w:type="character">
    <w:name w:val="Placeholder Text"/>
    <w:basedOn w:val="Zadanifontodlomka"/>
    <w:uiPriority w:val="99"/>
    <w:semiHidden/>
    <w:rsid w:val="008532D2"/>
    <w:rPr>
      <w:color w:val="808080"/>
      <w:bdr w:color="auto" w:space="0" w:sz="0" w:val="none"/>
      <w:shd w:color="auto" w:fill="auto" w:val="clear"/>
    </w:rPr>
  </w:style>
  <w:style w:customStyle="1" w:styleId="eSPISCCParagraphDefaultFont" w:type="character">
    <w:name w:val="eSPIS_CC_Paragraph Default Font"/>
    <w:basedOn w:val="Zadanifontodlomka"/>
    <w:rsid w:val="008532D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532D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8532D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532D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2758677">
      <w:bodyDiv w:val="true"/>
      <w:marLeft w:val="0"/>
      <w:marRight w:val="0"/>
      <w:marTop w:val="0"/>
      <w:marBottom w:val="0"/>
      <w:divBdr>
        <w:top w:space="0" w:sz="0" w:color="auto" w:val="none"/>
        <w:left w:space="0" w:sz="0" w:color="auto" w:val="none"/>
        <w:bottom w:space="0" w:sz="0" w:color="auto" w:val="none"/>
        <w:right w:space="0" w:sz="0" w:color="auto" w:val="none"/>
      </w:divBdr>
    </w:div>
    <w:div w:id="500005848">
      <w:bodyDiv w:val="true"/>
      <w:marLeft w:val="0"/>
      <w:marRight w:val="0"/>
      <w:marTop w:val="0"/>
      <w:marBottom w:val="0"/>
      <w:divBdr>
        <w:top w:space="0" w:sz="0" w:color="auto" w:val="none"/>
        <w:left w:space="0" w:sz="0" w:color="auto" w:val="none"/>
        <w:bottom w:space="0" w:sz="0" w:color="auto" w:val="none"/>
        <w:right w:space="0" w:sz="0" w:color="auto" w:val="none"/>
      </w:divBdr>
    </w:div>
    <w:div w:id="604726241">
      <w:bodyDiv w:val="true"/>
      <w:marLeft w:val="0"/>
      <w:marRight w:val="0"/>
      <w:marTop w:val="0"/>
      <w:marBottom w:val="0"/>
      <w:divBdr>
        <w:top w:space="0" w:sz="0" w:color="auto" w:val="none"/>
        <w:left w:space="0" w:sz="0" w:color="auto" w:val="none"/>
        <w:bottom w:space="0" w:sz="0" w:color="auto" w:val="none"/>
        <w:right w:space="0" w:sz="0" w:color="auto" w:val="none"/>
      </w:divBdr>
    </w:div>
    <w:div w:id="790054097">
      <w:bodyDiv w:val="true"/>
      <w:marLeft w:val="0"/>
      <w:marRight w:val="0"/>
      <w:marTop w:val="0"/>
      <w:marBottom w:val="0"/>
      <w:divBdr>
        <w:top w:space="0" w:sz="0" w:color="auto" w:val="none"/>
        <w:left w:space="0" w:sz="0" w:color="auto" w:val="none"/>
        <w:bottom w:space="0" w:sz="0" w:color="auto" w:val="none"/>
        <w:right w:space="0" w:sz="0" w:color="auto" w:val="none"/>
      </w:divBdr>
    </w:div>
    <w:div w:id="863592973">
      <w:bodyDiv w:val="true"/>
      <w:marLeft w:val="0"/>
      <w:marRight w:val="0"/>
      <w:marTop w:val="0"/>
      <w:marBottom w:val="0"/>
      <w:divBdr>
        <w:top w:space="0" w:sz="0" w:color="auto" w:val="none"/>
        <w:left w:space="0" w:sz="0" w:color="auto" w:val="none"/>
        <w:bottom w:space="0" w:sz="0" w:color="auto" w:val="none"/>
        <w:right w:space="0" w:sz="0" w:color="auto" w:val="none"/>
      </w:divBdr>
    </w:div>
    <w:div w:id="1107314650">
      <w:bodyDiv w:val="true"/>
      <w:marLeft w:val="0"/>
      <w:marRight w:val="0"/>
      <w:marTop w:val="0"/>
      <w:marBottom w:val="0"/>
      <w:divBdr>
        <w:top w:space="0" w:sz="0" w:color="auto" w:val="none"/>
        <w:left w:space="0" w:sz="0" w:color="auto" w:val="none"/>
        <w:bottom w:space="0" w:sz="0" w:color="auto" w:val="none"/>
        <w:right w:space="0" w:sz="0" w:color="auto" w:val="none"/>
      </w:divBdr>
    </w:div>
    <w:div w:id="1677877736">
      <w:bodyDiv w:val="true"/>
      <w:marLeft w:val="0"/>
      <w:marRight w:val="0"/>
      <w:marTop w:val="0"/>
      <w:marBottom w:val="0"/>
      <w:divBdr>
        <w:top w:space="0" w:sz="0" w:color="auto" w:val="none"/>
        <w:left w:space="0" w:sz="0" w:color="auto" w:val="none"/>
        <w:bottom w:space="0" w:sz="0" w:color="auto" w:val="none"/>
        <w:right w:space="0" w:sz="0" w:color="auto" w:val="none"/>
      </w:divBdr>
    </w:div>
    <w:div w:id="18569646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25. svibnja 2017.</izvorni_sadrzaj>
    <derivirana_varijabla naziv="DomainObject.StvarniPocetakDatum_1">25. svibnja 2017.</derivirana_varijabla>
  </DomainObject.StvarniPocetakDatum>
  <DomainObject.StvarniZavrsetakDatum>
    <izvorni_sadrzaj>25. svibnja 2017.</izvorni_sadrzaj>
    <derivirana_varijabla naziv="DomainObject.StvarniZavrsetakDatum_1">25. svibnja 2017.</derivirana_varijabla>
  </DomainObject.StvarniZavrsetakDatum>
  <DomainObject.PlaniraniZavrsetakDatum>
    <izvorni_sadrzaj>25. svibnja 2017.</izvorni_sadrzaj>
    <derivirana_varijabla naziv="DomainObject.PlaniraniZavrsetakDatum_1">25. svibnja 2017.</derivirana_varijabla>
  </DomainObject.PlaniraniZavrsetakDatum>
  <DomainObject.PlaniraniPocetakDatum>
    <izvorni_sadrzaj>25. svibnja 2017.</izvorni_sadrzaj>
    <derivirana_varijabla naziv="DomainObject.PlaniraniPocetakDatum_1">25. svibnja 2017.</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09:40</izvorni_sadrzaj>
    <derivirana_varijabla naziv="DomainObject.StvarniZavrsetakVrijeme_1">09:40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25. svibnja 2017.</izvorni_sadrzaj>
    <derivirana_varijabla naziv="DomainObject.Zapisnik.DatumKreiranja_1">25. svibnja 2017.</derivirana_varijabla>
  </DomainObject.Zapisnik.DatumKreiranja>
  <DomainObject.Zapisnik.ImovinskaKorist>
    <izvorni_sadrzaj/>
    <derivirana_varijabla naziv="DomainObject.Zapisnik.ImovinskaKorist_1"/>
  </DomainObject.Zapisnik.ImovinskaKorist>
  <DomainObject.Zapisnik.Oznaka>
    <izvorni_sadrzaj>St-375/2016-28</izvorni_sadrzaj>
    <derivirana_varijabla naziv="DomainObject.Zapisnik.Oznaka_1">St-375/2016-28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375</izvorni_sadrzaj>
    <derivirana_varijabla naziv="DomainObject.Predmet.Broj_1">375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St-375/2016</izvorni_sadrzaj>
    <derivirana_varijabla naziv="DomainObject.Predmet.OznakaBroj_1">St-375/2016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PanoniaPig d.o.o. poljoprivreda, trgovina i usluge</izvorni_sadrzaj>
    <derivirana_varijabla naziv="DomainObject.Predmet.ProtustrankaFormated_1">  PanoniaPig d.o.o. poljoprivreda, trgovina i usluge</derivirana_varijabla>
  </DomainObject.Predmet.ProtustrankaFormated>
  <DomainObject.Predmet.ProtustrankaFormatedOIB>
    <izvorni_sadrzaj>  PanoniaPig d.o.o. poljoprivreda, trgovina i usluge, OIB 54137049821</izvorni_sadrzaj>
    <derivirana_varijabla naziv="DomainObject.Predmet.ProtustrankaFormatedOIB_1">  PanoniaPig d.o.o. poljoprivreda, trgovina i usluge, OIB 54137049821</derivirana_varijabla>
  </DomainObject.Predmet.ProtustrankaFormatedOIB>
  <DomainObject.Predmet.ProtustrankaFormatedWithAdress>
    <izvorni_sadrzaj> PanoniaPig d.o.o. poljoprivreda, trgovina i usluge, Ivana Mažuranića 1, 48350 Podravske Sesvete</izvorni_sadrzaj>
    <derivirana_varijabla naziv="DomainObject.Predmet.ProtustrankaFormatedWithAdress_1"> PanoniaPig d.o.o. poljoprivreda, trgovina i usluge, Ivana Mažuranića 1, 48350 Podravske Sesvete</derivirana_varijabla>
  </DomainObject.Predmet.ProtustrankaFormatedWithAdress>
  <DomainObject.Predmet.ProtustrankaFormatedWithAdressOIB>
    <izvorni_sadrzaj> PanoniaPig d.o.o. poljoprivreda, trgovina i usluge, OIB 54137049821, Ivana Mažuranića 1, 48350 Podravske Sesvete</izvorni_sadrzaj>
    <derivirana_varijabla naziv="DomainObject.Predmet.ProtustrankaFormatedWithAdressOIB_1"> PanoniaPig d.o.o. poljoprivreda, trgovina i usluge, OIB 54137049821, Ivana Mažuranića 1, 48350 Podravske Sesvete</derivirana_varijabla>
  </DomainObject.Predmet.ProtustrankaFormatedWithAdressOIB>
  <DomainObject.Predmet.ProtustrankaWithAdress>
    <izvorni_sadrzaj>PanoniaPig d.o.o. poljoprivreda, trgovina i usluge Ivana Mažuranića 1, 48350 Podravske Sesvete</izvorni_sadrzaj>
    <derivirana_varijabla naziv="DomainObject.Predmet.ProtustrankaWithAdress_1">PanoniaPig d.o.o. poljoprivreda, trgovina i usluge Ivana Mažuranića 1, 48350 Podravske Sesvete</derivirana_varijabla>
  </DomainObject.Predmet.ProtustrankaWithAdress>
  <DomainObject.Predmet.ProtustrankaWithAdressOIB>
    <izvorni_sadrzaj>PanoniaPig d.o.o. poljoprivreda, trgovina i usluge, OIB 54137049821, Ivana Mažuranića 1, 48350 Podravske Sesvete</izvorni_sadrzaj>
    <derivirana_varijabla naziv="DomainObject.Predmet.ProtustrankaWithAdressOIB_1">PanoniaPig d.o.o. poljoprivreda, trgovina i usluge, OIB 54137049821, Ivana Mažuranića 1, 48350 Podravske Sesvete</derivirana_varijabla>
  </DomainObject.Predmet.ProtustrankaWithAdressOIB>
  <DomainObject.Predmet.ProtustrankaNazivFormated>
    <izvorni_sadrzaj>PanoniaPig d.o.o. poljoprivreda, trgovina i usluge</izvorni_sadrzaj>
    <derivirana_varijabla naziv="DomainObject.Predmet.ProtustrankaNazivFormated_1">PanoniaPig d.o.o. poljoprivreda, trgovina i usluge</derivirana_varijabla>
  </DomainObject.Predmet.ProtustrankaNazivFormated>
  <DomainObject.Predmet.ProtustrankaNazivFormatedOIB>
    <izvorni_sadrzaj>PanoniaPig d.o.o. poljoprivreda, trgovina i usluge, OIB 54137049821</izvorni_sadrzaj>
    <derivirana_varijabla naziv="DomainObject.Predmet.ProtustrankaNazivFormatedOIB_1">PanoniaPig d.o.o. poljoprivreda, trgovina i usluge, OIB 54137049821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539884.70</izvorni_sadrzaj>
    <derivirana_varijabla naziv="DomainObject.Predmet.TrenutnaVrijednost_1">539884.70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PanoniaPig d.o.o. poljoprivreda, trgovina i usluge</item>
    </izvorni_sadrzaj>
    <derivirana_varijabla naziv="DomainObject.Predmet.ProtuStrankaListFormated_1">
      <item>PanoniaPig d.o.o. poljoprivreda, trgovina i usluge</item>
    </derivirana_varijabla>
  </DomainObject.Predmet.ProtuStrankaListFormated>
  <DomainObject.Predmet.ProtuStrankaListFormatedOIB>
    <izvorni_sadrzaj>
      <item>PanoniaPig d.o.o. poljoprivreda, trgovina i usluge, OIB 54137049821</item>
    </izvorni_sadrzaj>
    <derivirana_varijabla naziv="DomainObject.Predmet.ProtuStrankaListFormatedOIB_1">
      <item>PanoniaPig d.o.o. poljoprivreda, trgovina i usluge, OIB 54137049821</item>
    </derivirana_varijabla>
  </DomainObject.Predmet.ProtuStrankaListFormatedOIB>
  <DomainObject.Predmet.ProtuStrankaListFormatedWithAdress>
    <izvorni_sadrzaj>
      <item>PanoniaPig d.o.o. poljoprivreda, trgovina i usluge, Ivana Mažuranića 1, 48350 Podravske Sesvete</item>
    </izvorni_sadrzaj>
    <derivirana_varijabla naziv="DomainObject.Predmet.ProtuStrankaListFormatedWithAdress_1">
      <item>PanoniaPig d.o.o. poljoprivreda, trgovina i usluge, Ivana Mažuranića 1, 48350 Podravske Sesvete</item>
    </derivirana_varijabla>
  </DomainObject.Predmet.ProtuStrankaListFormatedWithAdress>
  <DomainObject.Predmet.ProtuStrankaListFormatedWithAdressOIB>
    <izvorni_sadrzaj>
      <item>PanoniaPig d.o.o. poljoprivreda, trgovina i usluge, OIB 54137049821, Ivana Mažuranića 1, 48350 Podravske Sesvete</item>
    </izvorni_sadrzaj>
    <derivirana_varijabla naziv="DomainObject.Predmet.ProtuStrankaListFormatedWithAdressOIB_1">
      <item>PanoniaPig d.o.o. poljoprivreda, trgovina i usluge, OIB 54137049821, Ivana Mažuranića 1, 48350 Podravske Sesvete</item>
    </derivirana_varijabla>
  </DomainObject.Predmet.ProtuStrankaListFormatedWithAdressOIB>
  <DomainObject.Predmet.ProtuStrankaListNazivFormated>
    <izvorni_sadrzaj>
      <item>PanoniaPig d.o.o. poljoprivreda, trgovina i usluge</item>
    </izvorni_sadrzaj>
    <derivirana_varijabla naziv="DomainObject.Predmet.ProtuStrankaListNazivFormated_1">
      <item>PanoniaPig d.o.o. poljoprivreda, trgovina i usluge</item>
    </derivirana_varijabla>
  </DomainObject.Predmet.ProtuStrankaListNazivFormated>
  <DomainObject.Predmet.ProtuStrankaListNazivFormatedOIB>
    <izvorni_sadrzaj>
      <item>PanoniaPig d.o.o. poljoprivreda, trgovina i usluge, OIB 54137049821</item>
    </izvorni_sadrzaj>
    <derivirana_varijabla naziv="DomainObject.Predmet.ProtuStrankaListNazivFormatedOIB_1">
      <item>PanoniaPig d.o.o. poljoprivreda, trgovina i usluge, OIB 54137049821</item>
    </derivirana_varijabla>
  </DomainObject.Predmet.ProtuStrankaListNazivFormatedOIB>
  <DomainObject.Predmet.OstaliListFormated>
    <izvorni_sadrzaj>
      <item>Sudski registar</item>
      <item>Željko Glad</item>
      <item>Županijsko državno odvjetništvo</item>
      <item>Damir Kukec, vl. obrta za knjigovodstvene i informatičke usluge</item>
    </izvorni_sadrzaj>
    <derivirana_varijabla naziv="DomainObject.Predmet.OstaliListFormated_1">
      <item>Sudski registar</item>
      <item>Željko Glad</item>
      <item>Županijsko državno odvjetništvo</item>
      <item>Damir Kukec, vl. obrta za knjigovodstvene i informatičke usluge</item>
    </derivirana_varijabla>
  </DomainObject.Predmet.OstaliListFormated>
  <DomainObject.Predmet.OstaliListFormatedOIB>
    <izvorni_sadrzaj>
      <item>Sudski registar</item>
      <item>Željko Glad, OIB 67033482134</item>
      <item>Županijsko državno odvjetništvo</item>
      <item>Damir Kukec, vl. obrta za knjigovodstvene i informatičke usluge, OIB 36493438873</item>
    </izvorni_sadrzaj>
    <derivirana_varijabla naziv="DomainObject.Predmet.OstaliListFormatedOIB_1">
      <item>Sudski registar</item>
      <item>Željko Glad, OIB 67033482134</item>
      <item>Županijsko državno odvjetništvo</item>
      <item>Damir Kukec, vl. obrta za knjigovodstvene i informatičke usluge, OIB 36493438873</item>
    </derivirana_varijabla>
  </DomainObject.Predmet.OstaliListFormatedOIB>
  <DomainObject.Predmet.OstaliListFormatedWithAdress>
    <izvorni_sadrzaj>
      <item>Sudski registar</item>
      <item>Željko Glad, Braće Radić 30, 48000 Koprivnički Ivanec</item>
      <item>Županijsko državno odvjetništvo</item>
      <item>Damir Kukec, vl. obrta za knjigovodstvene i informatičke usluge, Vinodolska 28a, 48000 Koprivnica</item>
    </izvorni_sadrzaj>
    <derivirana_varijabla naziv="DomainObject.Predmet.OstaliListFormatedWithAdress_1">
      <item>Sudski registar</item>
      <item>Željko Glad, Braće Radić 30, 48000 Koprivnički Ivanec</item>
      <item>Županijsko državno odvjetništvo</item>
      <item>Damir Kukec, vl. obrta za knjigovodstvene i informatičke usluge, Vinodolska 28a, 48000 Koprivnica</item>
    </derivirana_varijabla>
  </DomainObject.Predmet.OstaliListFormatedWithAdress>
  <DomainObject.Predmet.OstaliListFormatedWithAdressOIB>
    <izvorni_sadrzaj>
      <item>Sudski registar</item>
      <item>Željko Glad, OIB 67033482134, Braće Radić 30, 48000 Koprivnički Ivanec</item>
      <item>Županijsko državno odvjetništvo</item>
      <item>Damir Kukec, vl. obrta za knjigovodstvene i informatičke usluge, OIB 36493438873, Vinodolska 28a, 48000 Koprivnica</item>
    </izvorni_sadrzaj>
    <derivirana_varijabla naziv="DomainObject.Predmet.OstaliListFormatedWithAdressOIB_1">
      <item>Sudski registar</item>
      <item>Željko Glad, OIB 67033482134, Braće Radić 30, 48000 Koprivnički Ivanec</item>
      <item>Županijsko državno odvjetništvo</item>
      <item>Damir Kukec, vl. obrta za knjigovodstvene i informatičke usluge, OIB 36493438873, Vinodolska 28a, 48000 Koprivnica</item>
    </derivirana_varijabla>
  </DomainObject.Predmet.OstaliListFormatedWithAdressOIB>
  <DomainObject.Predmet.OstaliListNazivFormated>
    <izvorni_sadrzaj>
      <item>Sudski registar</item>
      <item>Željko Glad</item>
      <item>Županijsko državno odvjetništvo</item>
      <item>Damir Kukec, vl. obrta za knjigovodstvene i informatičke usluge</item>
    </izvorni_sadrzaj>
    <derivirana_varijabla naziv="DomainObject.Predmet.OstaliListNazivFormated_1">
      <item>Sudski registar</item>
      <item>Željko Glad</item>
      <item>Županijsko državno odvjetništvo</item>
      <item>Damir Kukec, vl. obrta za knjigovodstvene i informatičke usluge</item>
    </derivirana_varijabla>
  </DomainObject.Predmet.OstaliListNazivFormated>
  <DomainObject.Predmet.OstaliListNazivFormatedOIB>
    <izvorni_sadrzaj>
      <item>Sudski registar</item>
      <item>Željko Glad, OIB 67033482134</item>
      <item>Županijsko državno odvjetništvo</item>
      <item>Damir Kukec, vl. obrta za knjigovodstvene i informatičke usluge, OIB 36493438873</item>
    </izvorni_sadrzaj>
    <derivirana_varijabla naziv="DomainObject.Predmet.OstaliListNazivFormatedOIB_1">
      <item>Sudski registar</item>
      <item>Željko Glad, OIB 67033482134</item>
      <item>Županijsko državno odvjetništvo</item>
      <item>Damir Kukec, vl. obrta za knjigovodstvene i informatičke usluge, OIB 36493438873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2017.</izvorni_sadrzaj>
    <derivirana_varijabla naziv="DomainObject.Datum_1">25. svibnja 2017.</derivirana_varijabla>
  </DomainObject.Datum>
  <DomainObject.PoslovniBrojDokumenta>
    <izvorni_sadrzaj>St-375/2016-28</izvorni_sadrzaj>
    <derivirana_varijabla naziv="DomainObject.PoslovniBrojDokumenta_1">St-375/2016-28</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PanoniaPig d.o.o. poljoprivreda, trgovina i usluge</izvorni_sadrzaj>
    <derivirana_varijabla naziv="DomainObject.Predmet.ProtustrankaIDrugi_1">PanoniaPig d.o.o. poljoprivreda, trgovina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PanoniaPig d.o.o. poljoprivreda, trgovina i usluge, OIB 54137049821, Ivana Mažuranića 1, 48350 Podravske Sesvete</izvorni_sadrzaj>
    <derivirana_varijabla naziv="DomainObject.Predmet.ProtustrankaIDrugiAdressOIB_1">PanoniaPig d.o.o. poljoprivreda, trgovina i usluge, OIB 54137049821, Ivana Mažuranića 1, 48350 Podravske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PanoniaPig d.o.o. poljoprivreda, trgovina i usluge</item>
      <item>Sudski registar</item>
      <item>Željko Glad</item>
      <item>Županijsko državno odvjetništvo</item>
      <item>Damir Kukec, vl. obrta za knjigovodstvene i informatičke usluge</item>
    </izvorni_sadrzaj>
    <derivirana_varijabla naziv="DomainObject.Predmet.SudioniciListNaziv_1">
      <item>Financijska agencija</item>
      <item>PanoniaPig d.o.o. poljoprivreda, trgovina i usluge</item>
      <item>Sudski registar</item>
      <item>Željko Glad</item>
      <item>Županijsko državno odvjetništvo</item>
      <item>Damir Kukec, vl. obrta za knjigovodstvene i informatičke usluge</item>
    </derivirana_varijabla>
  </DomainObject.Predmet.SudioniciListNaziv>
  <DomainObject.Predmet.SudioniciListAdressOIB>
    <izvorni_sadrzaj>
      <item>Financijska agencija, OIB 85821130368, A. Cesarca 2,42000 Varaždin</item>
      <item>PanoniaPig d.o.o. poljoprivreda, trgovina i usluge, OIB 54137049821, Ivana Mažuranića 1,48350 Podravske Sesvete</item>
      <item>Sudski registar</item>
      <item>Željko Glad, OIB 67033482134, Braće Radić 30,48000 Koprivnički Ivanec</item>
      <item>Županijsko državno odvjetništvo</item>
      <item>Damir Kukec, vl. obrta za knjigovodstvene i informatičke usluge, OIB 36493438873, Vinodolska 28a,48000 Koprivnica</item>
    </izvorni_sadrzaj>
    <derivirana_varijabla naziv="DomainObject.Predmet.SudioniciListAdressOIB_1">
      <item>Financijska agencija, OIB 85821130368, A. Cesarca 2,42000 Varaždin</item>
      <item>PanoniaPig d.o.o. poljoprivreda, trgovina i usluge, OIB 54137049821, Ivana Mažuranića 1,48350 Podravske Sesvete</item>
      <item>Sudski registar</item>
      <item>Željko Glad, OIB 67033482134, Braće Radić 30,48000 Koprivnički Ivanec</item>
      <item>Županijsko državno odvjetništvo</item>
      <item>Damir Kukec, vl. obrta za knjigovodstvene i informatičke usluge, OIB 36493438873, Vinodolska 28a,48000 Koprivnica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54137049821</item>
      <item>, OIB null</item>
      <item>, OIB 67033482134</item>
      <item>, OIB null</item>
      <item>, OIB 36493438873</item>
    </izvorni_sadrzaj>
    <derivirana_varijabla naziv="DomainObject.Predmet.SudioniciListNazivOIB_1">
      <item>, OIB 85821130368</item>
      <item>, OIB 54137049821</item>
      <item>, OIB null</item>
      <item>, OIB 67033482134</item>
      <item>, OIB null</item>
      <item>, OIB 36493438873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Lidija Lesar, OIB 29389899347, Travnička 26 Čakovec</item>
    </izvorni_sadrzaj>
    <derivirana_varijabla naziv="DomainObject.Predmet.StecajniUpraviteljiListAddressOIB_1">
      <item>Lidija Lesar, OIB 29389899347, Travnička 26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12</properties:Pages>
  <properties:Words>3486</properties:Words>
  <properties:Characters>21097</properties:Characters>
  <properties:Lines>793</properties:Lines>
  <properties:Paragraphs>330</properties:Paragraphs>
  <properties:TotalTime>220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2017-01-04T12:04:00Z</dcterms:created>
  <dc:creator>Lea Rogina</dc:creator>
  <cp:lastModifiedBy>Lea Rogina</cp:lastModifiedBy>
  <cp:lastPrinted>2017-05-25T07:37:00Z</cp:lastPrinted>
  <dcterms:modified xmlns:xsi="http://www.w3.org/2001/XMLSchema-instance" xsi:type="dcterms:W3CDTF">2017-05-25T12:17:00Z</dcterms:modified>
  <cp:revision>72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St-375/2016-28 / Zapisnik - Ispitno ročište</vt:lpwstr>
  </prop:property>
  <prop:property name="CC_coloring" pid="4" fmtid="{D5CDD505-2E9C-101B-9397-08002B2CF9AE}">
    <vt:bool>false</vt:bool>
  </prop:property>
  <prop:property name="BrojStranica" pid="5" fmtid="{D5CDD505-2E9C-101B-9397-08002B2CF9AE}">
    <vt:i4>12</vt:i4>
  </prop:property>
</prop:Properties>
</file>