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d4e0" w14:paraId="0d2d4e0" w:rsidRDefault="000E1F39" w:rsidP="000E1F39" w:rsidR="00FD4F58">
      <w:pPr>
        <w:jc w:val="center"/>
        <w15:collapsed w:val="false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</w:t>
      </w:r>
    </w:p>
    <w:p w:rsidRDefault="000E1F39" w:rsidP="000E1F39" w:rsidR="00BE3BC8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O </w:t>
      </w:r>
      <w:r w:rsidR="000475A6">
        <w:rPr>
          <w:rFonts w:hAnsi="Times New Roman" w:ascii="Times New Roman"/>
          <w:b/>
          <w:sz w:val="24"/>
        </w:rPr>
        <w:t>GOSPODARSKOM POLOŽAJU DUŽNIKA I NJEGOVIM UZROCIMA</w:t>
      </w:r>
    </w:p>
    <w:p w:rsidRDefault="000475A6" w:rsidP="000E1F39" w:rsidR="000475A6">
      <w:pPr>
        <w:jc w:val="center"/>
        <w:rPr>
          <w:rFonts w:hAnsi="Times New Roman" w:ascii="Times New Roman"/>
          <w:b/>
          <w:sz w:val="24"/>
        </w:rPr>
      </w:pPr>
    </w:p>
    <w:p w:rsidRDefault="000475A6" w:rsidP="000E1F39" w:rsidR="000475A6" w:rsidRPr="003726DD">
      <w:pPr>
        <w:jc w:val="center"/>
        <w:rPr>
          <w:rFonts w:hAnsi="Times New Roman" w:ascii="Times New Roman"/>
          <w:sz w:val="24"/>
        </w:rPr>
      </w:pPr>
    </w:p>
    <w:p w:rsidRDefault="00FD4F58" w:rsidP="000475A6" w:rsidR="000E1F39" w:rsidRPr="00655B39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0E1F39" w:rsidP="00766BCA" w:rsidR="000E1F39" w:rsidRPr="00D24072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305AE">
        <w:rPr>
          <w:rFonts w:hAnsi="Times New Roman" w:ascii="Times New Roman"/>
          <w:i/>
          <w:sz w:val="24"/>
          <w:szCs w:val="24"/>
          <w:lang w:val="pl-PL"/>
        </w:rPr>
        <w:t>Poslovni bro</w:t>
      </w:r>
      <w:r w:rsidR="00FD4F58" w:rsidRPr="002305AE">
        <w:rPr>
          <w:rFonts w:hAnsi="Times New Roman" w:ascii="Times New Roman"/>
          <w:i/>
          <w:sz w:val="24"/>
          <w:szCs w:val="24"/>
          <w:lang w:val="pl-PL"/>
        </w:rPr>
        <w:t>j spisa</w:t>
      </w:r>
      <w:r w:rsidR="00BC1EC5">
        <w:rPr>
          <w:rFonts w:hAnsi="Times New Roman" w:ascii="Times New Roman"/>
          <w:sz w:val="24"/>
          <w:szCs w:val="24"/>
          <w:lang w:val="pl-PL"/>
        </w:rPr>
        <w:t>:</w:t>
      </w:r>
      <w:r w:rsidR="00766BC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032819">
        <w:rPr>
          <w:rFonts w:hAnsi="Times New Roman" w:ascii="Times New Roman"/>
          <w:b/>
          <w:sz w:val="24"/>
          <w:szCs w:val="24"/>
          <w:lang w:val="pl-PL"/>
        </w:rPr>
        <w:t>20</w:t>
      </w:r>
      <w:r w:rsidR="00FD4F58" w:rsidRPr="00D24072">
        <w:rPr>
          <w:rFonts w:hAnsi="Times New Roman" w:ascii="Times New Roman"/>
          <w:b/>
          <w:sz w:val="24"/>
          <w:szCs w:val="24"/>
          <w:lang w:val="pl-PL"/>
        </w:rPr>
        <w:t>. St</w:t>
      </w:r>
      <w:r w:rsidR="002F2EB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D4F58" w:rsidRPr="00D24072">
        <w:rPr>
          <w:rFonts w:hAnsi="Times New Roman" w:ascii="Times New Roman"/>
          <w:b/>
          <w:sz w:val="24"/>
          <w:szCs w:val="24"/>
          <w:lang w:val="pl-PL"/>
        </w:rPr>
        <w:t>-</w:t>
      </w:r>
      <w:r w:rsidR="002F2EB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032819">
        <w:rPr>
          <w:rFonts w:hAnsi="Times New Roman" w:ascii="Times New Roman"/>
          <w:b/>
          <w:sz w:val="24"/>
          <w:szCs w:val="24"/>
          <w:lang w:val="pl-PL"/>
        </w:rPr>
        <w:t>2594</w:t>
      </w:r>
      <w:r w:rsidR="002F2EB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D4F58" w:rsidRPr="00D24072">
        <w:rPr>
          <w:rFonts w:hAnsi="Times New Roman" w:ascii="Times New Roman"/>
          <w:b/>
          <w:sz w:val="24"/>
          <w:szCs w:val="24"/>
          <w:lang w:val="pl-PL"/>
        </w:rPr>
        <w:t>/</w:t>
      </w:r>
      <w:r w:rsidR="002F2EBB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FD4F58" w:rsidRPr="00D24072">
        <w:rPr>
          <w:rFonts w:hAnsi="Times New Roman" w:ascii="Times New Roman"/>
          <w:b/>
          <w:sz w:val="24"/>
          <w:szCs w:val="24"/>
          <w:lang w:val="pl-PL"/>
        </w:rPr>
        <w:t>201</w:t>
      </w:r>
      <w:r w:rsidR="00032819">
        <w:rPr>
          <w:rFonts w:hAnsi="Times New Roman" w:ascii="Times New Roman"/>
          <w:b/>
          <w:sz w:val="24"/>
          <w:szCs w:val="24"/>
          <w:lang w:val="pl-PL"/>
        </w:rPr>
        <w:t>8</w:t>
      </w:r>
    </w:p>
    <w:p w:rsidRDefault="000E1F39" w:rsidP="00766BCA" w:rsidR="004E0547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2305AE">
        <w:rPr>
          <w:rFonts w:hAnsi="Times New Roman" w:ascii="Times New Roman"/>
          <w:i/>
          <w:sz w:val="24"/>
          <w:szCs w:val="24"/>
          <w:lang w:val="pl-PL"/>
        </w:rPr>
        <w:t>Dužnik</w:t>
      </w:r>
      <w:r w:rsidR="00FD4F58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032819">
        <w:rPr>
          <w:rFonts w:hAnsi="Times New Roman" w:ascii="Times New Roman"/>
          <w:b/>
          <w:sz w:val="24"/>
          <w:szCs w:val="24"/>
          <w:lang w:val="pl-PL"/>
        </w:rPr>
        <w:t>M</w:t>
      </w:r>
      <w:r w:rsidR="00D24072" w:rsidRPr="00D24072">
        <w:rPr>
          <w:rFonts w:hAnsi="Times New Roman" w:ascii="Times New Roman"/>
          <w:b/>
          <w:sz w:val="24"/>
          <w:szCs w:val="24"/>
          <w:lang w:val="pl-PL"/>
        </w:rPr>
        <w:t>A</w:t>
      </w:r>
      <w:r w:rsidR="00032819">
        <w:rPr>
          <w:rFonts w:hAnsi="Times New Roman" w:ascii="Times New Roman"/>
          <w:b/>
          <w:sz w:val="24"/>
          <w:szCs w:val="24"/>
          <w:lang w:val="pl-PL"/>
        </w:rPr>
        <w:t xml:space="preserve">LIGEC GRADNJA </w:t>
      </w:r>
      <w:r w:rsidR="004E0547" w:rsidRPr="002305AE">
        <w:rPr>
          <w:rFonts w:hAnsi="Times New Roman" w:ascii="Times New Roman"/>
          <w:b/>
          <w:sz w:val="24"/>
          <w:szCs w:val="24"/>
          <w:lang w:val="pl-PL"/>
        </w:rPr>
        <w:t>d.o.o.</w:t>
      </w:r>
      <w:r w:rsidR="00F659C0">
        <w:rPr>
          <w:rFonts w:hAnsi="Times New Roman" w:ascii="Times New Roman"/>
          <w:b/>
          <w:sz w:val="24"/>
          <w:szCs w:val="24"/>
          <w:lang w:val="pl-PL"/>
        </w:rPr>
        <w:t xml:space="preserve"> u stečaju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66BCA" w:rsidRPr="00B40BEB">
        <w:rPr>
          <w:rFonts w:hAnsi="Times New Roman" w:ascii="Times New Roman"/>
          <w:sz w:val="24"/>
          <w:szCs w:val="24"/>
          <w:lang w:val="pl-PL"/>
        </w:rPr>
        <w:t>OIB</w:t>
      </w:r>
      <w:r w:rsidR="00766BCA">
        <w:rPr>
          <w:rFonts w:hAnsi="Times New Roman" w:ascii="Times New Roman"/>
          <w:sz w:val="24"/>
          <w:szCs w:val="24"/>
          <w:lang w:val="pl-PL"/>
        </w:rPr>
        <w:t>:</w:t>
      </w:r>
      <w:r w:rsidR="00032819">
        <w:rPr>
          <w:rFonts w:hAnsi="Times New Roman" w:ascii="Times New Roman"/>
          <w:sz w:val="24"/>
          <w:szCs w:val="24"/>
          <w:lang w:val="pl-PL"/>
        </w:rPr>
        <w:t>70425383170</w:t>
      </w:r>
    </w:p>
    <w:p w:rsidRDefault="004E0547" w:rsidP="00766BCA" w:rsidR="000E1F39" w:rsidRPr="00B40BEB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766BCA">
        <w:rPr>
          <w:rFonts w:hAnsi="Times New Roman" w:ascii="Times New Roman"/>
          <w:sz w:val="24"/>
          <w:szCs w:val="24"/>
          <w:lang w:val="pl-PL"/>
        </w:rPr>
        <w:t>HR-</w:t>
      </w:r>
      <w:r w:rsidR="00032819">
        <w:rPr>
          <w:rFonts w:hAnsi="Times New Roman" w:ascii="Times New Roman"/>
          <w:sz w:val="24"/>
          <w:szCs w:val="24"/>
          <w:lang w:val="pl-PL"/>
        </w:rPr>
        <w:t>10</w:t>
      </w:r>
      <w:r w:rsidR="00D24072">
        <w:rPr>
          <w:rFonts w:hAnsi="Times New Roman" w:ascii="Times New Roman"/>
          <w:sz w:val="24"/>
          <w:szCs w:val="24"/>
          <w:lang w:val="pl-PL"/>
        </w:rPr>
        <w:t>000</w:t>
      </w:r>
      <w:r w:rsidR="00032819">
        <w:rPr>
          <w:rFonts w:hAnsi="Times New Roman" w:ascii="Times New Roman"/>
          <w:sz w:val="24"/>
          <w:szCs w:val="24"/>
          <w:lang w:val="pl-PL"/>
        </w:rPr>
        <w:t xml:space="preserve"> Zagreb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032819">
        <w:rPr>
          <w:rFonts w:hAnsi="Times New Roman" w:ascii="Times New Roman"/>
          <w:sz w:val="24"/>
          <w:szCs w:val="24"/>
          <w:lang w:val="pl-PL"/>
        </w:rPr>
        <w:t>Vida Došena 29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A37CC" w:rsidP="000E1F39" w:rsidR="00DA37C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475A6" w:rsidP="000E1F39" w:rsidR="000475A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0357" w:rsidP="000E1F39" w:rsidR="000E0357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F2BC9" w:rsidP="000E1F39" w:rsidR="009F2BC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DA37CC" w:rsidR="000475A6">
      <w:pPr>
        <w:spacing w:after="120"/>
        <w:ind w:right="-286"/>
        <w:rPr>
          <w:rFonts w:hAnsi="Times New Roman" w:ascii="Times New Roman"/>
          <w:b/>
          <w:sz w:val="24"/>
          <w:szCs w:val="24"/>
          <w:lang w:val="pl-PL"/>
        </w:rPr>
      </w:pP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I.  </w:t>
      </w:r>
      <w:r w:rsidR="000475A6">
        <w:rPr>
          <w:rFonts w:hAnsi="Times New Roman" w:ascii="Times New Roman"/>
          <w:b/>
          <w:sz w:val="24"/>
          <w:szCs w:val="24"/>
          <w:lang w:val="pl-PL"/>
        </w:rPr>
        <w:t>GOSPODARSKI POLOŽAJ DUŽNIKA I NJEGOVI UZROCI</w:t>
      </w:r>
    </w:p>
    <w:p w:rsidRDefault="00BC1EC5" w:rsidP="004E0E89" w:rsidR="00AB02FF" w:rsidRPr="00BC1EC5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BC1EC5">
        <w:rPr>
          <w:rFonts w:hAnsi="Times New Roman" w:ascii="Times New Roman"/>
          <w:b/>
          <w:i/>
          <w:sz w:val="24"/>
          <w:szCs w:val="24"/>
          <w:lang w:val="pl-PL"/>
        </w:rPr>
        <w:t>I-1 Uvodni dio</w:t>
      </w:r>
    </w:p>
    <w:p w:rsidRDefault="00D24072" w:rsidP="004E0E89" w:rsidR="00C1220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</w:t>
      </w:r>
      <w:r w:rsidR="002F2EBB">
        <w:rPr>
          <w:rFonts w:hAnsi="Times New Roman" w:ascii="Times New Roman"/>
          <w:sz w:val="24"/>
          <w:szCs w:val="24"/>
          <w:lang w:val="pl-PL"/>
        </w:rPr>
        <w:t>4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prosinca</w:t>
      </w:r>
      <w:r w:rsidR="007625B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>
        <w:rPr>
          <w:rFonts w:hAnsi="Times New Roman" w:ascii="Times New Roman"/>
          <w:sz w:val="24"/>
          <w:szCs w:val="24"/>
          <w:lang w:val="pl-PL"/>
        </w:rPr>
        <w:t>201</w:t>
      </w:r>
      <w:r w:rsidR="007625B5">
        <w:rPr>
          <w:rFonts w:hAnsi="Times New Roman" w:ascii="Times New Roman"/>
          <w:sz w:val="24"/>
          <w:szCs w:val="24"/>
          <w:lang w:val="pl-PL"/>
        </w:rPr>
        <w:t>8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., </w:t>
      </w:r>
      <w:r w:rsidR="00442C52">
        <w:rPr>
          <w:rFonts w:hAnsi="Times New Roman" w:ascii="Times New Roman"/>
          <w:sz w:val="24"/>
          <w:szCs w:val="24"/>
          <w:lang w:val="pl-PL"/>
        </w:rPr>
        <w:t xml:space="preserve">nakon obustavljenog skraćenog stečajnog postupka, 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temeljem </w:t>
      </w:r>
      <w:r w:rsidR="007625B5">
        <w:rPr>
          <w:rFonts w:hAnsi="Times New Roman" w:ascii="Times New Roman"/>
          <w:sz w:val="24"/>
          <w:szCs w:val="24"/>
          <w:lang w:val="pl-PL"/>
        </w:rPr>
        <w:t xml:space="preserve">prijedloga </w:t>
      </w:r>
      <w:r w:rsidR="002F2EBB">
        <w:rPr>
          <w:rFonts w:hAnsi="Times New Roman" w:ascii="Times New Roman"/>
          <w:sz w:val="24"/>
          <w:szCs w:val="24"/>
          <w:lang w:val="pl-PL"/>
        </w:rPr>
        <w:t>vjerovnika</w:t>
      </w:r>
      <w:r w:rsidR="007625B5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AB02FF">
        <w:rPr>
          <w:rFonts w:hAnsi="Times New Roman" w:ascii="Times New Roman"/>
          <w:sz w:val="24"/>
          <w:szCs w:val="24"/>
          <w:lang w:val="pl-PL"/>
        </w:rPr>
        <w:t>Trgovački sud u Zagrebu</w:t>
      </w:r>
      <w:r w:rsidR="007625B5">
        <w:rPr>
          <w:rFonts w:hAnsi="Times New Roman" w:ascii="Times New Roman"/>
          <w:sz w:val="24"/>
          <w:szCs w:val="24"/>
          <w:lang w:val="pl-PL"/>
        </w:rPr>
        <w:t>,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 Rješenjem </w:t>
      </w:r>
      <w:r w:rsidR="00442C52">
        <w:rPr>
          <w:rFonts w:hAnsi="Times New Roman" w:ascii="Times New Roman"/>
          <w:sz w:val="24"/>
          <w:szCs w:val="24"/>
          <w:lang w:val="pl-PL"/>
        </w:rPr>
        <w:t>20</w:t>
      </w:r>
      <w:r w:rsidR="00AB02FF">
        <w:rPr>
          <w:rFonts w:hAnsi="Times New Roman" w:ascii="Times New Roman"/>
          <w:sz w:val="24"/>
          <w:szCs w:val="24"/>
          <w:lang w:val="pl-PL"/>
        </w:rPr>
        <w:t>.</w:t>
      </w:r>
      <w:r w:rsidR="00442C5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>
        <w:rPr>
          <w:rFonts w:hAnsi="Times New Roman" w:ascii="Times New Roman"/>
          <w:sz w:val="24"/>
          <w:szCs w:val="24"/>
          <w:lang w:val="pl-PL"/>
        </w:rPr>
        <w:t>St</w:t>
      </w:r>
      <w:r w:rsidR="00442C52">
        <w:rPr>
          <w:rFonts w:hAnsi="Times New Roman" w:ascii="Times New Roman"/>
          <w:sz w:val="24"/>
          <w:szCs w:val="24"/>
          <w:lang w:val="pl-PL"/>
        </w:rPr>
        <w:t xml:space="preserve"> – 259</w:t>
      </w:r>
      <w:r w:rsidR="007625B5">
        <w:rPr>
          <w:rFonts w:hAnsi="Times New Roman" w:ascii="Times New Roman"/>
          <w:sz w:val="24"/>
          <w:szCs w:val="24"/>
          <w:lang w:val="pl-PL"/>
        </w:rPr>
        <w:t>4</w:t>
      </w:r>
      <w:r w:rsidR="00442C5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>
        <w:rPr>
          <w:rFonts w:hAnsi="Times New Roman" w:ascii="Times New Roman"/>
          <w:sz w:val="24"/>
          <w:szCs w:val="24"/>
          <w:lang w:val="pl-PL"/>
        </w:rPr>
        <w:t>/</w:t>
      </w:r>
      <w:r w:rsidR="00442C5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>
        <w:rPr>
          <w:rFonts w:hAnsi="Times New Roman" w:ascii="Times New Roman"/>
          <w:sz w:val="24"/>
          <w:szCs w:val="24"/>
          <w:lang w:val="pl-PL"/>
        </w:rPr>
        <w:t>201</w:t>
      </w:r>
      <w:r w:rsidR="00442C52">
        <w:rPr>
          <w:rFonts w:hAnsi="Times New Roman" w:ascii="Times New Roman"/>
          <w:sz w:val="24"/>
          <w:szCs w:val="24"/>
          <w:lang w:val="pl-PL"/>
        </w:rPr>
        <w:t>8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 otvorio je stečajni postupak nad dužnikom </w:t>
      </w:r>
      <w:r w:rsidR="00442C52">
        <w:rPr>
          <w:rFonts w:hAnsi="Times New Roman" w:ascii="Times New Roman"/>
          <w:sz w:val="24"/>
          <w:szCs w:val="24"/>
          <w:lang w:val="pl-PL"/>
        </w:rPr>
        <w:t xml:space="preserve">MALIGEC GRADNJA </w:t>
      </w:r>
      <w:r w:rsidR="00AB02FF">
        <w:rPr>
          <w:rFonts w:hAnsi="Times New Roman" w:ascii="Times New Roman"/>
          <w:sz w:val="24"/>
          <w:szCs w:val="24"/>
          <w:lang w:val="pl-PL"/>
        </w:rPr>
        <w:t>d.o.o.</w:t>
      </w:r>
      <w:r w:rsidR="00C371EC">
        <w:rPr>
          <w:rFonts w:hAnsi="Times New Roman" w:ascii="Times New Roman"/>
          <w:sz w:val="24"/>
          <w:szCs w:val="24"/>
          <w:lang w:val="pl-PL"/>
        </w:rPr>
        <w:t>,</w:t>
      </w:r>
      <w:r w:rsidR="00C371EC" w:rsidRPr="00C371E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371EC">
        <w:rPr>
          <w:rFonts w:hAnsi="Times New Roman" w:ascii="Times New Roman"/>
          <w:sz w:val="24"/>
          <w:szCs w:val="24"/>
          <w:lang w:val="pl-PL"/>
        </w:rPr>
        <w:t>OIB:</w:t>
      </w:r>
      <w:r w:rsidRPr="00D2407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42C52">
        <w:rPr>
          <w:rFonts w:hAnsi="Times New Roman" w:ascii="Times New Roman"/>
          <w:sz w:val="24"/>
          <w:szCs w:val="24"/>
          <w:lang w:val="pl-PL"/>
        </w:rPr>
        <w:t>70425383170</w:t>
      </w:r>
      <w:r w:rsidR="00C371EC">
        <w:rPr>
          <w:rFonts w:hAnsi="Times New Roman" w:ascii="Times New Roman"/>
          <w:sz w:val="24"/>
          <w:szCs w:val="24"/>
          <w:lang w:val="pl-PL"/>
        </w:rPr>
        <w:t>,</w:t>
      </w:r>
      <w:r w:rsidR="00AB02FF">
        <w:rPr>
          <w:rFonts w:hAnsi="Times New Roman" w:ascii="Times New Roman"/>
          <w:sz w:val="24"/>
          <w:szCs w:val="24"/>
          <w:lang w:val="pl-PL"/>
        </w:rPr>
        <w:t xml:space="preserve"> iz </w:t>
      </w:r>
      <w:r w:rsidR="00442C52">
        <w:rPr>
          <w:rFonts w:hAnsi="Times New Roman" w:ascii="Times New Roman"/>
          <w:sz w:val="24"/>
          <w:szCs w:val="24"/>
          <w:lang w:val="pl-PL"/>
        </w:rPr>
        <w:t>Zagreba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442C52">
        <w:rPr>
          <w:rFonts w:hAnsi="Times New Roman" w:ascii="Times New Roman"/>
          <w:sz w:val="24"/>
          <w:szCs w:val="24"/>
          <w:lang w:val="pl-PL"/>
        </w:rPr>
        <w:t>Vida Došena 29</w:t>
      </w:r>
      <w:r w:rsidR="007625B5">
        <w:rPr>
          <w:rFonts w:hAnsi="Times New Roman" w:ascii="Times New Roman"/>
          <w:sz w:val="24"/>
          <w:szCs w:val="24"/>
          <w:lang w:val="pl-PL"/>
        </w:rPr>
        <w:t>.</w:t>
      </w:r>
    </w:p>
    <w:p w:rsidRDefault="007625B5" w:rsidP="004E0E89" w:rsidR="007625B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1220E" w:rsidP="004E0E89" w:rsidR="00C1220E" w:rsidRPr="00C1220E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C1220E">
        <w:rPr>
          <w:rFonts w:hAnsi="Times New Roman" w:ascii="Times New Roman"/>
          <w:b/>
          <w:i/>
          <w:sz w:val="24"/>
          <w:szCs w:val="24"/>
          <w:lang w:val="pl-PL"/>
        </w:rPr>
        <w:t>I-2 Osnovni podaci o stečajnom dužniku</w:t>
      </w:r>
    </w:p>
    <w:p w:rsidRDefault="008F451A" w:rsidP="004E0E89" w:rsidR="00C1220E" w:rsidRPr="003470F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3470FE">
        <w:rPr>
          <w:rFonts w:hAnsi="Times New Roman" w:ascii="Times New Roman"/>
          <w:sz w:val="24"/>
          <w:szCs w:val="24"/>
          <w:lang w:val="pl-PL"/>
        </w:rPr>
        <w:t xml:space="preserve">Dužnik je registriran kod Trgovačkog suda u Zagrebu pod tvrtkom </w:t>
      </w:r>
      <w:r w:rsidR="00442C52">
        <w:rPr>
          <w:rFonts w:hAnsi="Times New Roman" w:ascii="Times New Roman"/>
          <w:sz w:val="24"/>
          <w:szCs w:val="24"/>
          <w:lang w:val="pl-PL"/>
        </w:rPr>
        <w:t>MALIGEC GRADNJA d</w:t>
      </w:r>
      <w:r w:rsidR="00D24072">
        <w:rPr>
          <w:rFonts w:hAnsi="Times New Roman" w:ascii="Times New Roman"/>
          <w:sz w:val="24"/>
          <w:szCs w:val="24"/>
          <w:lang w:val="pl-PL"/>
        </w:rPr>
        <w:t>.o.o</w:t>
      </w:r>
      <w:r w:rsidR="00D24072" w:rsidRPr="003470FE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za </w:t>
      </w:r>
      <w:r w:rsidR="00442C52">
        <w:rPr>
          <w:rFonts w:hAnsi="Times New Roman" w:ascii="Times New Roman"/>
          <w:sz w:val="24"/>
          <w:szCs w:val="24"/>
          <w:lang w:val="pl-PL"/>
        </w:rPr>
        <w:t>građenje</w:t>
      </w:r>
      <w:r w:rsidR="00D24072">
        <w:rPr>
          <w:rFonts w:hAnsi="Times New Roman" w:ascii="Times New Roman"/>
          <w:sz w:val="24"/>
          <w:szCs w:val="24"/>
          <w:lang w:val="pl-PL"/>
        </w:rPr>
        <w:t xml:space="preserve"> i trgovinu,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24072">
        <w:rPr>
          <w:rFonts w:hAnsi="Times New Roman" w:ascii="Times New Roman"/>
          <w:sz w:val="24"/>
          <w:szCs w:val="24"/>
          <w:lang w:val="pl-PL"/>
        </w:rPr>
        <w:t>OIB:</w:t>
      </w:r>
      <w:r w:rsidR="00D24072" w:rsidRPr="00D2407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42C52">
        <w:rPr>
          <w:rFonts w:hAnsi="Times New Roman" w:ascii="Times New Roman"/>
          <w:sz w:val="24"/>
          <w:szCs w:val="24"/>
          <w:lang w:val="pl-PL"/>
        </w:rPr>
        <w:t>70425383170</w:t>
      </w:r>
      <w:r w:rsidR="00D24072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na adresi </w:t>
      </w:r>
      <w:r w:rsidR="00442C52">
        <w:rPr>
          <w:rFonts w:hAnsi="Times New Roman" w:ascii="Times New Roman"/>
          <w:sz w:val="24"/>
          <w:szCs w:val="24"/>
          <w:lang w:val="pl-PL"/>
        </w:rPr>
        <w:t xml:space="preserve">Zagreba, Vida Došena 29 </w:t>
      </w:r>
      <w:r w:rsidRPr="003470FE">
        <w:rPr>
          <w:rFonts w:hAnsi="Times New Roman" w:ascii="Times New Roman"/>
          <w:sz w:val="24"/>
          <w:szCs w:val="24"/>
          <w:lang w:val="pl-PL"/>
        </w:rPr>
        <w:t>i vodi se pod MBS</w:t>
      </w:r>
      <w:r w:rsidR="00C45AAF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24072">
        <w:rPr>
          <w:rFonts w:hAnsi="Times New Roman" w:ascii="Times New Roman"/>
          <w:sz w:val="24"/>
          <w:szCs w:val="24"/>
          <w:lang w:val="pl-PL"/>
        </w:rPr>
        <w:t>0</w:t>
      </w:r>
      <w:r w:rsidR="00442C52">
        <w:rPr>
          <w:rFonts w:hAnsi="Times New Roman" w:ascii="Times New Roman"/>
          <w:sz w:val="24"/>
          <w:szCs w:val="24"/>
          <w:lang w:val="pl-PL"/>
        </w:rPr>
        <w:t>80532590</w:t>
      </w:r>
      <w:r w:rsidR="00C45A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>kojeg</w:t>
      </w:r>
      <w:r w:rsidRPr="003470FE">
        <w:rPr>
          <w:rFonts w:hAnsi="Times New Roman" w:ascii="Times New Roman"/>
          <w:sz w:val="24"/>
          <w:szCs w:val="24"/>
          <w:lang w:val="pl-PL"/>
        </w:rPr>
        <w:t xml:space="preserve"> u trenutku otvaranja stečaja zastpa 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 xml:space="preserve">direktor </w:t>
      </w:r>
      <w:r w:rsidR="001D4893">
        <w:rPr>
          <w:rFonts w:hAnsi="Times New Roman" w:ascii="Times New Roman"/>
          <w:sz w:val="24"/>
          <w:szCs w:val="24"/>
          <w:lang w:val="pl-PL"/>
        </w:rPr>
        <w:t xml:space="preserve">Matija Maligec, </w:t>
      </w:r>
      <w:r w:rsidR="00C45AAF">
        <w:rPr>
          <w:rFonts w:hAnsi="Times New Roman" w:ascii="Times New Roman"/>
          <w:sz w:val="24"/>
          <w:szCs w:val="24"/>
          <w:lang w:val="pl-PL"/>
        </w:rPr>
        <w:t>OIB:</w:t>
      </w:r>
      <w:r w:rsidR="001D4893">
        <w:rPr>
          <w:rFonts w:hAnsi="Times New Roman" w:ascii="Times New Roman"/>
          <w:sz w:val="24"/>
          <w:szCs w:val="24"/>
          <w:lang w:val="pl-PL"/>
        </w:rPr>
        <w:t>44906065345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 xml:space="preserve"> iz </w:t>
      </w:r>
      <w:r w:rsidR="001D4893">
        <w:rPr>
          <w:rFonts w:hAnsi="Times New Roman" w:ascii="Times New Roman"/>
          <w:sz w:val="24"/>
          <w:szCs w:val="24"/>
          <w:lang w:val="pl-PL"/>
        </w:rPr>
        <w:t>Zagreb</w:t>
      </w:r>
      <w:r w:rsidR="00CE1D1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1D4893">
        <w:rPr>
          <w:rFonts w:hAnsi="Times New Roman" w:ascii="Times New Roman"/>
          <w:sz w:val="24"/>
          <w:szCs w:val="24"/>
          <w:lang w:val="pl-PL"/>
        </w:rPr>
        <w:t xml:space="preserve">Ulica Hrvoja Macanovića 2 te prokuristi Mirta Zemljić, OIB:05526662132 iz Zagreb, Vida Došena 29 i Ivica Maligec, OIB: 64603286073 iz Zagreb, Vida Došena 29 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>koj</w:t>
      </w:r>
      <w:r w:rsidR="00CE1D1A">
        <w:rPr>
          <w:rFonts w:hAnsi="Times New Roman" w:ascii="Times New Roman"/>
          <w:sz w:val="24"/>
          <w:szCs w:val="24"/>
          <w:lang w:val="pl-PL"/>
        </w:rPr>
        <w:t>i</w:t>
      </w:r>
      <w:r w:rsidR="00B372DB" w:rsidRPr="003470FE">
        <w:rPr>
          <w:rFonts w:hAnsi="Times New Roman" w:ascii="Times New Roman"/>
          <w:sz w:val="24"/>
          <w:szCs w:val="24"/>
          <w:lang w:val="pl-PL"/>
        </w:rPr>
        <w:t xml:space="preserve"> je i osnivač društva.</w:t>
      </w:r>
    </w:p>
    <w:p w:rsidRDefault="00B372DB" w:rsidP="001D4893" w:rsidR="001D4893" w:rsidRPr="001D4893">
      <w:pPr>
        <w:autoSpaceDE w:val="false"/>
        <w:autoSpaceDN w:val="false"/>
        <w:adjustRightInd w:val="false"/>
        <w:spacing w:after="0"/>
        <w:rPr>
          <w:rFonts w:hAnsi="Times New Roman" w:ascii="Times New Roman"/>
          <w:sz w:val="24"/>
          <w:szCs w:val="24"/>
          <w:lang w:val="pl-PL"/>
        </w:rPr>
      </w:pPr>
      <w:r w:rsidRPr="001D4893">
        <w:rPr>
          <w:rFonts w:hAnsi="Times New Roman" w:ascii="Times New Roman"/>
          <w:sz w:val="24"/>
          <w:szCs w:val="24"/>
          <w:lang w:val="pl-PL"/>
        </w:rPr>
        <w:t xml:space="preserve">Predmet poslovanja društva je: </w:t>
      </w:r>
      <w:r w:rsidR="001D4893" w:rsidRPr="001D4893">
        <w:rPr>
          <w:rFonts w:hAnsi="Times New Roman" w:ascii="Times New Roman"/>
          <w:sz w:val="24"/>
          <w:szCs w:val="24"/>
          <w:lang w:val="pl-PL"/>
        </w:rPr>
        <w:t>g</w:t>
      </w:r>
      <w:r w:rsidR="001D4893" w:rsidRPr="001D4893">
        <w:rPr>
          <w:rFonts w:eastAsiaTheme="minorEastAsia" w:hAnsi="Times New Roman" w:ascii="Times New Roman"/>
          <w:sz w:val="24"/>
          <w:szCs w:val="24"/>
          <w:lang w:eastAsia="zh-CN"/>
        </w:rPr>
        <w:t>rađenje, projektiranje i nadzor nad građenjem, kupnja i prodaja robe, obavljanje trgovačkog posredovanja na domaćem i inozemnom tržištu.</w:t>
      </w:r>
    </w:p>
    <w:p w:rsidRDefault="001D4893" w:rsidP="001D4893" w:rsidR="001D489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372DB" w:rsidP="004E0E89" w:rsidR="00B372DB" w:rsidRPr="003470F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3470FE">
        <w:rPr>
          <w:rFonts w:hAnsi="Times New Roman" w:ascii="Times New Roman"/>
          <w:sz w:val="24"/>
          <w:szCs w:val="24"/>
          <w:lang w:val="pl-PL"/>
        </w:rPr>
        <w:t xml:space="preserve">Temeljni kapital društva </w:t>
      </w:r>
      <w:r w:rsidR="00A15802" w:rsidRPr="003470FE">
        <w:rPr>
          <w:rFonts w:hAnsi="Times New Roman" w:ascii="Times New Roman"/>
          <w:sz w:val="24"/>
          <w:szCs w:val="24"/>
          <w:lang w:val="pl-PL"/>
        </w:rPr>
        <w:t xml:space="preserve">iznosi </w:t>
      </w:r>
      <w:r w:rsidR="001D4893">
        <w:rPr>
          <w:rFonts w:hAnsi="Times New Roman" w:ascii="Times New Roman"/>
          <w:sz w:val="24"/>
          <w:szCs w:val="24"/>
          <w:lang w:val="pl-PL"/>
        </w:rPr>
        <w:t>1.221.800</w:t>
      </w:r>
      <w:r w:rsidR="00A15802" w:rsidRPr="003470FE">
        <w:rPr>
          <w:rFonts w:hAnsi="Times New Roman" w:ascii="Times New Roman"/>
          <w:sz w:val="24"/>
          <w:szCs w:val="24"/>
          <w:lang w:val="pl-PL"/>
        </w:rPr>
        <w:t>,00 kn.</w:t>
      </w:r>
      <w:r w:rsidR="001D4893">
        <w:rPr>
          <w:rFonts w:hAnsi="Times New Roman" w:ascii="Times New Roman"/>
          <w:sz w:val="24"/>
          <w:szCs w:val="24"/>
          <w:lang w:val="pl-PL"/>
        </w:rPr>
        <w:t xml:space="preserve"> Temeljni kapital predstavljaju nekretnine u naravi </w:t>
      </w:r>
      <w:r w:rsidR="009B5D99">
        <w:rPr>
          <w:rFonts w:hAnsi="Times New Roman" w:ascii="Times New Roman"/>
          <w:sz w:val="24"/>
          <w:szCs w:val="24"/>
          <w:lang w:val="pl-PL"/>
        </w:rPr>
        <w:t xml:space="preserve">etažni dijelovi, </w:t>
      </w:r>
      <w:r w:rsidR="001D4893">
        <w:rPr>
          <w:rFonts w:hAnsi="Times New Roman" w:ascii="Times New Roman"/>
          <w:sz w:val="24"/>
          <w:szCs w:val="24"/>
          <w:lang w:val="pl-PL"/>
        </w:rPr>
        <w:t>stanovi za prodaju unešeni u temeljni kapital društva Ugovorom od 24.03.2006. godine</w:t>
      </w:r>
      <w:r w:rsidR="009B5D99">
        <w:rPr>
          <w:rFonts w:hAnsi="Times New Roman" w:ascii="Times New Roman"/>
          <w:sz w:val="24"/>
          <w:szCs w:val="24"/>
          <w:lang w:val="pl-PL"/>
        </w:rPr>
        <w:t xml:space="preserve"> ovjerenog pod brojem OV-5381 kod javnog bilježnika Ignac Vuger, Sesvete, Karlovačka ulica 2. Predmetne nekretnine su još uvijek u vlasništvu društva. </w:t>
      </w:r>
    </w:p>
    <w:p w:rsidRDefault="000475A6" w:rsidP="000475A6" w:rsidR="000475A6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475A6" w:rsidP="008B3181" w:rsidR="000475A6" w:rsidRPr="004D5B30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 w:rsidR="00BC2B61">
        <w:rPr>
          <w:rFonts w:hAnsi="Times New Roman" w:ascii="Times New Roman"/>
          <w:b/>
          <w:i/>
          <w:sz w:val="24"/>
          <w:szCs w:val="24"/>
          <w:lang w:val="pl-PL"/>
        </w:rPr>
        <w:t>3</w:t>
      </w: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Nastavak poslovanja i stečajni plan</w:t>
      </w:r>
    </w:p>
    <w:p w:rsidRDefault="008B3181" w:rsidP="000475A6" w:rsidR="00C0792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od 201</w:t>
      </w:r>
      <w:r w:rsidR="009B5D99">
        <w:rPr>
          <w:rFonts w:hAnsi="Times New Roman" w:ascii="Times New Roman"/>
          <w:sz w:val="24"/>
          <w:szCs w:val="24"/>
          <w:lang w:val="pl-PL"/>
        </w:rPr>
        <w:t>2</w:t>
      </w:r>
      <w:r w:rsidR="00CE1D1A">
        <w:rPr>
          <w:rFonts w:hAnsi="Times New Roman" w:ascii="Times New Roman"/>
          <w:sz w:val="24"/>
          <w:szCs w:val="24"/>
          <w:lang w:val="pl-PL"/>
        </w:rPr>
        <w:t>. godine ne obavlja registriranu djelatnost</w:t>
      </w:r>
      <w:r w:rsidR="00C07927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9B5D99">
        <w:rPr>
          <w:rFonts w:hAnsi="Times New Roman" w:ascii="Times New Roman"/>
          <w:sz w:val="24"/>
          <w:szCs w:val="24"/>
          <w:lang w:val="pl-PL"/>
        </w:rPr>
        <w:t xml:space="preserve">u trenurku otvaranja </w:t>
      </w:r>
      <w:r w:rsidR="00CE1D1A">
        <w:rPr>
          <w:rFonts w:hAnsi="Times New Roman" w:ascii="Times New Roman"/>
          <w:sz w:val="24"/>
          <w:szCs w:val="24"/>
          <w:lang w:val="pl-PL"/>
        </w:rPr>
        <w:t>nema zaposlenih</w:t>
      </w:r>
      <w:r w:rsidR="009B5D99">
        <w:rPr>
          <w:rFonts w:hAnsi="Times New Roman" w:ascii="Times New Roman"/>
          <w:sz w:val="24"/>
          <w:szCs w:val="24"/>
          <w:lang w:val="pl-PL"/>
        </w:rPr>
        <w:t xml:space="preserve"> radnika</w:t>
      </w:r>
      <w:r w:rsidR="00C07927">
        <w:rPr>
          <w:rFonts w:hAnsi="Times New Roman" w:ascii="Times New Roman"/>
          <w:sz w:val="24"/>
          <w:szCs w:val="24"/>
          <w:lang w:val="pl-PL"/>
        </w:rPr>
        <w:t>.</w:t>
      </w:r>
    </w:p>
    <w:p w:rsidRDefault="00B01C51" w:rsidP="000475A6" w:rsidR="000179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javnim registrima i </w:t>
      </w:r>
      <w:r w:rsidR="00545322">
        <w:rPr>
          <w:rFonts w:hAnsi="Times New Roman" w:ascii="Times New Roman"/>
          <w:sz w:val="24"/>
          <w:szCs w:val="24"/>
          <w:lang w:val="pl-PL"/>
        </w:rPr>
        <w:t>knjigovodstveno</w:t>
      </w:r>
      <w:r w:rsidR="009B5D99">
        <w:rPr>
          <w:rFonts w:hAnsi="Times New Roman" w:ascii="Times New Roman"/>
          <w:sz w:val="24"/>
          <w:szCs w:val="24"/>
          <w:lang w:val="pl-PL"/>
        </w:rPr>
        <w:t>j evidenciji, koja je vođena do 31. prosinca 2012.</w:t>
      </w:r>
      <w:r w:rsidR="0054532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9B5D99">
        <w:rPr>
          <w:rFonts w:hAnsi="Times New Roman" w:ascii="Times New Roman"/>
          <w:sz w:val="24"/>
          <w:szCs w:val="24"/>
          <w:lang w:val="pl-PL"/>
        </w:rPr>
        <w:t xml:space="preserve">evidentirana je </w:t>
      </w:r>
      <w:r w:rsidR="00DA21E1">
        <w:rPr>
          <w:rFonts w:hAnsi="Times New Roman" w:ascii="Times New Roman"/>
          <w:sz w:val="24"/>
          <w:szCs w:val="24"/>
          <w:lang w:val="pl-PL"/>
        </w:rPr>
        <w:t>materijaln</w:t>
      </w:r>
      <w:r w:rsidR="00C07927">
        <w:rPr>
          <w:rFonts w:hAnsi="Times New Roman" w:ascii="Times New Roman"/>
          <w:sz w:val="24"/>
          <w:szCs w:val="24"/>
          <w:lang w:val="pl-PL"/>
        </w:rPr>
        <w:t xml:space="preserve">e </w:t>
      </w:r>
      <w:r w:rsidR="00DA21E1">
        <w:rPr>
          <w:rFonts w:hAnsi="Times New Roman" w:ascii="Times New Roman"/>
          <w:sz w:val="24"/>
          <w:szCs w:val="24"/>
          <w:lang w:val="pl-PL"/>
        </w:rPr>
        <w:t>imovin</w:t>
      </w:r>
      <w:r w:rsidR="00C07927">
        <w:rPr>
          <w:rFonts w:hAnsi="Times New Roman" w:ascii="Times New Roman"/>
          <w:sz w:val="24"/>
          <w:szCs w:val="24"/>
          <w:lang w:val="pl-PL"/>
        </w:rPr>
        <w:t xml:space="preserve">e </w:t>
      </w:r>
      <w:r w:rsidR="00DA21E1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9B5D99">
        <w:rPr>
          <w:rFonts w:hAnsi="Times New Roman" w:ascii="Times New Roman"/>
          <w:sz w:val="24"/>
          <w:szCs w:val="24"/>
          <w:lang w:val="pl-PL"/>
        </w:rPr>
        <w:t>obliku gotovih stanova za prodaju ( Prilog 1.) dok sredstava rada za obavljanje djelatnosti nema.</w:t>
      </w:r>
    </w:p>
    <w:p w:rsidRDefault="00C07927" w:rsidP="000475A6" w:rsidR="009B5D9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trenutku otvaranja stečaja dužnik </w:t>
      </w:r>
      <w:r w:rsidR="009B5D99">
        <w:rPr>
          <w:rFonts w:hAnsi="Times New Roman" w:ascii="Times New Roman"/>
          <w:sz w:val="24"/>
          <w:szCs w:val="24"/>
          <w:lang w:val="pl-PL"/>
        </w:rPr>
        <w:t>nema poslovne prostorije ni sredstva rada s kojima bi se mogla obavljati registrirana djelatnost.</w:t>
      </w:r>
    </w:p>
    <w:p w:rsidRDefault="00DA21E1" w:rsidP="000475A6" w:rsidR="00DA21E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Poslovni račun s</w:t>
      </w:r>
      <w:r w:rsidR="008B3181">
        <w:rPr>
          <w:rFonts w:hAnsi="Times New Roman" w:ascii="Times New Roman"/>
          <w:sz w:val="24"/>
          <w:szCs w:val="24"/>
          <w:lang w:val="pl-PL"/>
        </w:rPr>
        <w:t>tečajn</w:t>
      </w:r>
      <w:r>
        <w:rPr>
          <w:rFonts w:hAnsi="Times New Roman" w:ascii="Times New Roman"/>
          <w:sz w:val="24"/>
          <w:szCs w:val="24"/>
          <w:lang w:val="pl-PL"/>
        </w:rPr>
        <w:t xml:space="preserve">og </w:t>
      </w:r>
      <w:r w:rsidR="008B3181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>a je neprekidno blokiran od 20</w:t>
      </w:r>
      <w:r w:rsidR="009B5D99">
        <w:rPr>
          <w:rFonts w:hAnsi="Times New Roman" w:ascii="Times New Roman"/>
          <w:sz w:val="24"/>
          <w:szCs w:val="24"/>
          <w:lang w:val="pl-PL"/>
        </w:rPr>
        <w:t>09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0475A6" w:rsidP="000475A6" w:rsidR="000475A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džnik nema uvijeta za nastavak poslovanja tako da nema potrebe za </w:t>
      </w:r>
      <w:r w:rsidRPr="00B40BEB">
        <w:rPr>
          <w:rFonts w:hAnsi="Times New Roman" w:ascii="Times New Roman"/>
          <w:sz w:val="24"/>
          <w:szCs w:val="24"/>
          <w:lang w:val="pl-PL"/>
        </w:rPr>
        <w:t>izradu stečajnog plana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B3181" w:rsidP="000475A6" w:rsidR="008B3181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475A6" w:rsidP="000475A6" w:rsidR="000475A6" w:rsidRPr="004D5B30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 w:rsidR="00BC2B61">
        <w:rPr>
          <w:rFonts w:hAnsi="Times New Roman" w:ascii="Times New Roman"/>
          <w:b/>
          <w:i/>
          <w:sz w:val="24"/>
          <w:szCs w:val="24"/>
          <w:lang w:val="pl-PL"/>
        </w:rPr>
        <w:t>4</w:t>
      </w: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Radnici u stečajnom postupku</w:t>
      </w:r>
    </w:p>
    <w:p w:rsidRDefault="000475A6" w:rsidP="000475A6" w:rsidR="000475A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trenutku otvaranja stečajnog postupka stečajni dužnik nije imao zaposlenih </w:t>
      </w:r>
      <w:r w:rsidRPr="00B40BEB">
        <w:rPr>
          <w:rFonts w:hAnsi="Times New Roman" w:ascii="Times New Roman"/>
          <w:sz w:val="24"/>
          <w:szCs w:val="24"/>
          <w:lang w:val="pl-PL"/>
        </w:rPr>
        <w:t>radnika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475A6" w:rsidP="000475A6" w:rsidR="000475A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provođenje stečajnog postupka nema potrebe za radnicima.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475A6" w:rsidP="004E0E89" w:rsidR="000475A6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4E0E89" w:rsidR="00F07ACE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F07ACE" w:rsidR="00F07ACE" w:rsidRPr="00DA37CC">
      <w:pPr>
        <w:spacing w:after="240"/>
        <w:ind w:right="-284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II. 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TIJEK STEČ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AJNOGA POSTUPKA U RAZDOBLJU OD 1</w:t>
      </w:r>
      <w:r w:rsidR="00B84740">
        <w:rPr>
          <w:rFonts w:hAnsi="Times New Roman" w:ascii="Times New Roman"/>
          <w:b/>
          <w:sz w:val="24"/>
          <w:szCs w:val="24"/>
          <w:lang w:val="pl-PL"/>
        </w:rPr>
        <w:t>4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b/>
          <w:sz w:val="24"/>
          <w:szCs w:val="24"/>
          <w:lang w:val="pl-PL"/>
        </w:rPr>
        <w:t>1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2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 201</w:t>
      </w:r>
      <w:r>
        <w:rPr>
          <w:rFonts w:hAnsi="Times New Roman" w:ascii="Times New Roman"/>
          <w:b/>
          <w:sz w:val="24"/>
          <w:szCs w:val="24"/>
          <w:lang w:val="pl-PL"/>
        </w:rPr>
        <w:t>8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2</w:t>
      </w:r>
      <w:r w:rsidR="00B84740">
        <w:rPr>
          <w:rFonts w:hAnsi="Times New Roman" w:ascii="Times New Roman"/>
          <w:b/>
          <w:sz w:val="24"/>
          <w:szCs w:val="24"/>
          <w:lang w:val="pl-PL"/>
        </w:rPr>
        <w:t>9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03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 201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9.</w:t>
      </w:r>
    </w:p>
    <w:p w:rsidRDefault="00F07ACE" w:rsidP="004E0E89" w:rsidR="00C1220E" w:rsidRPr="00006424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006424" w:rsidRPr="00006424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1</w:t>
      </w:r>
      <w:r w:rsidR="00006424" w:rsidRPr="00006424">
        <w:rPr>
          <w:rFonts w:hAnsi="Times New Roman" w:ascii="Times New Roman"/>
          <w:b/>
          <w:i/>
          <w:sz w:val="24"/>
          <w:szCs w:val="24"/>
          <w:lang w:val="pl-PL"/>
        </w:rPr>
        <w:t xml:space="preserve"> Radnje koje je poduzeo stečajni upravitelj</w:t>
      </w:r>
    </w:p>
    <w:p w:rsidRDefault="00004B81" w:rsidP="00A15802" w:rsidR="00004B8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poduzeo je slijedeće radnje: </w:t>
      </w:r>
    </w:p>
    <w:p w:rsidRDefault="00004B81" w:rsidP="004E0E89" w:rsidR="006355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Ostvario kontak sa </w:t>
      </w:r>
      <w:r w:rsidR="00B84740">
        <w:rPr>
          <w:rFonts w:hAnsi="Times New Roman" w:ascii="Times New Roman"/>
          <w:sz w:val="24"/>
          <w:szCs w:val="24"/>
          <w:lang w:val="pl-PL"/>
        </w:rPr>
        <w:t>Ivicom Maligec,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ovlašten</w:t>
      </w:r>
      <w:r w:rsidR="008A586C">
        <w:rPr>
          <w:rFonts w:hAnsi="Times New Roman" w:ascii="Times New Roman"/>
          <w:sz w:val="24"/>
          <w:szCs w:val="24"/>
          <w:lang w:val="pl-PL"/>
        </w:rPr>
        <w:t xml:space="preserve">im </w:t>
      </w:r>
      <w:r>
        <w:rPr>
          <w:rFonts w:hAnsi="Times New Roman" w:ascii="Times New Roman"/>
          <w:sz w:val="24"/>
          <w:szCs w:val="24"/>
          <w:lang w:val="pl-PL"/>
        </w:rPr>
        <w:t>zastupnik</w:t>
      </w:r>
      <w:r w:rsidR="008A586C">
        <w:rPr>
          <w:rFonts w:hAnsi="Times New Roman" w:ascii="Times New Roman"/>
          <w:sz w:val="24"/>
          <w:szCs w:val="24"/>
          <w:lang w:val="pl-PL"/>
        </w:rPr>
        <w:t>om</w:t>
      </w:r>
      <w:r w:rsidR="00B84740">
        <w:rPr>
          <w:rFonts w:hAnsi="Times New Roman" w:ascii="Times New Roman"/>
          <w:sz w:val="24"/>
          <w:szCs w:val="24"/>
          <w:lang w:val="pl-PL"/>
        </w:rPr>
        <w:t xml:space="preserve"> stečajnog dužnika </w:t>
      </w:r>
      <w:r w:rsidR="008A586C">
        <w:rPr>
          <w:rFonts w:hAnsi="Times New Roman" w:ascii="Times New Roman"/>
          <w:sz w:val="24"/>
          <w:szCs w:val="24"/>
          <w:lang w:val="pl-PL"/>
        </w:rPr>
        <w:t>i upoznao se sa poslovnom situacijom stečajnog dužnika</w:t>
      </w:r>
      <w:r w:rsidR="00FE5BDE">
        <w:rPr>
          <w:rFonts w:hAnsi="Times New Roman" w:ascii="Times New Roman"/>
          <w:sz w:val="24"/>
          <w:szCs w:val="24"/>
          <w:lang w:val="pl-PL"/>
        </w:rPr>
        <w:t>.</w:t>
      </w:r>
    </w:p>
    <w:p w:rsidRDefault="00C20E81" w:rsidP="00977258" w:rsidR="00A84A3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5BDE">
        <w:rPr>
          <w:rFonts w:hAnsi="Times New Roman" w:ascii="Times New Roman"/>
          <w:sz w:val="24"/>
          <w:szCs w:val="24"/>
          <w:lang w:val="pl-PL"/>
        </w:rPr>
        <w:t>Izvršen je</w:t>
      </w:r>
      <w:r w:rsidR="00B609C3">
        <w:rPr>
          <w:rFonts w:hAnsi="Times New Roman" w:ascii="Times New Roman"/>
          <w:sz w:val="24"/>
          <w:szCs w:val="24"/>
          <w:lang w:val="pl-PL"/>
        </w:rPr>
        <w:t xml:space="preserve"> uvid i </w:t>
      </w:r>
      <w:r>
        <w:rPr>
          <w:rFonts w:hAnsi="Times New Roman" w:ascii="Times New Roman"/>
          <w:sz w:val="24"/>
          <w:szCs w:val="24"/>
          <w:lang w:val="pl-PL"/>
        </w:rPr>
        <w:t>sačin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jen </w:t>
      </w:r>
      <w:r>
        <w:rPr>
          <w:rFonts w:hAnsi="Times New Roman" w:ascii="Times New Roman"/>
          <w:sz w:val="24"/>
          <w:szCs w:val="24"/>
          <w:lang w:val="pl-PL"/>
        </w:rPr>
        <w:t>popis imovine stečajnog dužnika</w:t>
      </w:r>
      <w:r w:rsidR="00B84740">
        <w:rPr>
          <w:rFonts w:hAnsi="Times New Roman" w:ascii="Times New Roman"/>
          <w:sz w:val="24"/>
          <w:szCs w:val="24"/>
          <w:lang w:val="pl-PL"/>
        </w:rPr>
        <w:t>.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18FB">
        <w:rPr>
          <w:rFonts w:hAnsi="Times New Roman" w:ascii="Times New Roman"/>
          <w:sz w:val="24"/>
          <w:szCs w:val="24"/>
          <w:lang w:val="pl-PL"/>
        </w:rPr>
        <w:t xml:space="preserve">Popis predmeta stečajne mase (čl.221. SZ) 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nalazi se </w:t>
      </w:r>
      <w:r w:rsidR="007A18FB">
        <w:rPr>
          <w:rFonts w:hAnsi="Times New Roman" w:ascii="Times New Roman"/>
          <w:sz w:val="24"/>
          <w:szCs w:val="24"/>
          <w:lang w:val="pl-PL"/>
        </w:rPr>
        <w:t>u privitku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B9B">
        <w:rPr>
          <w:rFonts w:hAnsi="Times New Roman" w:ascii="Times New Roman"/>
          <w:sz w:val="24"/>
          <w:szCs w:val="24"/>
          <w:lang w:val="pl-PL"/>
        </w:rPr>
        <w:t>-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430B4">
        <w:rPr>
          <w:rFonts w:hAnsi="Times New Roman" w:ascii="Times New Roman"/>
          <w:sz w:val="24"/>
          <w:szCs w:val="24"/>
          <w:lang w:val="pl-PL"/>
        </w:rPr>
        <w:t>Prilog 1</w:t>
      </w:r>
      <w:r w:rsidR="00FE5BDE">
        <w:rPr>
          <w:rFonts w:hAnsi="Times New Roman" w:ascii="Times New Roman"/>
          <w:sz w:val="24"/>
          <w:szCs w:val="24"/>
          <w:lang w:val="pl-PL"/>
        </w:rPr>
        <w:t>.</w:t>
      </w:r>
    </w:p>
    <w:p w:rsidRDefault="007A18FB" w:rsidP="00B01C51" w:rsidR="007A18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5BDE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ačin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jen je </w:t>
      </w:r>
      <w:r>
        <w:rPr>
          <w:rFonts w:hAnsi="Times New Roman" w:ascii="Times New Roman"/>
          <w:sz w:val="24"/>
          <w:szCs w:val="24"/>
          <w:lang w:val="pl-PL"/>
        </w:rPr>
        <w:t>popis vjerovnika (čl. 222. SZ) koji se prilaže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B9B">
        <w:rPr>
          <w:rFonts w:hAnsi="Times New Roman" w:ascii="Times New Roman"/>
          <w:sz w:val="24"/>
          <w:szCs w:val="24"/>
          <w:lang w:val="pl-PL"/>
        </w:rPr>
        <w:t>-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B9B">
        <w:rPr>
          <w:rFonts w:hAnsi="Times New Roman" w:ascii="Times New Roman"/>
          <w:sz w:val="24"/>
          <w:szCs w:val="24"/>
          <w:lang w:val="pl-PL"/>
        </w:rPr>
        <w:t>Prilog 2</w:t>
      </w:r>
      <w:r w:rsidR="00FE5BDE">
        <w:rPr>
          <w:rFonts w:hAnsi="Times New Roman" w:ascii="Times New Roman"/>
          <w:sz w:val="24"/>
          <w:szCs w:val="24"/>
          <w:lang w:val="pl-PL"/>
        </w:rPr>
        <w:t>.</w:t>
      </w:r>
    </w:p>
    <w:p w:rsidRDefault="00736447" w:rsidP="00B01C51" w:rsidR="007A18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</w:t>
      </w:r>
      <w:r w:rsidR="007A18FB">
        <w:rPr>
          <w:rFonts w:hAnsi="Times New Roman" w:ascii="Times New Roman"/>
          <w:sz w:val="24"/>
          <w:szCs w:val="24"/>
          <w:lang w:val="pl-PL"/>
        </w:rPr>
        <w:t>ačin</w:t>
      </w:r>
      <w:r>
        <w:rPr>
          <w:rFonts w:hAnsi="Times New Roman" w:ascii="Times New Roman"/>
          <w:sz w:val="24"/>
          <w:szCs w:val="24"/>
          <w:lang w:val="pl-PL"/>
        </w:rPr>
        <w:t xml:space="preserve">jen je </w:t>
      </w:r>
      <w:r w:rsidR="007A18FB">
        <w:rPr>
          <w:rFonts w:hAnsi="Times New Roman" w:ascii="Times New Roman"/>
          <w:sz w:val="24"/>
          <w:szCs w:val="24"/>
          <w:lang w:val="pl-PL"/>
        </w:rPr>
        <w:t>pregled imovine i obveza (čl. 223. SZ) koji se prilaže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- Prilog 3</w:t>
      </w:r>
      <w:r w:rsidR="007A18FB">
        <w:rPr>
          <w:rFonts w:hAnsi="Times New Roman" w:ascii="Times New Roman"/>
          <w:sz w:val="24"/>
          <w:szCs w:val="24"/>
          <w:lang w:val="pl-PL"/>
        </w:rPr>
        <w:t>;</w:t>
      </w:r>
    </w:p>
    <w:p w:rsidRDefault="00A15802" w:rsidP="004E0E89" w:rsidR="00A1580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B84740">
        <w:rPr>
          <w:rFonts w:hAnsi="Times New Roman" w:ascii="Times New Roman"/>
          <w:sz w:val="24"/>
          <w:szCs w:val="24"/>
          <w:lang w:val="pl-PL"/>
        </w:rPr>
        <w:t>Sačinjen je popis tražbina radnika temeljem kojeg je u</w:t>
      </w:r>
      <w:r>
        <w:rPr>
          <w:rFonts w:hAnsi="Times New Roman" w:ascii="Times New Roman"/>
          <w:sz w:val="24"/>
          <w:szCs w:val="24"/>
          <w:lang w:val="pl-PL"/>
        </w:rPr>
        <w:t xml:space="preserve"> suradnji sa </w:t>
      </w:r>
      <w:r w:rsidR="00B84740">
        <w:rPr>
          <w:rFonts w:hAnsi="Times New Roman" w:ascii="Times New Roman"/>
          <w:sz w:val="24"/>
          <w:szCs w:val="24"/>
          <w:lang w:val="pl-PL"/>
        </w:rPr>
        <w:t>knjigovodstvenim servisom</w:t>
      </w:r>
      <w:r w:rsidR="00B01C5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84740">
        <w:rPr>
          <w:rFonts w:hAnsi="Times New Roman" w:ascii="Times New Roman"/>
          <w:sz w:val="24"/>
          <w:szCs w:val="24"/>
          <w:lang w:val="pl-PL"/>
        </w:rPr>
        <w:t>FIDES i</w:t>
      </w:r>
      <w:r w:rsidR="00B01C51">
        <w:rPr>
          <w:rFonts w:hAnsi="Times New Roman" w:ascii="Times New Roman"/>
          <w:sz w:val="24"/>
          <w:szCs w:val="24"/>
          <w:lang w:val="pl-PL"/>
        </w:rPr>
        <w:t xml:space="preserve">z </w:t>
      </w:r>
      <w:r w:rsidR="00B84740">
        <w:rPr>
          <w:rFonts w:hAnsi="Times New Roman" w:ascii="Times New Roman"/>
          <w:sz w:val="24"/>
          <w:szCs w:val="24"/>
          <w:lang w:val="pl-PL"/>
        </w:rPr>
        <w:t>Zagreba</w:t>
      </w:r>
      <w:r w:rsidR="00B01C51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B84740">
        <w:rPr>
          <w:rFonts w:hAnsi="Times New Roman" w:ascii="Times New Roman"/>
          <w:sz w:val="24"/>
          <w:szCs w:val="24"/>
          <w:lang w:val="pl-PL"/>
        </w:rPr>
        <w:t>izvršen obračun obvaza za neisplaćene plaće radnika. Popis je dostavljen sudu zbog predočenja na potpis sve sukladno odredbi st.3. čl.257. Stečajnog zakona.</w:t>
      </w:r>
    </w:p>
    <w:p w:rsidRDefault="00F369E4" w:rsidP="004E0E89" w:rsidR="00F369E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Uloženi su prigovori na tri ovršna rješenja i kod Općinskog građanskog suda u Zagrebu ishođeni prekidi postupaka.</w:t>
      </w:r>
    </w:p>
    <w:p w:rsidRDefault="000E0357" w:rsidP="004E0E89" w:rsidR="000E035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Vraćeni računi za komunalnu naknadu, naknadu za uređenje voda i odvoz smeća za lokaciju Zelena magistrala 6. iz razloga što stečajni dužnik na toj adresi nema nekretnine u vlasništvu.</w:t>
      </w:r>
    </w:p>
    <w:p w:rsidRDefault="0003526F" w:rsidP="0003526F" w:rsidR="0003526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A5561A">
        <w:rPr>
          <w:rFonts w:hAnsi="Times New Roman" w:ascii="Times New Roman"/>
          <w:sz w:val="24"/>
          <w:szCs w:val="24"/>
          <w:lang w:val="pl-PL"/>
        </w:rPr>
        <w:t>Pribavljena je ponuda za</w:t>
      </w:r>
      <w:r>
        <w:rPr>
          <w:rFonts w:hAnsi="Times New Roman" w:ascii="Times New Roman"/>
          <w:sz w:val="24"/>
          <w:szCs w:val="24"/>
          <w:lang w:val="pl-PL"/>
        </w:rPr>
        <w:t xml:space="preserve"> obavljanje knjigovodstvenih poslova, za potrebe stečajnog postupka, </w:t>
      </w:r>
      <w:r w:rsidR="00A5561A">
        <w:rPr>
          <w:rFonts w:hAnsi="Times New Roman" w:ascii="Times New Roman"/>
          <w:sz w:val="24"/>
          <w:szCs w:val="24"/>
          <w:lang w:val="pl-PL"/>
        </w:rPr>
        <w:t>od</w:t>
      </w:r>
      <w:r>
        <w:rPr>
          <w:rFonts w:hAnsi="Times New Roman" w:ascii="Times New Roman"/>
          <w:sz w:val="24"/>
          <w:szCs w:val="24"/>
          <w:lang w:val="pl-PL"/>
        </w:rPr>
        <w:t xml:space="preserve"> knjigovodstven</w:t>
      </w:r>
      <w:r w:rsidR="00A5561A">
        <w:rPr>
          <w:rFonts w:hAnsi="Times New Roman" w:ascii="Times New Roman"/>
          <w:sz w:val="24"/>
          <w:szCs w:val="24"/>
          <w:lang w:val="pl-PL"/>
        </w:rPr>
        <w:t xml:space="preserve">og </w:t>
      </w:r>
      <w:r>
        <w:rPr>
          <w:rFonts w:hAnsi="Times New Roman" w:ascii="Times New Roman"/>
          <w:sz w:val="24"/>
          <w:szCs w:val="24"/>
          <w:lang w:val="pl-PL"/>
        </w:rPr>
        <w:t>servis</w:t>
      </w:r>
      <w:r w:rsidR="00A5561A">
        <w:rPr>
          <w:rFonts w:hAnsi="Times New Roman" w:ascii="Times New Roman"/>
          <w:sz w:val="24"/>
          <w:szCs w:val="24"/>
          <w:lang w:val="pl-PL"/>
        </w:rPr>
        <w:t xml:space="preserve">a </w:t>
      </w:r>
      <w:r>
        <w:rPr>
          <w:rFonts w:hAnsi="Times New Roman" w:ascii="Times New Roman"/>
          <w:sz w:val="24"/>
          <w:szCs w:val="24"/>
          <w:lang w:val="pl-PL"/>
        </w:rPr>
        <w:t>FIDES iz Zagreb, Talajićeva 2., koja se prilaže.</w:t>
      </w:r>
    </w:p>
    <w:p w:rsidRDefault="00C20E81" w:rsidP="004E0E89" w:rsidR="00C20E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Ispitane su </w:t>
      </w:r>
      <w:r>
        <w:rPr>
          <w:rFonts w:hAnsi="Times New Roman" w:ascii="Times New Roman"/>
          <w:sz w:val="24"/>
          <w:szCs w:val="24"/>
          <w:lang w:val="pl-PL"/>
        </w:rPr>
        <w:t>zaprimljene tražbine vjerovnika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sastav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ljene </w:t>
      </w:r>
      <w:r>
        <w:rPr>
          <w:rFonts w:hAnsi="Times New Roman" w:ascii="Times New Roman"/>
          <w:sz w:val="24"/>
          <w:szCs w:val="24"/>
          <w:lang w:val="pl-PL"/>
        </w:rPr>
        <w:t>tablic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e </w:t>
      </w:r>
      <w:r>
        <w:rPr>
          <w:rFonts w:hAnsi="Times New Roman" w:ascii="Times New Roman"/>
          <w:sz w:val="24"/>
          <w:szCs w:val="24"/>
          <w:lang w:val="pl-PL"/>
        </w:rPr>
        <w:t>za ispitno ročište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 i dostavljene Sudu zajedno sa prijavama.</w:t>
      </w:r>
    </w:p>
    <w:p w:rsidRDefault="00C20E81" w:rsidP="004E0E89" w:rsidR="00C20E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 P</w:t>
      </w:r>
      <w:r>
        <w:rPr>
          <w:rFonts w:hAnsi="Times New Roman" w:ascii="Times New Roman"/>
          <w:sz w:val="24"/>
          <w:szCs w:val="24"/>
          <w:lang w:val="pl-PL"/>
        </w:rPr>
        <w:t>riprem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ljen je </w:t>
      </w:r>
      <w:r>
        <w:rPr>
          <w:rFonts w:hAnsi="Times New Roman" w:ascii="Times New Roman"/>
          <w:sz w:val="24"/>
          <w:szCs w:val="24"/>
          <w:lang w:val="pl-PL"/>
        </w:rPr>
        <w:t>prijedlog Odluka vezano za provođenje stečajnog postupka</w:t>
      </w:r>
      <w:r w:rsidR="008B2208">
        <w:rPr>
          <w:rFonts w:hAnsi="Times New Roman" w:ascii="Times New Roman"/>
          <w:sz w:val="24"/>
          <w:szCs w:val="24"/>
          <w:lang w:val="pl-PL"/>
        </w:rPr>
        <w:t>.</w:t>
      </w:r>
    </w:p>
    <w:p w:rsidRDefault="008B2208" w:rsidP="004E0E89" w:rsidR="00004B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</w:t>
      </w:r>
      <w:r w:rsidR="00C20E81">
        <w:rPr>
          <w:rFonts w:hAnsi="Times New Roman" w:ascii="Times New Roman"/>
          <w:sz w:val="24"/>
          <w:szCs w:val="24"/>
          <w:lang w:val="pl-PL"/>
        </w:rPr>
        <w:t>ačin</w:t>
      </w:r>
      <w:r>
        <w:rPr>
          <w:rFonts w:hAnsi="Times New Roman" w:ascii="Times New Roman"/>
          <w:sz w:val="24"/>
          <w:szCs w:val="24"/>
          <w:lang w:val="pl-PL"/>
        </w:rPr>
        <w:t xml:space="preserve">jeno je </w:t>
      </w:r>
      <w:r w:rsidR="00C20E81">
        <w:rPr>
          <w:rFonts w:hAnsi="Times New Roman" w:ascii="Times New Roman"/>
          <w:sz w:val="24"/>
          <w:szCs w:val="24"/>
          <w:lang w:val="pl-PL"/>
        </w:rPr>
        <w:t xml:space="preserve">Izvješće o tijeku stečajnog postupka i stanju stečajne mase od dana otvaranja stečaja </w:t>
      </w:r>
      <w:r w:rsidR="001905AB">
        <w:rPr>
          <w:rFonts w:hAnsi="Times New Roman" w:ascii="Times New Roman"/>
          <w:sz w:val="24"/>
          <w:szCs w:val="24"/>
          <w:lang w:val="pl-PL"/>
        </w:rPr>
        <w:t>1</w:t>
      </w:r>
      <w:r w:rsidR="00B84740">
        <w:rPr>
          <w:rFonts w:hAnsi="Times New Roman" w:ascii="Times New Roman"/>
          <w:sz w:val="24"/>
          <w:szCs w:val="24"/>
          <w:lang w:val="pl-PL"/>
        </w:rPr>
        <w:t>4</w:t>
      </w:r>
      <w:r w:rsidR="00C20E81">
        <w:rPr>
          <w:rFonts w:hAnsi="Times New Roman" w:ascii="Times New Roman"/>
          <w:sz w:val="24"/>
          <w:szCs w:val="24"/>
          <w:lang w:val="pl-PL"/>
        </w:rPr>
        <w:t>.</w:t>
      </w:r>
      <w:r w:rsidR="000352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05AB">
        <w:rPr>
          <w:rFonts w:hAnsi="Times New Roman" w:ascii="Times New Roman"/>
          <w:sz w:val="24"/>
          <w:szCs w:val="24"/>
          <w:lang w:val="pl-PL"/>
        </w:rPr>
        <w:t>prosinca</w:t>
      </w:r>
      <w:r w:rsidR="000352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20E81">
        <w:rPr>
          <w:rFonts w:hAnsi="Times New Roman" w:ascii="Times New Roman"/>
          <w:sz w:val="24"/>
          <w:szCs w:val="24"/>
          <w:lang w:val="pl-PL"/>
        </w:rPr>
        <w:t>201</w:t>
      </w:r>
      <w:r w:rsidR="0003526F">
        <w:rPr>
          <w:rFonts w:hAnsi="Times New Roman" w:ascii="Times New Roman"/>
          <w:sz w:val="24"/>
          <w:szCs w:val="24"/>
          <w:lang w:val="pl-PL"/>
        </w:rPr>
        <w:t>8</w:t>
      </w:r>
      <w:r w:rsidR="00C20E81">
        <w:rPr>
          <w:rFonts w:hAnsi="Times New Roman" w:ascii="Times New Roman"/>
          <w:sz w:val="24"/>
          <w:szCs w:val="24"/>
          <w:lang w:val="pl-PL"/>
        </w:rPr>
        <w:t>. do dana predaje ovog izvješća.</w:t>
      </w:r>
      <w:r w:rsidR="00004B8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371EC" w:rsidP="00BF5BE3" w:rsidR="00C371EC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BF5BE3" w:rsidR="00BF5BE3" w:rsidRPr="004D5B30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BF5BE3"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2</w:t>
      </w:r>
      <w:r w:rsidR="00BF5BE3"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Postupci pred sudovima i drugim tijelima</w:t>
      </w:r>
    </w:p>
    <w:p w:rsidRDefault="00BF5BE3" w:rsidP="00BF5BE3" w:rsidR="00BF5BE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trenutku otvaranja stečajnog postupka stečajni dužnik nije vodio niti jedan sudski spor u svojstvu tužitelja</w:t>
      </w:r>
      <w:r w:rsidR="001905AB">
        <w:rPr>
          <w:rFonts w:hAnsi="Times New Roman" w:ascii="Times New Roman"/>
          <w:sz w:val="24"/>
          <w:szCs w:val="24"/>
          <w:lang w:val="pl-PL"/>
        </w:rPr>
        <w:t xml:space="preserve"> niti se protiv njega vode postupci u svojstvu tuženika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BF5BE3" w:rsidP="00BF5BE3" w:rsidR="00BF5BE3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BF5BE3" w:rsidR="00F07ACE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BF5BE3" w:rsidR="00F07ACE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4E0E89" w:rsidR="006355FB" w:rsidRPr="004D5B30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lastRenderedPageBreak/>
        <w:t>I</w:t>
      </w:r>
      <w:r w:rsidR="004D5B30"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3</w:t>
      </w:r>
      <w:r w:rsidR="004D5B30"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Financijsko izvješće stečajnog postupka</w:t>
      </w:r>
      <w:r w:rsidR="004B6D3B">
        <w:rPr>
          <w:rFonts w:hAnsi="Times New Roman" w:ascii="Times New Roman"/>
          <w:b/>
          <w:i/>
          <w:sz w:val="24"/>
          <w:szCs w:val="24"/>
          <w:lang w:val="pl-PL"/>
        </w:rPr>
        <w:t xml:space="preserve"> </w:t>
      </w:r>
      <w:r w:rsidR="009F2BC9">
        <w:rPr>
          <w:rFonts w:hAnsi="Times New Roman" w:ascii="Times New Roman"/>
          <w:b/>
          <w:i/>
          <w:sz w:val="24"/>
          <w:szCs w:val="24"/>
          <w:lang w:val="pl-PL"/>
        </w:rPr>
        <w:t>-</w:t>
      </w:r>
      <w:r w:rsidR="004B6D3B">
        <w:rPr>
          <w:rFonts w:hAnsi="Times New Roman" w:ascii="Times New Roman"/>
          <w:b/>
          <w:i/>
          <w:sz w:val="24"/>
          <w:szCs w:val="24"/>
          <w:lang w:val="pl-PL"/>
        </w:rPr>
        <w:t xml:space="preserve"> </w:t>
      </w:r>
      <w:r w:rsidR="009F2BC9">
        <w:rPr>
          <w:rFonts w:hAnsi="Times New Roman" w:ascii="Times New Roman"/>
          <w:b/>
          <w:i/>
          <w:sz w:val="24"/>
          <w:szCs w:val="24"/>
          <w:lang w:val="pl-PL"/>
        </w:rPr>
        <w:t>procjena troškova</w:t>
      </w:r>
    </w:p>
    <w:p w:rsidRDefault="0064449D" w:rsidP="004E0E89" w:rsidR="0064449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Predviđa se da će troškovi ste</w:t>
      </w:r>
      <w:r w:rsidR="00E06919">
        <w:rPr>
          <w:rFonts w:hAnsi="Times New Roman" w:ascii="Times New Roman"/>
          <w:sz w:val="24"/>
          <w:szCs w:val="24"/>
          <w:lang w:val="pl-PL"/>
        </w:rPr>
        <w:t xml:space="preserve">čajnog postupka </w:t>
      </w:r>
      <w:r w:rsidR="009E3797">
        <w:rPr>
          <w:rFonts w:hAnsi="Times New Roman" w:ascii="Times New Roman"/>
          <w:sz w:val="24"/>
          <w:szCs w:val="24"/>
          <w:lang w:val="pl-PL"/>
        </w:rPr>
        <w:t xml:space="preserve">u trajanju od 12 mjeseci </w:t>
      </w:r>
      <w:r w:rsidR="00B320BC">
        <w:rPr>
          <w:rFonts w:hAnsi="Times New Roman" w:ascii="Times New Roman"/>
          <w:sz w:val="24"/>
          <w:szCs w:val="24"/>
          <w:lang w:val="pl-PL"/>
        </w:rPr>
        <w:t xml:space="preserve">do završnog ročišta </w:t>
      </w:r>
      <w:r w:rsidR="00E06919">
        <w:rPr>
          <w:rFonts w:hAnsi="Times New Roman" w:ascii="Times New Roman"/>
          <w:sz w:val="24"/>
          <w:szCs w:val="24"/>
          <w:lang w:val="pl-PL"/>
        </w:rPr>
        <w:t xml:space="preserve">iznositi cca </w:t>
      </w:r>
      <w:r w:rsidR="00225F9C">
        <w:rPr>
          <w:rFonts w:hAnsi="Times New Roman" w:ascii="Times New Roman"/>
          <w:sz w:val="24"/>
          <w:szCs w:val="24"/>
          <w:lang w:val="pl-PL"/>
        </w:rPr>
        <w:t>186.500,00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1905AB" w:rsidP="009C00E5" w:rsidR="002F548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od 11</w:t>
      </w:r>
      <w:r w:rsidR="002F5483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prosinca </w:t>
      </w:r>
      <w:r w:rsidR="002F5483">
        <w:rPr>
          <w:rFonts w:hAnsi="Times New Roman" w:ascii="Times New Roman"/>
          <w:sz w:val="24"/>
          <w:szCs w:val="24"/>
          <w:lang w:val="pl-PL"/>
        </w:rPr>
        <w:t xml:space="preserve">do </w:t>
      </w:r>
      <w:r>
        <w:rPr>
          <w:rFonts w:hAnsi="Times New Roman" w:ascii="Times New Roman"/>
          <w:sz w:val="24"/>
          <w:szCs w:val="24"/>
          <w:lang w:val="pl-PL"/>
        </w:rPr>
        <w:t>izvještajnog ročišta 1</w:t>
      </w:r>
      <w:r w:rsidR="00225F9C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 xml:space="preserve">. travnja </w:t>
      </w:r>
      <w:r w:rsidR="002F5483">
        <w:rPr>
          <w:rFonts w:hAnsi="Times New Roman" w:ascii="Times New Roman"/>
          <w:sz w:val="24"/>
          <w:szCs w:val="24"/>
          <w:lang w:val="pl-PL"/>
        </w:rPr>
        <w:t>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2F5483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godine </w:t>
      </w:r>
      <w:r w:rsidR="002F5483">
        <w:rPr>
          <w:rFonts w:hAnsi="Times New Roman" w:ascii="Times New Roman"/>
          <w:sz w:val="24"/>
          <w:szCs w:val="24"/>
          <w:lang w:val="pl-PL"/>
        </w:rPr>
        <w:t>........</w:t>
      </w:r>
      <w:r w:rsidR="00FC6E7A">
        <w:rPr>
          <w:rFonts w:hAnsi="Times New Roman" w:ascii="Times New Roman"/>
          <w:sz w:val="24"/>
          <w:szCs w:val="24"/>
          <w:lang w:val="pl-PL"/>
        </w:rPr>
        <w:t>.</w:t>
      </w:r>
      <w:r w:rsidR="002F5483">
        <w:rPr>
          <w:rFonts w:hAnsi="Times New Roman" w:ascii="Times New Roman"/>
          <w:sz w:val="24"/>
          <w:szCs w:val="24"/>
          <w:lang w:val="pl-PL"/>
        </w:rPr>
        <w:t>..</w:t>
      </w:r>
      <w:r w:rsidR="002F5483">
        <w:rPr>
          <w:rFonts w:hAnsi="Times New Roman" w:ascii="Times New Roman"/>
          <w:sz w:val="24"/>
          <w:szCs w:val="24"/>
          <w:lang w:val="pl-PL"/>
        </w:rPr>
        <w:tab/>
      </w:r>
      <w:r w:rsidR="00062D1D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225F9C">
        <w:rPr>
          <w:rFonts w:hAnsi="Times New Roman" w:ascii="Times New Roman"/>
          <w:sz w:val="24"/>
          <w:szCs w:val="24"/>
          <w:lang w:val="pl-PL"/>
        </w:rPr>
        <w:t xml:space="preserve">  700</w:t>
      </w:r>
      <w:r w:rsidR="00FC6E7A">
        <w:rPr>
          <w:rFonts w:hAnsi="Times New Roman" w:ascii="Times New Roman"/>
          <w:sz w:val="24"/>
          <w:szCs w:val="24"/>
          <w:lang w:val="pl-PL"/>
        </w:rPr>
        <w:t>,</w:t>
      </w:r>
      <w:r w:rsidR="009E3797">
        <w:rPr>
          <w:rFonts w:hAnsi="Times New Roman" w:ascii="Times New Roman"/>
          <w:sz w:val="24"/>
          <w:szCs w:val="24"/>
          <w:lang w:val="pl-PL"/>
        </w:rPr>
        <w:t>0</w:t>
      </w:r>
      <w:r w:rsidR="00225F9C">
        <w:rPr>
          <w:rFonts w:hAnsi="Times New Roman" w:ascii="Times New Roman"/>
          <w:sz w:val="24"/>
          <w:szCs w:val="24"/>
          <w:lang w:val="pl-PL"/>
        </w:rPr>
        <w:t>0</w:t>
      </w:r>
      <w:r w:rsidR="009E6C1D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2F5483" w:rsidP="009E3797" w:rsidR="002F5483">
      <w:pPr>
        <w:spacing w:after="0"/>
        <w:ind w:left="284"/>
        <w:jc w:val="both"/>
        <w:rPr>
          <w:rFonts w:hAnsi="Times New Roman" w:ascii="Times New Roman"/>
          <w:i/>
          <w:sz w:val="20"/>
          <w:szCs w:val="20"/>
          <w:lang w:val="pl-PL"/>
        </w:rPr>
      </w:pPr>
      <w:r w:rsidRPr="009B56CD">
        <w:rPr>
          <w:rFonts w:hAnsi="Times New Roman" w:ascii="Times New Roman"/>
          <w:i/>
          <w:sz w:val="20"/>
          <w:szCs w:val="20"/>
          <w:lang w:val="pl-PL"/>
        </w:rPr>
        <w:t xml:space="preserve">- </w:t>
      </w:r>
      <w:r w:rsidR="009E3797">
        <w:rPr>
          <w:rFonts w:hAnsi="Times New Roman" w:ascii="Times New Roman"/>
          <w:i/>
          <w:sz w:val="20"/>
          <w:szCs w:val="20"/>
          <w:lang w:val="pl-PL"/>
        </w:rPr>
        <w:t xml:space="preserve">materijalni </w:t>
      </w:r>
      <w:r w:rsidR="001905AB">
        <w:rPr>
          <w:rFonts w:hAnsi="Times New Roman" w:ascii="Times New Roman"/>
          <w:i/>
          <w:sz w:val="20"/>
          <w:szCs w:val="20"/>
          <w:lang w:val="pl-PL"/>
        </w:rPr>
        <w:t>troškovi stečajnog upravitelja</w:t>
      </w:r>
      <w:r w:rsidR="009E3797">
        <w:rPr>
          <w:rFonts w:hAnsi="Times New Roman" w:ascii="Times New Roman"/>
          <w:i/>
          <w:sz w:val="20"/>
          <w:szCs w:val="20"/>
          <w:lang w:val="pl-PL"/>
        </w:rPr>
        <w:t xml:space="preserve"> (</w:t>
      </w:r>
      <w:r w:rsidR="000E0357">
        <w:rPr>
          <w:rFonts w:hAnsi="Times New Roman" w:ascii="Times New Roman"/>
          <w:i/>
          <w:sz w:val="20"/>
          <w:szCs w:val="20"/>
          <w:lang w:val="pl-PL"/>
        </w:rPr>
        <w:t xml:space="preserve">poštanske usluge, </w:t>
      </w:r>
      <w:r w:rsidR="009E3797">
        <w:rPr>
          <w:rFonts w:hAnsi="Times New Roman" w:ascii="Times New Roman"/>
          <w:i/>
          <w:sz w:val="20"/>
          <w:szCs w:val="20"/>
          <w:lang w:val="pl-PL"/>
        </w:rPr>
        <w:t>uredski</w:t>
      </w:r>
      <w:r w:rsidR="00225F9C">
        <w:rPr>
          <w:rFonts w:hAnsi="Times New Roman" w:ascii="Times New Roman"/>
          <w:i/>
          <w:sz w:val="20"/>
          <w:szCs w:val="20"/>
          <w:lang w:val="pl-PL"/>
        </w:rPr>
        <w:t xml:space="preserve"> materijal)</w:t>
      </w:r>
    </w:p>
    <w:p w:rsidRDefault="009E3797" w:rsidP="009E3797" w:rsidR="009E3797" w:rsidRPr="009B56CD">
      <w:pPr>
        <w:tabs>
          <w:tab w:pos="7655" w:val="left"/>
        </w:tabs>
        <w:spacing w:after="0"/>
        <w:ind w:left="284"/>
        <w:jc w:val="both"/>
        <w:rPr>
          <w:rFonts w:hAnsi="Times New Roman" w:ascii="Times New Roman"/>
          <w:i/>
          <w:sz w:val="20"/>
          <w:szCs w:val="20"/>
          <w:lang w:val="pl-PL"/>
        </w:rPr>
      </w:pPr>
      <w:r>
        <w:rPr>
          <w:rFonts w:hAnsi="Times New Roman" w:ascii="Times New Roman"/>
          <w:i/>
          <w:sz w:val="20"/>
          <w:szCs w:val="20"/>
          <w:lang w:val="pl-PL"/>
        </w:rPr>
        <w:t xml:space="preserve">- izrada </w:t>
      </w:r>
      <w:r w:rsidR="000E0357">
        <w:rPr>
          <w:rFonts w:hAnsi="Times New Roman" w:ascii="Times New Roman"/>
          <w:i/>
          <w:sz w:val="20"/>
          <w:szCs w:val="20"/>
          <w:lang w:val="pl-PL"/>
        </w:rPr>
        <w:t>obra</w:t>
      </w:r>
      <w:r w:rsidR="00225F9C">
        <w:rPr>
          <w:rFonts w:hAnsi="Times New Roman" w:ascii="Times New Roman"/>
          <w:i/>
          <w:sz w:val="20"/>
          <w:szCs w:val="20"/>
          <w:lang w:val="pl-PL"/>
        </w:rPr>
        <w:t>čuna neisplaćenih plaća i izvještaja</w:t>
      </w:r>
    </w:p>
    <w:p w:rsidRDefault="00225F9C" w:rsidP="004E0E89" w:rsidR="00225F9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procjene nekretnina .....................................................................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10.000,00 kn</w:t>
      </w:r>
    </w:p>
    <w:p w:rsidRDefault="00231D1D" w:rsidP="004E0E89" w:rsidR="00231D1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odvjetničkih usluga .........................................</w:t>
      </w:r>
      <w:r w:rsidR="00BF4072">
        <w:rPr>
          <w:rFonts w:hAnsi="Times New Roman" w:ascii="Times New Roman"/>
          <w:sz w:val="24"/>
          <w:szCs w:val="24"/>
          <w:lang w:val="pl-PL"/>
        </w:rPr>
        <w:t>.............................</w:t>
      </w:r>
      <w:r w:rsidR="00BF4072">
        <w:rPr>
          <w:rFonts w:hAnsi="Times New Roman" w:ascii="Times New Roman"/>
          <w:sz w:val="24"/>
          <w:szCs w:val="24"/>
          <w:lang w:val="pl-PL"/>
        </w:rPr>
        <w:tab/>
      </w:r>
      <w:r w:rsidR="00BF4072">
        <w:rPr>
          <w:rFonts w:hAnsi="Times New Roman" w:ascii="Times New Roman"/>
          <w:sz w:val="24"/>
          <w:szCs w:val="24"/>
          <w:lang w:val="pl-PL"/>
        </w:rPr>
        <w:tab/>
        <w:t>2</w:t>
      </w:r>
      <w:r>
        <w:rPr>
          <w:rFonts w:hAnsi="Times New Roman" w:ascii="Times New Roman"/>
          <w:sz w:val="24"/>
          <w:szCs w:val="24"/>
          <w:lang w:val="pl-PL"/>
        </w:rPr>
        <w:t>0.000,00 kn</w:t>
      </w:r>
    </w:p>
    <w:p w:rsidRDefault="000821C0" w:rsidP="004E0E89" w:rsidR="000821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vođenja knjigovodstva</w:t>
      </w:r>
      <w:r w:rsidR="008F70C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D2BBA">
        <w:rPr>
          <w:rFonts w:hAnsi="Times New Roman" w:ascii="Times New Roman"/>
          <w:sz w:val="24"/>
          <w:szCs w:val="24"/>
          <w:lang w:val="pl-PL"/>
        </w:rPr>
        <w:t>12</w:t>
      </w:r>
      <w:r w:rsidR="008F70C7">
        <w:rPr>
          <w:rFonts w:hAnsi="Times New Roman" w:ascii="Times New Roman"/>
          <w:sz w:val="24"/>
          <w:szCs w:val="24"/>
          <w:lang w:val="pl-PL"/>
        </w:rPr>
        <w:t xml:space="preserve"> mj</w:t>
      </w:r>
      <w:r w:rsidR="006D2BBA">
        <w:rPr>
          <w:rFonts w:hAnsi="Times New Roman" w:ascii="Times New Roman"/>
          <w:sz w:val="24"/>
          <w:szCs w:val="24"/>
          <w:lang w:val="pl-PL"/>
        </w:rPr>
        <w:t>..................</w:t>
      </w:r>
      <w:r w:rsidR="008F70C7">
        <w:rPr>
          <w:rFonts w:hAnsi="Times New Roman" w:ascii="Times New Roman"/>
          <w:sz w:val="24"/>
          <w:szCs w:val="24"/>
          <w:lang w:val="pl-PL"/>
        </w:rPr>
        <w:t>..</w:t>
      </w:r>
      <w:r w:rsidR="0064449D">
        <w:rPr>
          <w:rFonts w:hAnsi="Times New Roman" w:ascii="Times New Roman"/>
          <w:sz w:val="24"/>
          <w:szCs w:val="24"/>
          <w:lang w:val="pl-PL"/>
        </w:rPr>
        <w:t>......</w:t>
      </w:r>
      <w:r w:rsidR="006D2BBA">
        <w:rPr>
          <w:rFonts w:hAnsi="Times New Roman" w:ascii="Times New Roman"/>
          <w:sz w:val="24"/>
          <w:szCs w:val="24"/>
          <w:lang w:val="pl-PL"/>
        </w:rPr>
        <w:t>.......</w:t>
      </w:r>
      <w:r w:rsidR="0064449D">
        <w:rPr>
          <w:rFonts w:hAnsi="Times New Roman" w:ascii="Times New Roman"/>
          <w:sz w:val="24"/>
          <w:szCs w:val="24"/>
          <w:lang w:val="pl-PL"/>
        </w:rPr>
        <w:t>..........</w:t>
      </w:r>
      <w:r w:rsidR="009E3797">
        <w:rPr>
          <w:rFonts w:hAnsi="Times New Roman" w:ascii="Times New Roman"/>
          <w:sz w:val="24"/>
          <w:szCs w:val="24"/>
          <w:lang w:val="pl-PL"/>
        </w:rPr>
        <w:t>.....</w:t>
      </w:r>
      <w:r w:rsidR="0064449D">
        <w:rPr>
          <w:rFonts w:hAnsi="Times New Roman" w:ascii="Times New Roman"/>
          <w:sz w:val="24"/>
          <w:szCs w:val="24"/>
          <w:lang w:val="pl-PL"/>
        </w:rPr>
        <w:t>.........</w:t>
      </w:r>
      <w:r w:rsidR="0064449D">
        <w:rPr>
          <w:rFonts w:hAnsi="Times New Roman" w:ascii="Times New Roman"/>
          <w:sz w:val="24"/>
          <w:szCs w:val="24"/>
          <w:lang w:val="pl-PL"/>
        </w:rPr>
        <w:tab/>
      </w:r>
      <w:r w:rsidR="006D2BBA">
        <w:rPr>
          <w:rFonts w:hAnsi="Times New Roman" w:ascii="Times New Roman"/>
          <w:sz w:val="24"/>
          <w:szCs w:val="24"/>
          <w:lang w:val="pl-PL"/>
        </w:rPr>
        <w:t>15</w:t>
      </w:r>
      <w:r w:rsidR="008F70C7">
        <w:rPr>
          <w:rFonts w:hAnsi="Times New Roman" w:ascii="Times New Roman"/>
          <w:sz w:val="24"/>
          <w:szCs w:val="24"/>
          <w:lang w:val="pl-PL"/>
        </w:rPr>
        <w:t>.</w:t>
      </w:r>
      <w:r w:rsidR="006D2BBA">
        <w:rPr>
          <w:rFonts w:hAnsi="Times New Roman" w:ascii="Times New Roman"/>
          <w:sz w:val="24"/>
          <w:szCs w:val="24"/>
          <w:lang w:val="pl-PL"/>
        </w:rPr>
        <w:t>80</w:t>
      </w:r>
      <w:r w:rsidR="008F70C7">
        <w:rPr>
          <w:rFonts w:hAnsi="Times New Roman" w:ascii="Times New Roman"/>
          <w:sz w:val="24"/>
          <w:szCs w:val="24"/>
          <w:lang w:val="pl-PL"/>
        </w:rPr>
        <w:t>0,00 kn</w:t>
      </w:r>
    </w:p>
    <w:p w:rsidRDefault="000821C0" w:rsidP="004E0E89" w:rsidR="000821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Materijalni troškovi stečajnog postupka</w:t>
      </w:r>
      <w:r w:rsidR="006D2BBA">
        <w:rPr>
          <w:rFonts w:hAnsi="Times New Roman" w:ascii="Times New Roman"/>
          <w:sz w:val="24"/>
          <w:szCs w:val="24"/>
          <w:lang w:val="pl-PL"/>
        </w:rPr>
        <w:t xml:space="preserve"> 12 mj. </w:t>
      </w:r>
      <w:r w:rsidR="0064449D">
        <w:rPr>
          <w:rFonts w:hAnsi="Times New Roman" w:ascii="Times New Roman"/>
          <w:sz w:val="24"/>
          <w:szCs w:val="24"/>
          <w:lang w:val="pl-PL"/>
        </w:rPr>
        <w:t>...............</w:t>
      </w:r>
      <w:r w:rsidR="006D2BBA">
        <w:rPr>
          <w:rFonts w:hAnsi="Times New Roman" w:ascii="Times New Roman"/>
          <w:sz w:val="24"/>
          <w:szCs w:val="24"/>
          <w:lang w:val="pl-PL"/>
        </w:rPr>
        <w:t>..</w:t>
      </w:r>
      <w:r w:rsidR="0064449D">
        <w:rPr>
          <w:rFonts w:hAnsi="Times New Roman" w:ascii="Times New Roman"/>
          <w:sz w:val="24"/>
          <w:szCs w:val="24"/>
          <w:lang w:val="pl-PL"/>
        </w:rPr>
        <w:t>......</w:t>
      </w:r>
      <w:r w:rsidR="009E3797">
        <w:rPr>
          <w:rFonts w:hAnsi="Times New Roman" w:ascii="Times New Roman"/>
          <w:sz w:val="24"/>
          <w:szCs w:val="24"/>
          <w:lang w:val="pl-PL"/>
        </w:rPr>
        <w:t>.....</w:t>
      </w:r>
      <w:r w:rsidR="0064449D">
        <w:rPr>
          <w:rFonts w:hAnsi="Times New Roman" w:ascii="Times New Roman"/>
          <w:sz w:val="24"/>
          <w:szCs w:val="24"/>
          <w:lang w:val="pl-PL"/>
        </w:rPr>
        <w:t>...............</w:t>
      </w:r>
      <w:r w:rsidR="0064449D">
        <w:rPr>
          <w:rFonts w:hAnsi="Times New Roman" w:ascii="Times New Roman"/>
          <w:sz w:val="24"/>
          <w:szCs w:val="24"/>
          <w:lang w:val="pl-PL"/>
        </w:rPr>
        <w:tab/>
      </w:r>
      <w:r w:rsidR="009E3797">
        <w:rPr>
          <w:rFonts w:hAnsi="Times New Roman" w:ascii="Times New Roman"/>
          <w:sz w:val="24"/>
          <w:szCs w:val="24"/>
          <w:lang w:val="pl-PL"/>
        </w:rPr>
        <w:t xml:space="preserve">  6</w:t>
      </w:r>
      <w:r w:rsidR="008F70C7">
        <w:rPr>
          <w:rFonts w:hAnsi="Times New Roman" w:ascii="Times New Roman"/>
          <w:sz w:val="24"/>
          <w:szCs w:val="24"/>
          <w:lang w:val="pl-PL"/>
        </w:rPr>
        <w:t>.000,00 k</w:t>
      </w:r>
      <w:r w:rsidR="0064449D">
        <w:rPr>
          <w:rFonts w:hAnsi="Times New Roman" w:ascii="Times New Roman"/>
          <w:sz w:val="24"/>
          <w:szCs w:val="24"/>
          <w:lang w:val="pl-PL"/>
        </w:rPr>
        <w:t>n</w:t>
      </w:r>
    </w:p>
    <w:p w:rsidRDefault="00BF4072" w:rsidP="004E0E89" w:rsidR="00BF407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Troškovi uzastopnog unovčenja imovine </w:t>
      </w:r>
      <w:r w:rsidR="00225F9C">
        <w:rPr>
          <w:rFonts w:hAnsi="Times New Roman" w:ascii="Times New Roman"/>
          <w:sz w:val="24"/>
          <w:szCs w:val="24"/>
          <w:lang w:val="pl-PL"/>
        </w:rPr>
        <w:t>(</w:t>
      </w:r>
      <w:r w:rsidR="00225F9C">
        <w:rPr>
          <w:rFonts w:hAnsi="Times New Roman" w:ascii="Times New Roman"/>
          <w:color w:val="000000"/>
          <w:sz w:val="24"/>
          <w:szCs w:val="24"/>
        </w:rPr>
        <w:t>čl. 254. SZ) .</w:t>
      </w:r>
      <w:r>
        <w:rPr>
          <w:rFonts w:hAnsi="Times New Roman" w:ascii="Times New Roman"/>
          <w:sz w:val="24"/>
          <w:szCs w:val="24"/>
          <w:lang w:val="pl-PL"/>
        </w:rPr>
        <w:t>..............................         120.000,00 kn</w:t>
      </w:r>
    </w:p>
    <w:p w:rsidRDefault="009E3797" w:rsidP="00BF4072" w:rsidR="0064449D" w:rsidRPr="00820CB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D745C8" w:rsidRPr="00820CB5">
        <w:rPr>
          <w:rFonts w:hAnsi="Times New Roman" w:ascii="Times New Roman"/>
          <w:sz w:val="24"/>
          <w:szCs w:val="24"/>
          <w:lang w:val="pl-PL"/>
        </w:rPr>
        <w:t>agrad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D745C8" w:rsidRPr="00820CB5">
        <w:rPr>
          <w:rFonts w:hAnsi="Times New Roman" w:ascii="Times New Roman"/>
          <w:sz w:val="24"/>
          <w:szCs w:val="24"/>
          <w:lang w:val="pl-PL"/>
        </w:rPr>
        <w:t xml:space="preserve"> stečajnom upravitelju</w:t>
      </w:r>
      <w:r w:rsidR="009B56CD">
        <w:rPr>
          <w:rFonts w:hAnsi="Times New Roman" w:ascii="Times New Roman"/>
          <w:sz w:val="24"/>
          <w:szCs w:val="24"/>
          <w:lang w:val="pl-PL"/>
        </w:rPr>
        <w:t xml:space="preserve"> .</w:t>
      </w:r>
      <w:r>
        <w:rPr>
          <w:rFonts w:hAnsi="Times New Roman" w:ascii="Times New Roman"/>
          <w:sz w:val="24"/>
          <w:szCs w:val="24"/>
          <w:lang w:val="pl-PL"/>
        </w:rPr>
        <w:t>.....................................</w:t>
      </w:r>
      <w:r w:rsidR="009B56CD">
        <w:rPr>
          <w:rFonts w:hAnsi="Times New Roman" w:ascii="Times New Roman"/>
          <w:sz w:val="24"/>
          <w:szCs w:val="24"/>
          <w:lang w:val="pl-PL"/>
        </w:rPr>
        <w:t>.....................</w:t>
      </w:r>
      <w:r w:rsidR="00225F9C">
        <w:rPr>
          <w:rFonts w:hAnsi="Times New Roman" w:ascii="Times New Roman"/>
          <w:sz w:val="24"/>
          <w:szCs w:val="24"/>
          <w:lang w:val="pl-PL"/>
        </w:rPr>
        <w:t>...........       114</w:t>
      </w:r>
      <w:r w:rsidR="00D6038F">
        <w:rPr>
          <w:rFonts w:hAnsi="Times New Roman" w:ascii="Times New Roman"/>
          <w:sz w:val="24"/>
          <w:szCs w:val="24"/>
          <w:lang w:val="pl-PL"/>
        </w:rPr>
        <w:t>.00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64449D" w:rsidRPr="00820CB5">
        <w:rPr>
          <w:rFonts w:hAnsi="Times New Roman" w:ascii="Times New Roman"/>
          <w:sz w:val="24"/>
          <w:szCs w:val="24"/>
          <w:lang w:val="pl-PL"/>
        </w:rPr>
        <w:t>,</w:t>
      </w:r>
      <w:r w:rsidR="00B33066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64449D" w:rsidRPr="00820CB5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2A5C2F" w:rsidP="002C6741" w:rsidR="0089650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Obračun nagrade stečajnom upravitelju sačinjen je prema čl. 7. Uredbe o kriterijima i načinu obračuna i plaćanja nagrade stečajnim upraviteljima, na osnovu pretpostavljene vrijednosti unovčenja stečajne mase</w:t>
      </w:r>
      <w:r w:rsidR="00896507">
        <w:rPr>
          <w:rFonts w:hAnsi="Times New Roman" w:ascii="Times New Roman"/>
          <w:sz w:val="24"/>
          <w:szCs w:val="24"/>
          <w:lang w:val="pl-PL"/>
        </w:rPr>
        <w:t>.</w:t>
      </w:r>
    </w:p>
    <w:p w:rsidRDefault="004D5B30" w:rsidP="004E0E89" w:rsidR="004D5B3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7ACE" w:rsidP="00B76763" w:rsidR="00B76763" w:rsidRPr="00B4170C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B76763" w:rsidRPr="00B4170C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4</w:t>
      </w:r>
      <w:r w:rsidR="00B76763" w:rsidRPr="00B4170C">
        <w:rPr>
          <w:rFonts w:hAnsi="Times New Roman" w:ascii="Times New Roman"/>
          <w:b/>
          <w:i/>
          <w:sz w:val="24"/>
          <w:szCs w:val="24"/>
          <w:lang w:val="pl-PL"/>
        </w:rPr>
        <w:t xml:space="preserve"> Zaključenje stečajnog postupka</w:t>
      </w:r>
    </w:p>
    <w:p w:rsidRDefault="002A5C2F" w:rsidP="002A5C2F" w:rsidR="002A5C2F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će se moći zaključiti po unovčenju imovine stečajnog dužnika, podmirenja troškova stečajnog postupka i raspodjele stečajne mase, u obliku novčanih sredstava, na vjerovnike prema prijavljenim i utvrđenim tražbinama.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D2BBA" w:rsidP="004E0E89" w:rsidR="006D2BBA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7ACE" w:rsidP="004E0E89" w:rsidR="00F07AC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7ACE" w:rsidP="00E14E33" w:rsidR="000E1F39" w:rsidRPr="00E14E33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</w:t>
      </w:r>
      <w:r w:rsidR="000E1F39" w:rsidRPr="00E14E33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9C14EA" w:rsidP="00E14E33" w:rsidR="009C14EA" w:rsidRPr="00502E9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osnovu </w:t>
      </w:r>
      <w:r w:rsidR="005D446F">
        <w:rPr>
          <w:rFonts w:hAnsi="Times New Roman" w:ascii="Times New Roman"/>
          <w:sz w:val="24"/>
          <w:szCs w:val="24"/>
          <w:lang w:val="pl-PL"/>
        </w:rPr>
        <w:t xml:space="preserve">raspoloživih </w:t>
      </w:r>
      <w:r>
        <w:rPr>
          <w:rFonts w:hAnsi="Times New Roman" w:ascii="Times New Roman"/>
          <w:sz w:val="24"/>
          <w:szCs w:val="24"/>
          <w:lang w:val="pl-PL"/>
        </w:rPr>
        <w:t>poslovnih knjiga i financijskih izvještaja</w:t>
      </w:r>
      <w:r w:rsidR="00743980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stečajni upravitelj je utvrdio </w:t>
      </w:r>
      <w:r w:rsidRPr="00502E90">
        <w:rPr>
          <w:rFonts w:hAnsi="Times New Roman" w:ascii="Times New Roman"/>
          <w:sz w:val="24"/>
          <w:szCs w:val="24"/>
          <w:lang w:val="pl-PL"/>
        </w:rPr>
        <w:t>da stečajni dužnik u trenutku otvaranja stečajnog postupka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 na dan 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>1</w:t>
      </w:r>
      <w:r w:rsidR="002A5C2F">
        <w:rPr>
          <w:rFonts w:hAnsi="Times New Roman" w:ascii="Times New Roman"/>
          <w:sz w:val="24"/>
          <w:szCs w:val="24"/>
          <w:lang w:val="pl-PL"/>
        </w:rPr>
        <w:t>4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>prosinac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 2018.</w:t>
      </w:r>
      <w:r w:rsidRPr="00502E90">
        <w:rPr>
          <w:rFonts w:hAnsi="Times New Roman" w:ascii="Times New Roman"/>
          <w:sz w:val="24"/>
          <w:szCs w:val="24"/>
          <w:lang w:val="pl-PL"/>
        </w:rPr>
        <w:t xml:space="preserve"> raspolaže</w:t>
      </w:r>
      <w:r w:rsidR="00491BF3" w:rsidRPr="00502E90">
        <w:rPr>
          <w:rFonts w:hAnsi="Times New Roman" w:ascii="Times New Roman"/>
          <w:sz w:val="24"/>
          <w:szCs w:val="24"/>
          <w:lang w:val="pl-PL"/>
        </w:rPr>
        <w:t xml:space="preserve"> imovinom (specificirano u Prilogu 1) u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 xml:space="preserve">kupne </w:t>
      </w:r>
      <w:r w:rsidR="002A5C2F">
        <w:rPr>
          <w:rFonts w:hAnsi="Times New Roman" w:ascii="Times New Roman"/>
          <w:sz w:val="24"/>
          <w:szCs w:val="24"/>
          <w:lang w:val="pl-PL"/>
        </w:rPr>
        <w:t xml:space="preserve">knjigovodstvene vrijednosti 1.250.375,70 kn predvidivo 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 xml:space="preserve">unovčive </w:t>
      </w:r>
      <w:r w:rsidR="002A5C2F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491BF3" w:rsidRPr="00502E90">
        <w:rPr>
          <w:rFonts w:hAnsi="Times New Roman" w:ascii="Times New Roman"/>
          <w:sz w:val="24"/>
          <w:szCs w:val="24"/>
          <w:lang w:val="pl-PL"/>
        </w:rPr>
        <w:t>vrijednosti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 xml:space="preserve"> u iznosu </w:t>
      </w:r>
      <w:r w:rsidR="002A5C2F">
        <w:rPr>
          <w:rFonts w:hAnsi="Times New Roman" w:ascii="Times New Roman"/>
          <w:sz w:val="24"/>
          <w:szCs w:val="24"/>
          <w:lang w:val="pl-PL"/>
        </w:rPr>
        <w:t>1.200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>.</w:t>
      </w:r>
      <w:r w:rsidR="002A5C2F">
        <w:rPr>
          <w:rFonts w:hAnsi="Times New Roman" w:ascii="Times New Roman"/>
          <w:sz w:val="24"/>
          <w:szCs w:val="24"/>
          <w:lang w:val="pl-PL"/>
        </w:rPr>
        <w:t>00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>0,00</w:t>
      </w:r>
      <w:r w:rsidR="00491BF3" w:rsidRPr="00502E90">
        <w:rPr>
          <w:rFonts w:hAnsi="Times New Roman" w:ascii="Times New Roman"/>
          <w:sz w:val="24"/>
          <w:szCs w:val="24"/>
          <w:lang w:val="pl-PL"/>
        </w:rPr>
        <w:t xml:space="preserve"> kn i to:</w:t>
      </w:r>
    </w:p>
    <w:p w:rsidRDefault="002A5C2F" w:rsidP="0088249E" w:rsidR="002A5C2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nekretninama u vlasništvu stečajnog dužnika stanuju stanari zainteresirani kupci predmetnih nekretnina. Isti podmiruju troškove režija.</w:t>
      </w:r>
    </w:p>
    <w:p w:rsidRDefault="00F425AD" w:rsidP="0088249E" w:rsidR="0020551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88249E">
        <w:rPr>
          <w:rFonts w:hAnsi="Times New Roman" w:ascii="Times New Roman"/>
          <w:sz w:val="24"/>
          <w:szCs w:val="24"/>
        </w:rPr>
        <w:t xml:space="preserve">otraživanja </w:t>
      </w:r>
      <w:r w:rsidR="002A5C2F">
        <w:rPr>
          <w:rFonts w:hAnsi="Times New Roman" w:ascii="Times New Roman"/>
          <w:sz w:val="24"/>
          <w:szCs w:val="24"/>
        </w:rPr>
        <w:t xml:space="preserve">iskazana u poslovnim knjigama </w:t>
      </w:r>
      <w:r>
        <w:rPr>
          <w:rFonts w:hAnsi="Times New Roman" w:ascii="Times New Roman"/>
          <w:sz w:val="24"/>
          <w:szCs w:val="24"/>
        </w:rPr>
        <w:t xml:space="preserve">su </w:t>
      </w:r>
      <w:r w:rsidR="0088249E">
        <w:rPr>
          <w:rFonts w:hAnsi="Times New Roman" w:ascii="Times New Roman"/>
          <w:sz w:val="24"/>
          <w:szCs w:val="24"/>
        </w:rPr>
        <w:t>nenaplativa iz razloga što prezentirano stanje u Bilanci ne odražava stvarno stanje</w:t>
      </w:r>
      <w:r w:rsidR="0020551F">
        <w:rPr>
          <w:rFonts w:hAnsi="Times New Roman" w:ascii="Times New Roman"/>
          <w:sz w:val="24"/>
          <w:szCs w:val="24"/>
        </w:rPr>
        <w:t>. Svi podaci datiraju od 31.12.2012. godine i u financijskim izvještajima se prenose od 2012</w:t>
      </w:r>
      <w:r w:rsidR="0088249E">
        <w:rPr>
          <w:rFonts w:hAnsi="Times New Roman" w:ascii="Times New Roman"/>
          <w:sz w:val="24"/>
          <w:szCs w:val="24"/>
        </w:rPr>
        <w:t>. godine</w:t>
      </w:r>
      <w:r w:rsidR="0020551F">
        <w:rPr>
          <w:rFonts w:hAnsi="Times New Roman" w:ascii="Times New Roman"/>
          <w:sz w:val="24"/>
          <w:szCs w:val="24"/>
        </w:rPr>
        <w:t xml:space="preserve"> kada su</w:t>
      </w:r>
      <w:r w:rsidR="0088249E">
        <w:rPr>
          <w:rFonts w:hAnsi="Times New Roman" w:ascii="Times New Roman"/>
          <w:sz w:val="24"/>
          <w:szCs w:val="24"/>
        </w:rPr>
        <w:t xml:space="preserve"> počele poteškoće u poslovanju</w:t>
      </w:r>
      <w:r w:rsidR="0020551F">
        <w:rPr>
          <w:rFonts w:hAnsi="Times New Roman" w:ascii="Times New Roman"/>
          <w:sz w:val="24"/>
          <w:szCs w:val="24"/>
        </w:rPr>
        <w:t xml:space="preserve"> zbog lošeg partnerstva sa društvom Gerion d.o.o. iz Zagreba, Vrapčanska draga 9.</w:t>
      </w:r>
    </w:p>
    <w:p w:rsidRDefault="0088249E" w:rsidP="0088249E" w:rsidR="0020551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Predmetna potraživanja od kupaca su nenaplativa jer su </w:t>
      </w:r>
      <w:r w:rsidR="0020551F">
        <w:rPr>
          <w:rFonts w:hAnsi="Times New Roman" w:ascii="Times New Roman"/>
          <w:sz w:val="24"/>
          <w:szCs w:val="24"/>
        </w:rPr>
        <w:t>u općem zastarnom roku jer datiraju do 2011. godine a stečajni dužnik nema ugovorene instrumente osiguranja naplate niti ima ovršne isprave.</w:t>
      </w:r>
    </w:p>
    <w:p w:rsidRDefault="0088249E" w:rsidP="0088249E" w:rsidR="008824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Potraživanja za dane zajmove odnose se na zajam dan članu poduzetnika. U dokumentaciji dužnika nema ugovora niti instrumenata osiguranja. Naplativost ovog potraživanja je vrlo upitna</w:t>
      </w:r>
      <w:r w:rsidR="0020551F">
        <w:rPr>
          <w:rFonts w:hAnsi="Times New Roman" w:ascii="Times New Roman"/>
          <w:sz w:val="24"/>
          <w:szCs w:val="24"/>
        </w:rPr>
        <w:t>.</w:t>
      </w:r>
    </w:p>
    <w:p w:rsidRDefault="004A356A" w:rsidP="00D7661E" w:rsidR="00D7661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poslovnim knjigama </w:t>
      </w:r>
      <w:r w:rsidR="00491BF3"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="005D2A38">
        <w:rPr>
          <w:rFonts w:hAnsi="Times New Roman" w:ascii="Times New Roman"/>
          <w:sz w:val="24"/>
          <w:szCs w:val="24"/>
          <w:lang w:val="pl-PL"/>
        </w:rPr>
        <w:t xml:space="preserve">na dan otvaranja stečaja  </w:t>
      </w:r>
      <w:r>
        <w:rPr>
          <w:rFonts w:hAnsi="Times New Roman" w:ascii="Times New Roman"/>
          <w:sz w:val="24"/>
          <w:szCs w:val="24"/>
          <w:lang w:val="pl-PL"/>
        </w:rPr>
        <w:t xml:space="preserve">ima obveze u iznosu </w:t>
      </w:r>
      <w:r w:rsidR="0020551F">
        <w:rPr>
          <w:rFonts w:hAnsi="Times New Roman" w:ascii="Times New Roman"/>
          <w:sz w:val="24"/>
          <w:szCs w:val="24"/>
          <w:lang w:val="pl-PL"/>
        </w:rPr>
        <w:t>3.227.054,00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 kn. </w:t>
      </w:r>
      <w:r w:rsidR="00183881">
        <w:rPr>
          <w:rFonts w:hAnsi="Times New Roman" w:ascii="Times New Roman"/>
          <w:sz w:val="24"/>
          <w:szCs w:val="24"/>
          <w:lang w:val="pl-PL"/>
        </w:rPr>
        <w:t xml:space="preserve">Nakon ispitanih tražbina stečajni upravitelj temeljem dostavljenih dokaza priznaje prijavljene tražbine u iznosu 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6.325.005,82 </w:t>
      </w:r>
      <w:r w:rsidR="00743980">
        <w:rPr>
          <w:rFonts w:hAnsi="Times New Roman" w:ascii="Times New Roman"/>
          <w:sz w:val="24"/>
          <w:szCs w:val="24"/>
          <w:lang w:val="pl-PL"/>
        </w:rPr>
        <w:t>kn</w:t>
      </w:r>
      <w:r w:rsidR="00183881">
        <w:rPr>
          <w:rFonts w:hAnsi="Times New Roman" w:ascii="Times New Roman"/>
          <w:sz w:val="24"/>
          <w:szCs w:val="24"/>
          <w:lang w:val="pl-PL"/>
        </w:rPr>
        <w:t>.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 Pregled obveza specificiran je u Prilogu 2 ovog izvješća.</w:t>
      </w:r>
    </w:p>
    <w:p w:rsidRDefault="00D7661E" w:rsidP="009B56CD" w:rsidR="00D7661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26B32" w:rsidP="009B56CD" w:rsidR="009B56C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502E90">
        <w:rPr>
          <w:rFonts w:hAnsi="Times New Roman" w:ascii="Times New Roman"/>
          <w:sz w:val="24"/>
          <w:szCs w:val="24"/>
          <w:lang w:val="pl-PL"/>
        </w:rPr>
        <w:t>Iz gornjih podataka očito je da je stečajna masa nedostatna za na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>mirenj</w:t>
      </w:r>
      <w:r w:rsidRPr="00502E90">
        <w:rPr>
          <w:rFonts w:hAnsi="Times New Roman" w:ascii="Times New Roman"/>
          <w:sz w:val="24"/>
          <w:szCs w:val="24"/>
          <w:lang w:val="pl-PL"/>
        </w:rPr>
        <w:t>e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 troškova 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unovčenja, troškova 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stečajnog postupka </w:t>
      </w:r>
      <w:r w:rsidRPr="00502E90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D7661E">
        <w:rPr>
          <w:rFonts w:hAnsi="Times New Roman" w:ascii="Times New Roman"/>
          <w:sz w:val="24"/>
          <w:szCs w:val="24"/>
          <w:lang w:val="pl-PL"/>
        </w:rPr>
        <w:t>svih vjerovnika.</w:t>
      </w:r>
    </w:p>
    <w:p w:rsidRDefault="00D7661E" w:rsidP="009B56CD" w:rsidR="00D7661E" w:rsidRPr="00502E9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Procjenjuje se da će se nakon podmirenja troškova postupka vjerovnici moći namiriti do iznosa 1.013.500,00 kn.</w:t>
      </w:r>
    </w:p>
    <w:p w:rsidRDefault="00F07ACE" w:rsidP="000E1F39" w:rsidR="00F07ACE">
      <w:pPr>
        <w:rPr>
          <w:rFonts w:hAnsi="Times New Roman" w:ascii="Times New Roman"/>
          <w:sz w:val="24"/>
          <w:szCs w:val="24"/>
          <w:lang w:val="pl-PL"/>
        </w:rPr>
      </w:pPr>
    </w:p>
    <w:p w:rsidRDefault="00502E90" w:rsidP="000E1F39" w:rsidR="00502E90">
      <w:pPr>
        <w:rPr>
          <w:rFonts w:hAnsi="Times New Roman" w:ascii="Times New Roman"/>
          <w:sz w:val="24"/>
          <w:szCs w:val="24"/>
          <w:lang w:val="pl-PL"/>
        </w:rPr>
      </w:pPr>
    </w:p>
    <w:p w:rsidRDefault="00F07ACE" w:rsidP="00C04C16" w:rsidR="000E1F39" w:rsidRPr="00550375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IV</w:t>
      </w:r>
      <w:r w:rsidR="000E1F39" w:rsidRPr="00550375">
        <w:rPr>
          <w:rFonts w:hAnsi="Times New Roman" w:ascii="Times New Roman"/>
          <w:b/>
          <w:sz w:val="24"/>
          <w:szCs w:val="24"/>
          <w:lang w:val="pl-PL"/>
        </w:rPr>
        <w:t>. RADNJE KOJE ĆE SE PODUZETI U NAREDNOM RAZDOBLJU</w:t>
      </w:r>
    </w:p>
    <w:p w:rsidRDefault="00D7661E" w:rsidP="00550375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326B32">
        <w:rPr>
          <w:rFonts w:hAnsi="Times New Roman" w:ascii="Times New Roman"/>
          <w:sz w:val="24"/>
          <w:szCs w:val="24"/>
          <w:lang w:val="pl-PL"/>
        </w:rPr>
        <w:t xml:space="preserve">adnje koje je potrebno provesti </w:t>
      </w:r>
      <w:r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326B32">
        <w:rPr>
          <w:rFonts w:hAnsi="Times New Roman" w:ascii="Times New Roman"/>
          <w:sz w:val="24"/>
          <w:szCs w:val="24"/>
          <w:lang w:val="pl-PL"/>
        </w:rPr>
        <w:t>su:</w:t>
      </w:r>
    </w:p>
    <w:p w:rsidRDefault="00A12D32" w:rsidP="000E1F39" w:rsidR="00A12D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51BB">
        <w:rPr>
          <w:rFonts w:hAnsi="Times New Roman" w:ascii="Times New Roman"/>
          <w:sz w:val="24"/>
          <w:szCs w:val="24"/>
          <w:lang w:val="pl-PL"/>
        </w:rPr>
        <w:t xml:space="preserve">provesti upis u registar poslovnih subjekata i </w:t>
      </w:r>
      <w:r>
        <w:rPr>
          <w:rFonts w:hAnsi="Times New Roman" w:ascii="Times New Roman"/>
          <w:sz w:val="24"/>
          <w:szCs w:val="24"/>
          <w:lang w:val="pl-PL"/>
        </w:rPr>
        <w:t xml:space="preserve">izraditi žig za 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Maligec gradnja </w:t>
      </w:r>
      <w:r>
        <w:rPr>
          <w:rFonts w:hAnsi="Times New Roman" w:ascii="Times New Roman"/>
          <w:sz w:val="24"/>
          <w:szCs w:val="24"/>
          <w:lang w:val="pl-PL"/>
        </w:rPr>
        <w:t>d.o.o. u stečaju</w:t>
      </w:r>
      <w:r w:rsidR="00FE51BB">
        <w:rPr>
          <w:rFonts w:hAnsi="Times New Roman" w:ascii="Times New Roman"/>
          <w:sz w:val="24"/>
          <w:szCs w:val="24"/>
          <w:lang w:val="pl-PL"/>
        </w:rPr>
        <w:t>,</w:t>
      </w:r>
    </w:p>
    <w:p w:rsidRDefault="00A12D32" w:rsidP="000E1F39" w:rsidR="00326B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otvoriti poslovni račun kod banke</w:t>
      </w:r>
      <w:r w:rsidR="00326B32">
        <w:rPr>
          <w:rFonts w:hAnsi="Times New Roman" w:ascii="Times New Roman"/>
          <w:sz w:val="24"/>
          <w:szCs w:val="24"/>
          <w:lang w:val="pl-PL"/>
        </w:rPr>
        <w:t>,</w:t>
      </w:r>
    </w:p>
    <w:p w:rsidRDefault="00A31311" w:rsidP="000E1F39" w:rsidR="00A3131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zaključiti ugovor o najmu nekretnina u vlasništvu stečajnog dužnika u skladu sa Odlukom Grada zagreba o najamninama</w:t>
      </w:r>
    </w:p>
    <w:p w:rsidRDefault="00326B32" w:rsidP="000E1F39" w:rsidR="00326B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02E90">
        <w:rPr>
          <w:rFonts w:hAnsi="Times New Roman" w:ascii="Times New Roman"/>
          <w:sz w:val="24"/>
          <w:szCs w:val="24"/>
          <w:lang w:val="pl-PL"/>
        </w:rPr>
        <w:t xml:space="preserve">izabrati </w:t>
      </w:r>
      <w:r w:rsidR="00D7661E">
        <w:rPr>
          <w:rFonts w:hAnsi="Times New Roman" w:ascii="Times New Roman"/>
          <w:sz w:val="24"/>
          <w:szCs w:val="24"/>
          <w:lang w:val="pl-PL"/>
        </w:rPr>
        <w:t>procjenitelja i izraditi procjenu vrijednosti stečajne mase</w:t>
      </w:r>
      <w:r w:rsidR="00502E90">
        <w:rPr>
          <w:rFonts w:hAnsi="Times New Roman" w:ascii="Times New Roman"/>
          <w:sz w:val="24"/>
          <w:szCs w:val="24"/>
          <w:lang w:val="pl-PL"/>
        </w:rPr>
        <w:t>,</w:t>
      </w:r>
    </w:p>
    <w:p w:rsidRDefault="00D7661E" w:rsidP="000E1F39" w:rsidR="00D766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pokrenuti i provesti postupak javne prodaje </w:t>
      </w:r>
      <w:r w:rsidR="00A31311">
        <w:rPr>
          <w:rFonts w:hAnsi="Times New Roman" w:ascii="Times New Roman"/>
          <w:sz w:val="24"/>
          <w:szCs w:val="24"/>
          <w:lang w:val="pl-PL"/>
        </w:rPr>
        <w:t>stečajne mase</w:t>
      </w:r>
    </w:p>
    <w:p w:rsidRDefault="00A31311" w:rsidP="000E1F39" w:rsidR="00A3131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iz ostvarenih prihoda podmirivati troškove stečaja i provesti diobu na vjerovnike</w:t>
      </w:r>
    </w:p>
    <w:p w:rsidRDefault="008B092B" w:rsidP="000E1F39" w:rsidR="008B092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skl</w:t>
      </w:r>
      <w:r w:rsidR="00A12D32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p</w:t>
      </w:r>
      <w:r w:rsidR="00A12D32">
        <w:rPr>
          <w:rFonts w:hAnsi="Times New Roman" w:ascii="Times New Roman"/>
          <w:sz w:val="24"/>
          <w:szCs w:val="24"/>
          <w:lang w:val="pl-PL"/>
        </w:rPr>
        <w:t xml:space="preserve">iti </w:t>
      </w:r>
      <w:r>
        <w:rPr>
          <w:rFonts w:hAnsi="Times New Roman" w:ascii="Times New Roman"/>
          <w:sz w:val="24"/>
          <w:szCs w:val="24"/>
          <w:lang w:val="pl-PL"/>
        </w:rPr>
        <w:t>ugovor o vođenju knjigovodstva</w:t>
      </w:r>
      <w:r w:rsidR="00326B32">
        <w:rPr>
          <w:rFonts w:hAnsi="Times New Roman" w:ascii="Times New Roman"/>
          <w:sz w:val="24"/>
          <w:szCs w:val="24"/>
          <w:lang w:val="pl-PL"/>
        </w:rPr>
        <w:t xml:space="preserve"> i podnošenju financijskih izvješća</w:t>
      </w:r>
      <w:r w:rsidR="00362FA4">
        <w:rPr>
          <w:rFonts w:hAnsi="Times New Roman" w:ascii="Times New Roman"/>
          <w:sz w:val="24"/>
          <w:szCs w:val="24"/>
          <w:lang w:val="pl-PL"/>
        </w:rPr>
        <w:t xml:space="preserve"> prema ponudi u privitku ovog izvješća</w:t>
      </w:r>
      <w:r w:rsidR="00A12D32">
        <w:rPr>
          <w:rFonts w:hAnsi="Times New Roman" w:ascii="Times New Roman"/>
          <w:sz w:val="24"/>
          <w:szCs w:val="24"/>
          <w:lang w:val="pl-PL"/>
        </w:rPr>
        <w:t>,</w:t>
      </w:r>
    </w:p>
    <w:p w:rsidRDefault="00E06919" w:rsidP="000E1F39" w:rsidR="00E0691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srediti poslovnu dokumentaciju i </w:t>
      </w:r>
      <w:r w:rsidR="007F08A7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zluči</w:t>
      </w:r>
      <w:r w:rsidR="007F08A7">
        <w:rPr>
          <w:rFonts w:hAnsi="Times New Roman" w:ascii="Times New Roman"/>
          <w:sz w:val="24"/>
          <w:szCs w:val="24"/>
          <w:lang w:val="pl-PL"/>
        </w:rPr>
        <w:t xml:space="preserve">ti </w:t>
      </w:r>
      <w:r>
        <w:rPr>
          <w:rFonts w:hAnsi="Times New Roman" w:ascii="Times New Roman"/>
          <w:sz w:val="24"/>
          <w:szCs w:val="24"/>
          <w:lang w:val="pl-PL"/>
        </w:rPr>
        <w:t>arhivsk</w:t>
      </w:r>
      <w:r w:rsidR="007F08A7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građ</w:t>
      </w:r>
      <w:r w:rsidR="007F08A7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stečajnog dužnika i pripremiti predaju iste u državni arhiv sukladno propisima a ostalu poslovnu dokumentaciju zapisnički evidentirati i </w:t>
      </w:r>
      <w:r w:rsidR="00550375">
        <w:rPr>
          <w:rFonts w:hAnsi="Times New Roman" w:ascii="Times New Roman"/>
          <w:sz w:val="24"/>
          <w:szCs w:val="24"/>
          <w:lang w:val="pl-PL"/>
        </w:rPr>
        <w:t xml:space="preserve">pripremiti za </w:t>
      </w:r>
      <w:r>
        <w:rPr>
          <w:rFonts w:hAnsi="Times New Roman" w:ascii="Times New Roman"/>
          <w:sz w:val="24"/>
          <w:szCs w:val="24"/>
          <w:lang w:val="pl-PL"/>
        </w:rPr>
        <w:t>uništ</w:t>
      </w:r>
      <w:r w:rsidR="00550375">
        <w:rPr>
          <w:rFonts w:hAnsi="Times New Roman" w:ascii="Times New Roman"/>
          <w:sz w:val="24"/>
          <w:szCs w:val="24"/>
          <w:lang w:val="pl-PL"/>
        </w:rPr>
        <w:t xml:space="preserve">enje </w:t>
      </w:r>
      <w:r>
        <w:rPr>
          <w:rFonts w:hAnsi="Times New Roman" w:ascii="Times New Roman"/>
          <w:sz w:val="24"/>
          <w:szCs w:val="24"/>
          <w:lang w:val="pl-PL"/>
        </w:rPr>
        <w:t>na propisani način</w:t>
      </w:r>
      <w:r w:rsidR="00FE51BB">
        <w:rPr>
          <w:rFonts w:hAnsi="Times New Roman" w:ascii="Times New Roman"/>
          <w:sz w:val="24"/>
          <w:szCs w:val="24"/>
          <w:lang w:val="pl-PL"/>
        </w:rPr>
        <w:t>,</w:t>
      </w:r>
    </w:p>
    <w:p w:rsidRDefault="00550375" w:rsidP="000E1F39" w:rsidR="008B092B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550375">
        <w:rPr>
          <w:rFonts w:hAnsi="Times New Roman" w:ascii="Times New Roman"/>
          <w:sz w:val="24"/>
          <w:szCs w:val="24"/>
          <w:lang w:val="pl-PL"/>
        </w:rPr>
        <w:t xml:space="preserve">- podnijeti pisano izvješće </w:t>
      </w:r>
      <w:r w:rsidRPr="00550375">
        <w:rPr>
          <w:rFonts w:hAnsi="Times New Roman" w:ascii="Times New Roman"/>
          <w:color w:val="000000"/>
          <w:sz w:val="24"/>
          <w:szCs w:val="24"/>
        </w:rPr>
        <w:t>o tijeku stečajnoga postupka i o stanju stečajne mase</w:t>
      </w:r>
      <w:r w:rsidR="00A12D32">
        <w:rPr>
          <w:rFonts w:hAnsi="Times New Roman" w:ascii="Times New Roman"/>
          <w:color w:val="000000"/>
          <w:sz w:val="24"/>
          <w:szCs w:val="24"/>
        </w:rPr>
        <w:t>.</w:t>
      </w:r>
    </w:p>
    <w:p w:rsidRDefault="00B4170C" w:rsidP="000E1F39" w:rsidR="00B4170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21CE7" w:rsidP="000E1F39" w:rsidR="00321CE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4170C" w:rsidP="008343C5" w:rsidR="00B4170C" w:rsidRPr="0076742B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 w:rsidRPr="0076742B">
        <w:rPr>
          <w:rFonts w:hAnsi="Times New Roman" w:ascii="Times New Roman"/>
          <w:b/>
          <w:sz w:val="24"/>
          <w:szCs w:val="24"/>
          <w:lang w:val="pl-PL"/>
        </w:rPr>
        <w:t>IV. PRIJEDLOG ODLUKA</w:t>
      </w:r>
    </w:p>
    <w:p w:rsidRDefault="00502E90" w:rsidP="000E1F39" w:rsidR="00550375" w:rsidRPr="001F0E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Predlaže se donošenje slijedećih odluka</w:t>
      </w:r>
      <w:r w:rsidR="00550375" w:rsidRPr="001F0EF7">
        <w:rPr>
          <w:rFonts w:hAnsi="Times New Roman" w:ascii="Times New Roman"/>
          <w:sz w:val="24"/>
          <w:szCs w:val="24"/>
          <w:lang w:val="pl-PL"/>
        </w:rPr>
        <w:t>:</w:t>
      </w:r>
    </w:p>
    <w:p w:rsidRDefault="0076742B" w:rsidP="00502E90" w:rsidR="0076742B">
      <w:pPr>
        <w:pStyle w:val="ListParagraph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Prihvaća se</w:t>
      </w:r>
      <w:r w:rsidR="00321CE7">
        <w:rPr>
          <w:rFonts w:hAnsi="Times New Roman" w:ascii="Times New Roman"/>
          <w:sz w:val="24"/>
          <w:szCs w:val="24"/>
          <w:lang w:val="pl-PL"/>
        </w:rPr>
        <w:t xml:space="preserve"> Izvješće stečajnog upravitelja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502E90" w:rsidP="00502E90" w:rsidR="00502E90" w:rsidRPr="00502E90">
      <w:pPr>
        <w:spacing w:after="0"/>
        <w:ind w:left="79"/>
        <w:jc w:val="both"/>
        <w:rPr>
          <w:rFonts w:hAnsi="Times New Roman" w:ascii="Times New Roman"/>
          <w:sz w:val="16"/>
          <w:szCs w:val="16"/>
          <w:lang w:val="pl-PL"/>
        </w:rPr>
      </w:pPr>
    </w:p>
    <w:p w:rsidRDefault="00321CE7" w:rsidP="00502E90" w:rsidR="00321CE7" w:rsidRPr="00321CE7">
      <w:pPr>
        <w:pStyle w:val="ListParagraph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neće nastaviti sa poslovanjem</w:t>
      </w:r>
      <w:r w:rsidR="00502E90">
        <w:rPr>
          <w:rFonts w:hAnsi="Times New Roman" w:ascii="Times New Roman"/>
          <w:sz w:val="24"/>
          <w:szCs w:val="24"/>
          <w:lang w:val="pl-PL"/>
        </w:rPr>
        <w:t>.</w:t>
      </w:r>
    </w:p>
    <w:p w:rsidRDefault="002F5E54" w:rsidP="00502E90" w:rsidR="002F5E54" w:rsidRPr="00502E90">
      <w:pPr>
        <w:spacing w:after="0"/>
        <w:ind w:left="79"/>
        <w:jc w:val="both"/>
        <w:rPr>
          <w:rFonts w:hAnsi="Times New Roman" w:ascii="Times New Roman"/>
          <w:sz w:val="16"/>
          <w:szCs w:val="16"/>
          <w:lang w:val="pl-PL"/>
        </w:rPr>
      </w:pPr>
    </w:p>
    <w:p w:rsidRDefault="008B092B" w:rsidP="00502E90" w:rsidR="008B092B">
      <w:pPr>
        <w:pStyle w:val="ListParagraph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Prihvaćaju se sve poduzete radnje stečajnog upravitelja do </w:t>
      </w:r>
      <w:r w:rsidR="00502E90">
        <w:rPr>
          <w:rFonts w:hAnsi="Times New Roman" w:ascii="Times New Roman"/>
          <w:sz w:val="24"/>
          <w:szCs w:val="24"/>
          <w:lang w:val="pl-PL"/>
        </w:rPr>
        <w:t>izvještajnog ročišta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F5E54" w:rsidP="00502E90" w:rsidR="002F5E54" w:rsidRPr="00502E90">
      <w:pPr>
        <w:spacing w:after="0"/>
        <w:ind w:left="79"/>
        <w:jc w:val="both"/>
        <w:rPr>
          <w:rFonts w:hAnsi="Times New Roman" w:ascii="Times New Roman"/>
          <w:sz w:val="16"/>
          <w:szCs w:val="16"/>
          <w:lang w:val="pl-PL"/>
        </w:rPr>
      </w:pPr>
    </w:p>
    <w:p w:rsidRDefault="00A31311" w:rsidP="002F295F" w:rsidR="00E06919">
      <w:pPr>
        <w:pStyle w:val="ListParagraph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 w:rsidRPr="00A31311">
        <w:rPr>
          <w:rFonts w:hAnsi="Times New Roman" w:ascii="Times New Roman"/>
          <w:sz w:val="24"/>
          <w:szCs w:val="24"/>
          <w:lang w:val="pl-PL"/>
        </w:rPr>
        <w:t>Ovlašćuje se stečajni upravitelj za provođenje radnji iz točke IV. Izvješća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A31311" w:rsidP="00A31311" w:rsidR="00A31311" w:rsidRPr="00A31311">
      <w:pPr>
        <w:pStyle w:val="ListParagraph"/>
        <w:rPr>
          <w:rFonts w:hAnsi="Times New Roman" w:ascii="Times New Roman"/>
          <w:sz w:val="24"/>
          <w:szCs w:val="24"/>
          <w:lang w:val="pl-PL"/>
        </w:rPr>
      </w:pPr>
    </w:p>
    <w:p w:rsidRDefault="00D609B9" w:rsidP="00A31311" w:rsidR="00A3131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4328795</wp:posOffset>
            </wp:positionH>
            <wp:positionV relativeFrom="paragraph">
              <wp:posOffset>41275</wp:posOffset>
            </wp:positionV>
            <wp:extent cy="1057275" cx="1272540"/>
            <wp:effectExtent b="0" r="3810" t="0" l="19050"/>
            <wp:wrapNone/>
            <wp:docPr name="Picture 1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57275" cx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Default="00A31311" w:rsidP="00A31311" w:rsidR="00A3131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31311" w:rsidP="00A31311" w:rsidR="00A31311" w:rsidRPr="00A3131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295F" w:rsidP="002F295F" w:rsidR="002F295F">
      <w:pPr>
        <w:rPr>
          <w:rFonts w:hAnsi="Times New Roman" w:ascii="Times New Roman"/>
          <w:sz w:val="24"/>
          <w:szCs w:val="24"/>
          <w:lang w:val="pl-PL"/>
        </w:rPr>
      </w:pPr>
    </w:p>
    <w:p w:rsidRDefault="002F295F" w:rsidP="002F295F" w:rsidR="002F295F">
      <w:pPr>
        <w:pBdr>
          <w:top w:space="1" w:sz="4" w:color="auto" w:val="dotted"/>
        </w:pBd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Zdravko Frleta</w:t>
      </w:r>
    </w:p>
    <w:p w:rsidRDefault="002F295F" w:rsidP="002F295F" w:rsidR="002F295F" w:rsidRPr="00B40BEB">
      <w:pP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62FA4" w:rsidR="00362FA4">
      <w:pPr>
        <w:rPr>
          <w:rFonts w:hAnsi="Times New Roman" w:ascii="Times New Roman"/>
          <w:sz w:val="24"/>
          <w:szCs w:val="24"/>
          <w:lang w:val="pl-PL"/>
        </w:rPr>
      </w:pPr>
    </w:p>
    <w:p w:rsidRDefault="00502E90" w:rsidR="00C61F72" w:rsidRPr="008343C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</w:t>
      </w:r>
      <w:r w:rsidR="007300AE">
        <w:rPr>
          <w:rFonts w:hAnsi="Times New Roman" w:ascii="Times New Roman"/>
          <w:sz w:val="24"/>
          <w:szCs w:val="24"/>
          <w:lang w:val="pl-PL"/>
        </w:rPr>
        <w:t>9</w:t>
      </w:r>
      <w:r w:rsidR="002F295F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ožujak</w:t>
      </w:r>
      <w:r w:rsidR="002F295F">
        <w:rPr>
          <w:rFonts w:hAnsi="Times New Roman" w:ascii="Times New Roman"/>
          <w:sz w:val="24"/>
          <w:szCs w:val="24"/>
          <w:lang w:val="pl-PL"/>
        </w:rPr>
        <w:t xml:space="preserve"> 201</w:t>
      </w:r>
      <w:r>
        <w:rPr>
          <w:rFonts w:hAnsi="Times New Roman" w:ascii="Times New Roman"/>
          <w:sz w:val="24"/>
          <w:szCs w:val="24"/>
          <w:lang w:val="pl-PL"/>
        </w:rPr>
        <w:t>9</w:t>
      </w:r>
      <w:r w:rsidR="002F295F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</w:p>
    <w:sectPr w:rsidSect="00362FA4" w:rsidR="00C61F72" w:rsidRPr="008343C5">
      <w:headerReference w:type="default" r:id="rId8"/>
      <w:footerReference w:type="default" r:id="rId9"/>
      <w:headerReference w:type="first" r:id="rId10"/>
      <w:pgSz w:code="9" w:h="16838" w:w="11906"/>
      <w:pgMar w:gutter="0" w:footer="370" w:header="425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4C8F" w:rsidP="00FD4F58" w:rsidR="00BB4C8F">
      <w:pPr>
        <w:spacing w:after="0"/>
      </w:pPr>
      <w:r>
        <w:separator/>
      </w:r>
    </w:p>
  </w:endnote>
  <w:endnote w:id="0" w:type="continuationSeparator">
    <w:p w:rsidRDefault="00BB4C8F" w:rsidP="00FD4F58" w:rsidR="00BB4C8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  <w:sz w:val="18"/>
        <w:szCs w:val="18"/>
      </w:rPr>
      <w:id w:val="250395305"/>
      <w:docPartObj>
        <w:docPartGallery w:val="Page Numbers (Top of Page)"/>
        <w:docPartUnique/>
      </w:docPartObj>
    </w:sdtPr>
    <w:sdtContent>
      <w:p w:rsidRDefault="00D7661E" w:rsidP="00362FA4" w:rsidR="00362FA4">
        <w:pPr>
          <w:pBdr>
            <w:top w:space="1" w:sz="4" w:color="auto" w:val="dotted"/>
          </w:pBdr>
          <w:spacing w:before="240"/>
          <w:ind w:right="6237"/>
          <w:jc w:val="both"/>
          <w:rPr>
            <w:rFonts w:cs="Arial" w:hAnsi="Arial" w:ascii="Arial"/>
            <w:i/>
            <w:sz w:val="20"/>
            <w:szCs w:val="20"/>
          </w:rPr>
        </w:pPr>
        <w:r>
          <w:rPr>
            <w:rFonts w:cs="Arial" w:hAnsi="Arial" w:ascii="Arial"/>
            <w:i/>
            <w:sz w:val="20"/>
            <w:szCs w:val="20"/>
          </w:rPr>
          <w:t>Obrazac 20.</w:t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  <w:t xml:space="preserve"> </w:t>
        </w:r>
      </w:p>
      <w:p w:rsidRDefault="00D7661E" w:rsidP="00362FA4" w:rsidR="00D7661E" w:rsidRPr="007020F0">
        <w:pPr>
          <w:ind w:right="-428"/>
          <w:jc w:val="right"/>
          <w:rPr>
            <w:rFonts w:cs="Arial" w:hAnsi="Arial" w:ascii="Arial"/>
            <w:i/>
            <w:sz w:val="20"/>
            <w:szCs w:val="20"/>
          </w:rPr>
        </w:pPr>
        <w:r w:rsidRPr="00EF3763">
          <w:rPr>
            <w:i/>
            <w:sz w:val="18"/>
            <w:szCs w:val="18"/>
          </w:rPr>
          <w:t xml:space="preserve"> </w:t>
        </w:r>
        <w:r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PAGE </w:instrText>
        </w:r>
        <w:r w:rsidRPr="00EF3763">
          <w:rPr>
            <w:i/>
            <w:sz w:val="18"/>
            <w:szCs w:val="18"/>
          </w:rPr>
          <w:fldChar w:fldCharType="separate"/>
        </w:r>
        <w:r w:rsidR="00D609B9">
          <w:rPr>
            <w:i/>
            <w:noProof/>
            <w:sz w:val="18"/>
            <w:szCs w:val="18"/>
          </w:rPr>
          <w:t>4</w:t>
        </w:r>
        <w:r w:rsidRPr="00EF3763">
          <w:rPr>
            <w:i/>
            <w:sz w:val="18"/>
            <w:szCs w:val="18"/>
          </w:rPr>
          <w:fldChar w:fldCharType="end"/>
        </w:r>
        <w:r w:rsidRPr="00EF3763">
          <w:rPr>
            <w:i/>
            <w:sz w:val="18"/>
            <w:szCs w:val="18"/>
          </w:rPr>
          <w:t xml:space="preserve"> / </w:t>
        </w:r>
        <w:r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NUMPAGES  </w:instrText>
        </w:r>
        <w:r w:rsidRPr="00EF3763">
          <w:rPr>
            <w:i/>
            <w:sz w:val="18"/>
            <w:szCs w:val="18"/>
          </w:rPr>
          <w:fldChar w:fldCharType="separate"/>
        </w:r>
        <w:r w:rsidR="00D609B9">
          <w:rPr>
            <w:i/>
            <w:noProof/>
            <w:sz w:val="18"/>
            <w:szCs w:val="18"/>
          </w:rPr>
          <w:t>4</w:t>
        </w:r>
        <w:r w:rsidRPr="00EF3763">
          <w:rPr>
            <w:i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4C8F" w:rsidP="00FD4F58" w:rsidR="00BB4C8F">
      <w:pPr>
        <w:spacing w:after="0"/>
      </w:pPr>
      <w:r>
        <w:separator/>
      </w:r>
    </w:p>
  </w:footnote>
  <w:footnote w:id="0" w:type="continuationSeparator">
    <w:p w:rsidRDefault="00BB4C8F" w:rsidP="00FD4F58" w:rsidR="00BB4C8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61E" w:rsidP="00FD4F58" w:rsidR="00D7661E" w:rsidRPr="00277996">
    <w:pPr>
      <w:pStyle w:val="Header"/>
      <w:tabs>
        <w:tab w:pos="9072" w:val="clear"/>
      </w:tabs>
      <w:ind w:right="-569"/>
      <w:jc w:val="right"/>
      <w:rPr>
        <w:i/>
        <w:sz w:val="20"/>
        <w:szCs w:val="20"/>
      </w:rPr>
    </w:pPr>
    <w:r w:rsidRPr="00277996">
      <w:rPr>
        <w:i/>
        <w:sz w:val="20"/>
        <w:szCs w:val="20"/>
      </w:rPr>
      <w:t>2</w:t>
    </w:r>
    <w:r>
      <w:rPr>
        <w:i/>
        <w:sz w:val="20"/>
        <w:szCs w:val="20"/>
      </w:rPr>
      <w:t>0</w:t>
    </w:r>
    <w:r w:rsidRPr="00277996">
      <w:rPr>
        <w:i/>
        <w:sz w:val="20"/>
        <w:szCs w:val="20"/>
      </w:rPr>
      <w:t>.St-</w:t>
    </w:r>
    <w:r>
      <w:rPr>
        <w:i/>
        <w:sz w:val="20"/>
        <w:szCs w:val="20"/>
      </w:rPr>
      <w:t>2594</w:t>
    </w:r>
    <w:r w:rsidRPr="00277996">
      <w:rPr>
        <w:i/>
        <w:sz w:val="20"/>
        <w:szCs w:val="20"/>
      </w:rPr>
      <w:t>/1</w:t>
    </w:r>
    <w:r>
      <w:rPr>
        <w:i/>
        <w:sz w:val="20"/>
        <w:szCs w:val="20"/>
      </w:rPr>
      <w:t>8</w:t>
    </w:r>
  </w:p>
  <w:p w:rsidRDefault="00D7661E" w:rsidP="00FD4F58" w:rsidR="00D7661E" w:rsidRPr="00277996">
    <w:pPr>
      <w:pStyle w:val="Header"/>
      <w:pBdr>
        <w:bottom w:space="1" w:sz="4" w:themeTint="A6" w:themeColor="text1" w:color="595959" w:val="dotted"/>
      </w:pBdr>
      <w:tabs>
        <w:tab w:pos="9072" w:val="clear"/>
      </w:tabs>
      <w:ind w:right="-569"/>
      <w:rPr>
        <w:i/>
        <w:color w:themeTint="80" w:themeColor="text1" w:val="7F7F7F"/>
        <w:sz w:val="20"/>
        <w:szCs w:val="20"/>
      </w:rPr>
    </w:pPr>
    <w:r>
      <w:rPr>
        <w:i/>
        <w:color w:themeTint="80" w:themeColor="text1" w:val="7F7F7F"/>
        <w:sz w:val="20"/>
        <w:szCs w:val="20"/>
      </w:rPr>
      <w:t>MALIGEC GRADNJA</w:t>
    </w:r>
    <w:r w:rsidRPr="00277996">
      <w:rPr>
        <w:i/>
        <w:color w:themeTint="80" w:themeColor="text1" w:val="7F7F7F"/>
        <w:sz w:val="20"/>
        <w:szCs w:val="20"/>
      </w:rPr>
      <w:t xml:space="preserve"> d.o.o. u stečaju (OIB: </w:t>
    </w:r>
    <w:r>
      <w:rPr>
        <w:i/>
        <w:color w:themeTint="80" w:themeColor="text1" w:val="7F7F7F"/>
        <w:sz w:val="20"/>
        <w:szCs w:val="20"/>
      </w:rPr>
      <w:t>70425383170</w:t>
    </w:r>
    <w:r w:rsidRPr="00277996">
      <w:rPr>
        <w:i/>
        <w:color w:themeTint="80" w:themeColor="text1" w:val="7F7F7F"/>
        <w:sz w:val="20"/>
        <w:szCs w:val="20"/>
      </w:rPr>
      <w:t>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61E" w:rsidP="007020F0" w:rsidR="00D7661E">
    <w:pPr>
      <w:jc w:val="right"/>
      <w:rPr>
        <w:rFonts w:cs="Arial" w:hAnsi="Arial" w:ascii="Arial"/>
        <w:i/>
        <w:sz w:val="20"/>
        <w:szCs w:val="20"/>
      </w:rPr>
    </w:pPr>
  </w:p>
  <w:p w:rsidRDefault="00D7661E" w:rsidP="007020F0" w:rsidR="00D7661E" w:rsidRPr="00FD4F58">
    <w:pPr>
      <w:jc w:val="right"/>
      <w:rPr>
        <w:rFonts w:cs="Arial" w:hAnsi="Arial" w:ascii="Arial"/>
        <w:i/>
        <w:sz w:val="20"/>
        <w:szCs w:val="20"/>
      </w:rPr>
    </w:pPr>
    <w:r w:rsidRPr="00FD4F58">
      <w:rPr>
        <w:rFonts w:cs="Arial" w:hAnsi="Arial" w:ascii="Arial"/>
        <w:i/>
        <w:sz w:val="20"/>
        <w:szCs w:val="20"/>
      </w:rPr>
      <w:t>Obrazac 20.</w:t>
    </w:r>
  </w:p>
  <w:p w:rsidRDefault="00D7661E" w:rsidR="00D7661E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93D97"/>
    <w:multiLevelType w:val="hybridMultilevel"/>
    <w:tmpl w:val="BDE0C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E01A6E"/>
    <w:multiLevelType w:val="hybridMultilevel"/>
    <w:tmpl w:val="22FC6F5C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181E7744"/>
    <w:multiLevelType w:val="hybridMultilevel"/>
    <w:tmpl w:val="89027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E1F39"/>
    <w:rsid w:val="00004B81"/>
    <w:rsid w:val="00006424"/>
    <w:rsid w:val="000117E0"/>
    <w:rsid w:val="0001791A"/>
    <w:rsid w:val="00030BAC"/>
    <w:rsid w:val="00032819"/>
    <w:rsid w:val="0003526F"/>
    <w:rsid w:val="00036598"/>
    <w:rsid w:val="000475A6"/>
    <w:rsid w:val="000543F3"/>
    <w:rsid w:val="0006164A"/>
    <w:rsid w:val="00062D1D"/>
    <w:rsid w:val="000718BC"/>
    <w:rsid w:val="00081561"/>
    <w:rsid w:val="000821C0"/>
    <w:rsid w:val="000838B2"/>
    <w:rsid w:val="00097FE4"/>
    <w:rsid w:val="000B60C6"/>
    <w:rsid w:val="000B794B"/>
    <w:rsid w:val="000C5B20"/>
    <w:rsid w:val="000C72A8"/>
    <w:rsid w:val="000D2E8A"/>
    <w:rsid w:val="000E0357"/>
    <w:rsid w:val="000E1F39"/>
    <w:rsid w:val="000E53A6"/>
    <w:rsid w:val="000F08FC"/>
    <w:rsid w:val="000F364D"/>
    <w:rsid w:val="00100F8E"/>
    <w:rsid w:val="0011273A"/>
    <w:rsid w:val="00114785"/>
    <w:rsid w:val="001171FE"/>
    <w:rsid w:val="0014455D"/>
    <w:rsid w:val="00147D8C"/>
    <w:rsid w:val="00150E96"/>
    <w:rsid w:val="00153A8D"/>
    <w:rsid w:val="001668CA"/>
    <w:rsid w:val="001763FE"/>
    <w:rsid w:val="00183881"/>
    <w:rsid w:val="001905AB"/>
    <w:rsid w:val="00197C29"/>
    <w:rsid w:val="001B222E"/>
    <w:rsid w:val="001B45F4"/>
    <w:rsid w:val="001D2CD0"/>
    <w:rsid w:val="001D4893"/>
    <w:rsid w:val="001E02AD"/>
    <w:rsid w:val="001F0EF7"/>
    <w:rsid w:val="00204D8F"/>
    <w:rsid w:val="0020551F"/>
    <w:rsid w:val="00210D7F"/>
    <w:rsid w:val="00215400"/>
    <w:rsid w:val="00216FFB"/>
    <w:rsid w:val="00217CC3"/>
    <w:rsid w:val="00225F9C"/>
    <w:rsid w:val="002305AE"/>
    <w:rsid w:val="00231D1D"/>
    <w:rsid w:val="00240F24"/>
    <w:rsid w:val="00260355"/>
    <w:rsid w:val="00267002"/>
    <w:rsid w:val="002723A6"/>
    <w:rsid w:val="00276CDB"/>
    <w:rsid w:val="00277996"/>
    <w:rsid w:val="00297DFE"/>
    <w:rsid w:val="002A5C2F"/>
    <w:rsid w:val="002C52BE"/>
    <w:rsid w:val="002C6741"/>
    <w:rsid w:val="002D1A2C"/>
    <w:rsid w:val="002F295F"/>
    <w:rsid w:val="002F2EBB"/>
    <w:rsid w:val="002F5483"/>
    <w:rsid w:val="002F5E54"/>
    <w:rsid w:val="002F6252"/>
    <w:rsid w:val="00313398"/>
    <w:rsid w:val="003144C7"/>
    <w:rsid w:val="00321CE7"/>
    <w:rsid w:val="00326B32"/>
    <w:rsid w:val="00337B56"/>
    <w:rsid w:val="00344028"/>
    <w:rsid w:val="003470FE"/>
    <w:rsid w:val="00362FA4"/>
    <w:rsid w:val="0036615E"/>
    <w:rsid w:val="0037129F"/>
    <w:rsid w:val="003A5CDC"/>
    <w:rsid w:val="003B473D"/>
    <w:rsid w:val="003B72DA"/>
    <w:rsid w:val="003C03FF"/>
    <w:rsid w:val="003C479D"/>
    <w:rsid w:val="003E2F33"/>
    <w:rsid w:val="003F7878"/>
    <w:rsid w:val="00411536"/>
    <w:rsid w:val="00427881"/>
    <w:rsid w:val="00435BF7"/>
    <w:rsid w:val="00442C52"/>
    <w:rsid w:val="00464116"/>
    <w:rsid w:val="0046639A"/>
    <w:rsid w:val="00476A10"/>
    <w:rsid w:val="00491BF3"/>
    <w:rsid w:val="00492EB2"/>
    <w:rsid w:val="004A356A"/>
    <w:rsid w:val="004B6D3B"/>
    <w:rsid w:val="004C076B"/>
    <w:rsid w:val="004D5B30"/>
    <w:rsid w:val="004E0547"/>
    <w:rsid w:val="004E0E89"/>
    <w:rsid w:val="004E1DA1"/>
    <w:rsid w:val="004F4C0A"/>
    <w:rsid w:val="00502E90"/>
    <w:rsid w:val="00507596"/>
    <w:rsid w:val="0051363F"/>
    <w:rsid w:val="005230FC"/>
    <w:rsid w:val="00526A9A"/>
    <w:rsid w:val="00545322"/>
    <w:rsid w:val="00550375"/>
    <w:rsid w:val="00551847"/>
    <w:rsid w:val="00565356"/>
    <w:rsid w:val="005761C3"/>
    <w:rsid w:val="0057683B"/>
    <w:rsid w:val="00576E1F"/>
    <w:rsid w:val="005C646D"/>
    <w:rsid w:val="005D2A38"/>
    <w:rsid w:val="005D446F"/>
    <w:rsid w:val="005E068C"/>
    <w:rsid w:val="005E33EC"/>
    <w:rsid w:val="00600B75"/>
    <w:rsid w:val="006014BE"/>
    <w:rsid w:val="00614B9B"/>
    <w:rsid w:val="006355FB"/>
    <w:rsid w:val="00641E02"/>
    <w:rsid w:val="0064449D"/>
    <w:rsid w:val="00653524"/>
    <w:rsid w:val="0066720D"/>
    <w:rsid w:val="00684236"/>
    <w:rsid w:val="006929AA"/>
    <w:rsid w:val="0069301C"/>
    <w:rsid w:val="006D2BBA"/>
    <w:rsid w:val="006E5AA4"/>
    <w:rsid w:val="006E62AE"/>
    <w:rsid w:val="006F16E2"/>
    <w:rsid w:val="006F4E0E"/>
    <w:rsid w:val="006F640C"/>
    <w:rsid w:val="007020F0"/>
    <w:rsid w:val="00703CCB"/>
    <w:rsid w:val="00715A6A"/>
    <w:rsid w:val="007300AE"/>
    <w:rsid w:val="00736447"/>
    <w:rsid w:val="007409B6"/>
    <w:rsid w:val="00743980"/>
    <w:rsid w:val="007443BD"/>
    <w:rsid w:val="007536DC"/>
    <w:rsid w:val="007625B5"/>
    <w:rsid w:val="0076391E"/>
    <w:rsid w:val="007650FE"/>
    <w:rsid w:val="00766BCA"/>
    <w:rsid w:val="0076742B"/>
    <w:rsid w:val="0078680E"/>
    <w:rsid w:val="007938F3"/>
    <w:rsid w:val="007A18FB"/>
    <w:rsid w:val="007B0DB0"/>
    <w:rsid w:val="007B4831"/>
    <w:rsid w:val="007B760A"/>
    <w:rsid w:val="007C719A"/>
    <w:rsid w:val="007F08A7"/>
    <w:rsid w:val="007F4CD0"/>
    <w:rsid w:val="008169A5"/>
    <w:rsid w:val="00820CB5"/>
    <w:rsid w:val="008343C5"/>
    <w:rsid w:val="00835C03"/>
    <w:rsid w:val="00836906"/>
    <w:rsid w:val="00844ABE"/>
    <w:rsid w:val="0084624B"/>
    <w:rsid w:val="008512FB"/>
    <w:rsid w:val="008717E5"/>
    <w:rsid w:val="00874C4D"/>
    <w:rsid w:val="00876AAC"/>
    <w:rsid w:val="0088249E"/>
    <w:rsid w:val="008850DE"/>
    <w:rsid w:val="00896507"/>
    <w:rsid w:val="008A2F06"/>
    <w:rsid w:val="008A586C"/>
    <w:rsid w:val="008B092B"/>
    <w:rsid w:val="008B2208"/>
    <w:rsid w:val="008B3181"/>
    <w:rsid w:val="008B5086"/>
    <w:rsid w:val="008D36A0"/>
    <w:rsid w:val="008E05D3"/>
    <w:rsid w:val="008F451A"/>
    <w:rsid w:val="008F70C7"/>
    <w:rsid w:val="0092795C"/>
    <w:rsid w:val="00962C0F"/>
    <w:rsid w:val="00977258"/>
    <w:rsid w:val="00995FDA"/>
    <w:rsid w:val="009B1DCE"/>
    <w:rsid w:val="009B56CD"/>
    <w:rsid w:val="009B5D99"/>
    <w:rsid w:val="009C00E5"/>
    <w:rsid w:val="009C14EA"/>
    <w:rsid w:val="009E3797"/>
    <w:rsid w:val="009E6C1D"/>
    <w:rsid w:val="009F2BC9"/>
    <w:rsid w:val="00A12D32"/>
    <w:rsid w:val="00A1318C"/>
    <w:rsid w:val="00A15802"/>
    <w:rsid w:val="00A23EBE"/>
    <w:rsid w:val="00A31311"/>
    <w:rsid w:val="00A54762"/>
    <w:rsid w:val="00A5561A"/>
    <w:rsid w:val="00A56212"/>
    <w:rsid w:val="00A763C8"/>
    <w:rsid w:val="00A84A34"/>
    <w:rsid w:val="00AA3CFA"/>
    <w:rsid w:val="00AA4A31"/>
    <w:rsid w:val="00AB02FF"/>
    <w:rsid w:val="00AB1E65"/>
    <w:rsid w:val="00AD0D8B"/>
    <w:rsid w:val="00AF339C"/>
    <w:rsid w:val="00AF506B"/>
    <w:rsid w:val="00B01C51"/>
    <w:rsid w:val="00B320BC"/>
    <w:rsid w:val="00B33066"/>
    <w:rsid w:val="00B346B4"/>
    <w:rsid w:val="00B372DB"/>
    <w:rsid w:val="00B4170C"/>
    <w:rsid w:val="00B423F6"/>
    <w:rsid w:val="00B609C3"/>
    <w:rsid w:val="00B61242"/>
    <w:rsid w:val="00B62348"/>
    <w:rsid w:val="00B706E3"/>
    <w:rsid w:val="00B71011"/>
    <w:rsid w:val="00B76763"/>
    <w:rsid w:val="00B84740"/>
    <w:rsid w:val="00BA6E53"/>
    <w:rsid w:val="00BA7AAC"/>
    <w:rsid w:val="00BB4C8F"/>
    <w:rsid w:val="00BC1EC5"/>
    <w:rsid w:val="00BC2B61"/>
    <w:rsid w:val="00BE1AE2"/>
    <w:rsid w:val="00BE3BC8"/>
    <w:rsid w:val="00BF3B0C"/>
    <w:rsid w:val="00BF4072"/>
    <w:rsid w:val="00BF5BE3"/>
    <w:rsid w:val="00C01BEC"/>
    <w:rsid w:val="00C04C16"/>
    <w:rsid w:val="00C07927"/>
    <w:rsid w:val="00C1220E"/>
    <w:rsid w:val="00C20E81"/>
    <w:rsid w:val="00C24A45"/>
    <w:rsid w:val="00C25EC7"/>
    <w:rsid w:val="00C371EC"/>
    <w:rsid w:val="00C45AAF"/>
    <w:rsid w:val="00C61F72"/>
    <w:rsid w:val="00C66C6C"/>
    <w:rsid w:val="00C671AE"/>
    <w:rsid w:val="00C73BA6"/>
    <w:rsid w:val="00C9070F"/>
    <w:rsid w:val="00CA781D"/>
    <w:rsid w:val="00CB53EF"/>
    <w:rsid w:val="00CD48C8"/>
    <w:rsid w:val="00CE1D1A"/>
    <w:rsid w:val="00D11708"/>
    <w:rsid w:val="00D141AC"/>
    <w:rsid w:val="00D24072"/>
    <w:rsid w:val="00D26CD7"/>
    <w:rsid w:val="00D3617A"/>
    <w:rsid w:val="00D52901"/>
    <w:rsid w:val="00D601EC"/>
    <w:rsid w:val="00D6038F"/>
    <w:rsid w:val="00D609B9"/>
    <w:rsid w:val="00D74262"/>
    <w:rsid w:val="00D745C8"/>
    <w:rsid w:val="00D7661E"/>
    <w:rsid w:val="00DA21E1"/>
    <w:rsid w:val="00DA37CC"/>
    <w:rsid w:val="00DB5229"/>
    <w:rsid w:val="00DE7866"/>
    <w:rsid w:val="00DF2001"/>
    <w:rsid w:val="00E06919"/>
    <w:rsid w:val="00E133CC"/>
    <w:rsid w:val="00E14E33"/>
    <w:rsid w:val="00E226CB"/>
    <w:rsid w:val="00E6346A"/>
    <w:rsid w:val="00E635FB"/>
    <w:rsid w:val="00E6480A"/>
    <w:rsid w:val="00EB1529"/>
    <w:rsid w:val="00EC770A"/>
    <w:rsid w:val="00EF3763"/>
    <w:rsid w:val="00F07ACE"/>
    <w:rsid w:val="00F369E4"/>
    <w:rsid w:val="00F425AD"/>
    <w:rsid w:val="00F430B4"/>
    <w:rsid w:val="00F4349B"/>
    <w:rsid w:val="00F659C0"/>
    <w:rsid w:val="00F812BE"/>
    <w:rsid w:val="00F858BE"/>
    <w:rsid w:val="00F87870"/>
    <w:rsid w:val="00FB14A9"/>
    <w:rsid w:val="00FC6E7A"/>
    <w:rsid w:val="00FD4F58"/>
    <w:rsid w:val="00FE36B7"/>
    <w:rsid w:val="00FE51BB"/>
    <w:rsid w:val="00FE5BDE"/>
    <w:rsid w:val="00FF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true" w:styleId="HeaderChar" w:type="character">
    <w:name w:val="Header Char"/>
    <w:basedOn w:val="DefaultParagraphFont"/>
    <w:link w:val="Header"/>
    <w:uiPriority w:val="99"/>
    <w:semiHidden/>
    <w:rsid w:val="00FD4F58"/>
    <w:rPr>
      <w:rFonts w:cs="Times New Roman" w:eastAsia="Calibri" w:hAnsi="Calibri" w:ascii="Calibri"/>
      <w:lang w:eastAsia="en-US"/>
    </w:rPr>
  </w:style>
  <w:style w:styleId="Footer" w:type="paragraph">
    <w:name w:val="footer"/>
    <w:basedOn w:val="Normal"/>
    <w:link w:val="Footer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true" w:styleId="FooterChar" w:type="character">
    <w:name w:val="Footer Char"/>
    <w:basedOn w:val="DefaultParagraphFont"/>
    <w:link w:val="Footer"/>
    <w:uiPriority w:val="99"/>
    <w:semiHidden/>
    <w:rsid w:val="00FD4F58"/>
    <w:rPr>
      <w:rFonts w:cs="Times New Roman" w:eastAsia="Calibri" w:hAnsi="Calibri" w:ascii="Calibri"/>
      <w:lang w:eastAsia="en-US"/>
    </w:rPr>
  </w:style>
  <w:style w:styleId="ListParagraph" w:type="paragraph">
    <w:name w:val="List Paragraph"/>
    <w:basedOn w:val="Normal"/>
    <w:uiPriority w:val="34"/>
    <w:qFormat/>
    <w:rsid w:val="00BE3BC8"/>
    <w:pPr>
      <w:ind w:left="720"/>
      <w:contextualSpacing/>
    </w:pPr>
  </w:style>
  <w:style w:customStyle="true" w:styleId="t-9-8-bez-uvl" w:type="paragraph">
    <w:name w:val="t-9-8-bez-uvl"/>
    <w:basedOn w:val="Normal"/>
    <w:rsid w:val="00D745C8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clanak-" w:type="paragraph">
    <w:name w:val="clanak-"/>
    <w:basedOn w:val="Normal"/>
    <w:rsid w:val="00E06919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t-10-9-kurz-s" w:type="paragraph">
    <w:name w:val="t-10-9-kurz-s"/>
    <w:basedOn w:val="Normal"/>
    <w:rsid w:val="00E06919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i/>
      <w:iCs/>
      <w:sz w:val="26"/>
      <w:szCs w:val="26"/>
      <w:lang w:eastAsia="hr-HR"/>
    </w:rPr>
  </w:style>
  <w:style w:customStyle="true" w:styleId="t-9-8" w:type="paragraph">
    <w:name w:val="t-9-8"/>
    <w:basedOn w:val="Normal"/>
    <w:rsid w:val="00E06919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styleId="TableGrid" w:type="table">
    <w:name w:val="Table Grid"/>
    <w:basedOn w:val="TableNormal"/>
    <w:uiPriority w:val="59"/>
    <w:rsid w:val="0011273A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D4F5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FD4F5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BE3BC8"/>
    <w:pPr>
      <w:ind w:left="720"/>
      <w:contextualSpacing/>
    </w:pPr>
  </w:style>
  <w:style w:customStyle="1" w:styleId="t-9-8-bez-uvl" w:type="paragraph">
    <w:name w:val="t-9-8-bez-uvl"/>
    <w:basedOn w:val="Normal"/>
    <w:rsid w:val="00D745C8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clanak-" w:type="paragraph">
    <w:name w:val="clanak-"/>
    <w:basedOn w:val="Normal"/>
    <w:rsid w:val="00E06919"/>
    <w:pPr>
      <w:spacing w:after="100" w:afterAutospacing="1" w:before="100" w:beforeAutospacing="1"/>
      <w:jc w:val="center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t-10-9-kurz-s" w:type="paragraph">
    <w:name w:val="t-10-9-kurz-s"/>
    <w:basedOn w:val="Normal"/>
    <w:rsid w:val="00E06919"/>
    <w:pPr>
      <w:spacing w:after="100" w:afterAutospacing="1" w:before="100" w:beforeAutospacing="1"/>
      <w:jc w:val="center"/>
    </w:pPr>
    <w:rPr>
      <w:rFonts w:ascii="Times New Roman" w:eastAsiaTheme="minorEastAsia" w:hAnsi="Times New Roman"/>
      <w:i/>
      <w:iCs/>
      <w:sz w:val="26"/>
      <w:szCs w:val="26"/>
      <w:lang w:eastAsia="hr-HR"/>
    </w:rPr>
  </w:style>
  <w:style w:customStyle="1" w:styleId="t-9-8" w:type="paragraph">
    <w:name w:val="t-9-8"/>
    <w:basedOn w:val="Normal"/>
    <w:rsid w:val="00E06919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11273A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772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IBM Corporation</properties:Company>
  <properties:Pages>4</properties:Pages>
  <properties:Words>1369</properties:Words>
  <properties:Characters>7805</properties:Characters>
  <properties:Lines>65</properties:Lines>
  <properties:Paragraphs>18</properties:Paragraphs>
  <properties:TotalTime>483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9156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2019-03-21T12:59:00Z</dcterms:created>
  <dc:creator>ADMINIBM</dc:creator>
  <cp:lastModifiedBy>Zdravko</cp:lastModifiedBy>
  <cp:lastPrinted>2019-03-31T21:19:00Z</cp:lastPrinted>
  <dcterms:modified xmlns:xsi="http://www.w3.org/2001/XMLSchema-instance" xsi:type="dcterms:W3CDTF">2019-03-31T21:20:00Z</dcterms:modified>
  <cp:revision>24</cp:revision>
</cp:coreProperties>
</file>