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2322" w14:paraId="b772322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74D71" w:rsidP="00874D71" w:rsidR="00874D71">
      <w:r>
        <w:rPr>
          <w:rStyle w:val="Naglaeno"/>
        </w:rPr>
        <w:t xml:space="preserve">             </w:t>
      </w:r>
    </w:p>
    <w:p w:rsidRDefault="00F9209A" w:rsidP="00F9209A" w:rsidR="00F9209A"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09A" w:rsidP="00F9209A" w:rsidR="00F9209A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F9209A" w:rsidP="00F9209A" w:rsidR="00F9209A">
      <w:r>
        <w:t>Trgovački</w:t>
      </w:r>
      <w:r w:rsidRPr="009077C2">
        <w:t xml:space="preserve"> sud u </w:t>
      </w:r>
      <w:r>
        <w:t>Osijeku</w:t>
      </w:r>
    </w:p>
    <w:p w:rsidRDefault="00F9209A" w:rsidP="00F9209A" w:rsidR="00F9209A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F9209A">
        <w:t>14 St-2/15-4</w:t>
      </w:r>
      <w:r w:rsidR="00D842B4">
        <w:t>73</w:t>
      </w:r>
    </w:p>
    <w:p w:rsidRDefault="00F9209A" w:rsidP="00F9209A" w:rsidR="00F9209A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9209A" w:rsidP="00F9209A" w:rsidR="00F9209A">
      <w:pPr>
        <w:jc w:val="center"/>
        <w:rPr>
          <w:b/>
          <w:bCs/>
        </w:rPr>
      </w:pPr>
    </w:p>
    <w:p w:rsidRDefault="00F9209A" w:rsidP="00F9209A" w:rsidR="00F9209A">
      <w:pPr>
        <w:ind w:hanging="720" w:left="360"/>
        <w:rPr>
          <w:sz w:val="22"/>
          <w:szCs w:val="22"/>
        </w:rPr>
      </w:pPr>
    </w:p>
    <w:p w:rsidRDefault="00F9209A" w:rsidP="00F9209A" w:rsidR="00F9209A">
      <w:pPr>
        <w:ind w:hanging="720" w:left="360"/>
        <w:jc w:val="center"/>
      </w:pPr>
      <w:r>
        <w:t xml:space="preserve">R E P U B L I K A  H R V A T S K A </w:t>
      </w:r>
    </w:p>
    <w:p w:rsidRDefault="00F9209A" w:rsidP="007005D1" w:rsidR="00F9209A">
      <w:pPr>
        <w:jc w:val="center"/>
        <w:rPr>
          <w:bCs/>
        </w:rPr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3A1623" w:rsidP="003A7EC8" w:rsidR="003A1623">
      <w:pPr>
        <w:jc w:val="both"/>
      </w:pPr>
    </w:p>
    <w:p w:rsidRDefault="003A1623" w:rsidP="003A7EC8" w:rsidR="008D26F5">
      <w:pPr>
        <w:jc w:val="both"/>
      </w:pPr>
      <w:r>
        <w:tab/>
      </w:r>
      <w:r w:rsidRPr="00F90154">
        <w:t xml:space="preserve">Trgovački sud u Osijeku, po sucu mr. sc. Tihomiru Kovačević, kao stečajnom sucu, </w:t>
      </w:r>
      <w:r>
        <w:t xml:space="preserve">u </w:t>
      </w:r>
      <w:r w:rsidRPr="00F90154">
        <w:t>stečajno</w:t>
      </w:r>
      <w:r>
        <w:t>m</w:t>
      </w:r>
      <w:r w:rsidRPr="00F90154">
        <w:t xml:space="preserve"> postupk</w:t>
      </w:r>
      <w:r>
        <w:t>u</w:t>
      </w:r>
      <w:r w:rsidRPr="00F90154">
        <w:t xml:space="preserve"> nad </w:t>
      </w:r>
      <w:r>
        <w:t xml:space="preserve">stečajnim </w:t>
      </w:r>
      <w:r w:rsidRPr="00F90154">
        <w:t>dužnikom: PAN – papirna industrija – TRGOPROMET dioničko društvo</w:t>
      </w:r>
      <w:r>
        <w:t xml:space="preserve"> u stečaju</w:t>
      </w:r>
      <w:r w:rsidRPr="00F90154">
        <w:t xml:space="preserve">, Đakovo, Pape Ivana Pavla II br. 10, MBS 030016649, OIB 53266342722, dana </w:t>
      </w:r>
      <w:r w:rsidR="00D842B4">
        <w:t>7</w:t>
      </w:r>
      <w:r>
        <w:t xml:space="preserve">. </w:t>
      </w:r>
      <w:r w:rsidR="00D842B4">
        <w:t>siječnj</w:t>
      </w:r>
      <w:r>
        <w:t>a</w:t>
      </w:r>
      <w:r w:rsidRPr="00F90154">
        <w:t xml:space="preserve"> 201</w:t>
      </w:r>
      <w:r w:rsidR="00D842B4">
        <w:t>9</w:t>
      </w:r>
      <w:r w:rsidRPr="00F90154">
        <w:t>.</w:t>
      </w:r>
    </w:p>
    <w:p w:rsidRDefault="00991B1C" w:rsidP="003A7EC8" w:rsidR="00991B1C">
      <w:pPr>
        <w:jc w:val="both"/>
      </w:pPr>
    </w:p>
    <w:p w:rsidRDefault="003A1623" w:rsidP="003A7EC8" w:rsidR="003A1623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DA14E7" w:rsidP="00DA14E7" w:rsidR="00DA14E7">
      <w:pPr>
        <w:ind w:left="2160"/>
        <w:jc w:val="both"/>
      </w:pPr>
    </w:p>
    <w:p w:rsidRDefault="00BC48DA" w:rsidP="00DC2F7A" w:rsidR="00DC2F7A">
      <w:pPr>
        <w:pStyle w:val="Odlomakpopisa"/>
        <w:spacing w:lineRule="auto" w:line="256" w:after="160"/>
        <w:ind w:left="851"/>
        <w:jc w:val="both"/>
      </w:pPr>
      <w:r>
        <w:t xml:space="preserve">Nalaže se </w:t>
      </w:r>
      <w:r w:rsidRPr="00E86F3C">
        <w:t>Općinsko</w:t>
      </w:r>
      <w:r>
        <w:t>m</w:t>
      </w:r>
      <w:r w:rsidRPr="00E86F3C">
        <w:t xml:space="preserve"> sud</w:t>
      </w:r>
      <w:r>
        <w:t>u</w:t>
      </w:r>
      <w:r w:rsidRPr="00E86F3C">
        <w:t xml:space="preserve"> u Osijeku, </w:t>
      </w:r>
      <w:r>
        <w:t>Z</w:t>
      </w:r>
      <w:r w:rsidRPr="00E86F3C">
        <w:t>emljišno-knjižnom odjelu Đakov</w:t>
      </w:r>
      <w:r>
        <w:t>o</w:t>
      </w:r>
      <w:r w:rsidRPr="00E86F3C">
        <w:t>, brisanje zabilježb</w:t>
      </w:r>
      <w:r w:rsidR="00DC2F7A">
        <w:t>e i to:</w:t>
      </w:r>
    </w:p>
    <w:p w:rsidRDefault="00DC2F7A" w:rsidP="00DC2F7A" w:rsidR="00DC2F7A">
      <w:pPr>
        <w:pStyle w:val="Odlomakpopisa"/>
        <w:numPr>
          <w:ilvl w:val="0"/>
          <w:numId w:val="24"/>
        </w:numPr>
        <w:spacing w:lineRule="auto" w:line="256" w:after="160"/>
        <w:jc w:val="both"/>
      </w:pPr>
      <w:r>
        <w:t>Otvaranja stečajnog postupka koja je provedena temeljem Rješenja Trgovačkog suda u Osijeku broj St-2/15-185 od 28.03.2017. zaprimljenog 30.03.2017. pod brojem Z-7320/2017 na nekretnini upisanoj u zk.ul.br. 1790, k.o. Semeljci, kč.br. 1201, oranica u selu, ukupne površine 932 m</w:t>
      </w:r>
      <w:r>
        <w:rPr>
          <w:vertAlign w:val="superscript"/>
        </w:rPr>
        <w:t>2</w:t>
      </w:r>
    </w:p>
    <w:p w:rsidRDefault="00DC2F7A" w:rsidP="00901F42" w:rsidR="000560A3">
      <w:pPr>
        <w:pStyle w:val="Odlomakpopisa"/>
        <w:numPr>
          <w:ilvl w:val="0"/>
          <w:numId w:val="24"/>
        </w:numPr>
        <w:spacing w:lineRule="auto" w:line="256"/>
        <w:jc w:val="both"/>
      </w:pPr>
      <w:r>
        <w:t>Otvaranja stečajnog postupka koja je provedena temeljem Rješenja Trgovačkog suda u Osijeku broj St-2/15-185 od 28.03.2017. zaprimljenog 30.03.2017. pod brojem Z-7320/2017 na</w:t>
      </w:r>
      <w:r w:rsidR="00BA108D">
        <w:t xml:space="preserve"> 2/6 suvlasničkog dijela nekretnine upisan</w:t>
      </w:r>
      <w:r w:rsidR="000560A3">
        <w:t>e u zk.ul.br. 404, k.o. Mrzović i to:</w:t>
      </w:r>
    </w:p>
    <w:p w:rsidRDefault="00BA108D" w:rsidP="00901F42" w:rsidR="000560A3">
      <w:pPr>
        <w:pStyle w:val="Odlomakpopisa"/>
        <w:numPr>
          <w:ilvl w:val="0"/>
          <w:numId w:val="25"/>
        </w:numPr>
        <w:jc w:val="both"/>
      </w:pPr>
      <w:r>
        <w:t>kč.br. 288, kuhinjski vrt u selu od 144 m</w:t>
      </w:r>
      <w:r>
        <w:rPr>
          <w:vertAlign w:val="superscript"/>
        </w:rPr>
        <w:t>2</w:t>
      </w:r>
      <w:r>
        <w:t xml:space="preserve"> i </w:t>
      </w:r>
    </w:p>
    <w:p w:rsidRDefault="00BA108D" w:rsidP="000560A3" w:rsidR="00DC2F7A">
      <w:pPr>
        <w:pStyle w:val="Odlomakpopisa"/>
        <w:numPr>
          <w:ilvl w:val="0"/>
          <w:numId w:val="25"/>
        </w:numPr>
        <w:jc w:val="both"/>
      </w:pPr>
      <w:r>
        <w:t>kč.br. 289/2 kuća i dvorište u selu od 967 m</w:t>
      </w:r>
      <w:r w:rsidR="000560A3">
        <w:rPr>
          <w:vertAlign w:val="superscript"/>
        </w:rPr>
        <w:t>2</w:t>
      </w:r>
      <w:r w:rsidR="000560A3">
        <w:t xml:space="preserve"> i to poslovni prostor neto korisne površine od 74,70 m</w:t>
      </w:r>
      <w:r w:rsidR="000560A3">
        <w:rPr>
          <w:vertAlign w:val="superscript"/>
        </w:rPr>
        <w:t>2</w:t>
      </w:r>
      <w:r w:rsidR="000560A3">
        <w:t>.</w:t>
      </w:r>
    </w:p>
    <w:p w:rsidRDefault="00991B1C" w:rsidP="003C3419" w:rsidR="00991B1C">
      <w:pPr>
        <w:jc w:val="both"/>
        <w:rPr>
          <w:bCs/>
        </w:rPr>
      </w:pPr>
    </w:p>
    <w:p w:rsidRDefault="00E623ED" w:rsidP="003C3419" w:rsidR="00E623ED">
      <w:pPr>
        <w:jc w:val="both"/>
        <w:rPr>
          <w:bCs/>
        </w:rPr>
      </w:pPr>
    </w:p>
    <w:p w:rsidRDefault="00E623ED" w:rsidP="003C3419" w:rsidR="00E623ED">
      <w:pPr>
        <w:jc w:val="both"/>
        <w:rPr>
          <w:bCs/>
        </w:rPr>
      </w:pPr>
    </w:p>
    <w:p w:rsidRDefault="00E623ED" w:rsidP="003C3419" w:rsidR="00E623ED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0560A3" w:rsidP="00991B1C" w:rsidR="000560A3">
      <w:pPr>
        <w:jc w:val="center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002EBC" w:rsidP="0025773B" w:rsidR="00002EBC">
      <w:pPr>
        <w:jc w:val="both"/>
      </w:pPr>
    </w:p>
    <w:p w:rsidRDefault="00002EBC" w:rsidP="0025773B" w:rsidR="00002EBC">
      <w:pPr>
        <w:jc w:val="both"/>
      </w:pPr>
      <w:r>
        <w:tab/>
        <w:t>Budući predmetn</w:t>
      </w:r>
      <w:r w:rsidR="00E10669">
        <w:t>e</w:t>
      </w:r>
      <w:r>
        <w:t xml:space="preserve"> nekretnin</w:t>
      </w:r>
      <w:r w:rsidR="00E10669">
        <w:t>e</w:t>
      </w:r>
      <w:r>
        <w:t xml:space="preserve"> ni</w:t>
      </w:r>
      <w:r w:rsidR="00E10669">
        <w:t>su</w:t>
      </w:r>
      <w:r>
        <w:t xml:space="preserve"> bil</w:t>
      </w:r>
      <w:r w:rsidR="00E10669">
        <w:t>e</w:t>
      </w:r>
      <w:r>
        <w:t xml:space="preserve"> opterećen</w:t>
      </w:r>
      <w:r w:rsidR="00E10669">
        <w:t>e</w:t>
      </w:r>
      <w:r>
        <w:t xml:space="preserve"> razlučnim pravom, temeljem odluke skupštine vjerovnika </w:t>
      </w:r>
      <w:r w:rsidR="00F949B3">
        <w:t>nekretnina pod točkom 1.</w:t>
      </w:r>
      <w:r>
        <w:t xml:space="preserve"> prodana </w:t>
      </w:r>
      <w:r w:rsidR="00F949B3">
        <w:t xml:space="preserve">je </w:t>
      </w:r>
      <w:r>
        <w:t>usmenom javnom dražbom kod javnog bilježnika Nikole Brača u Đakovu</w:t>
      </w:r>
      <w:r w:rsidR="005E5E9F">
        <w:t xml:space="preserve"> </w:t>
      </w:r>
      <w:r w:rsidR="006E5BAD">
        <w:t xml:space="preserve">kupcu </w:t>
      </w:r>
      <w:r w:rsidR="0023631D">
        <w:t>SLAVONIJA-BOŠKOVIĆ d.o.o. Cerna, J. J. Strossmayera 23</w:t>
      </w:r>
      <w:r w:rsidR="005E5E9F">
        <w:t xml:space="preserve">, OIB </w:t>
      </w:r>
      <w:r w:rsidR="0023631D">
        <w:t>70158661792</w:t>
      </w:r>
      <w:r w:rsidR="002F7291">
        <w:t xml:space="preserve">. Kupac je u cijelosti isplatio kupoprodajnu cijenu u iznosu od </w:t>
      </w:r>
      <w:r w:rsidR="007C18E5">
        <w:t>371.414,33</w:t>
      </w:r>
      <w:r w:rsidR="002F7291">
        <w:t xml:space="preserve"> kn, te je temeljem izdane tabularne izjave kupac upisan kao vlasnik predmetne nekretnine.</w:t>
      </w:r>
    </w:p>
    <w:p w:rsidRDefault="007C18E5" w:rsidP="0025773B" w:rsidR="007C18E5">
      <w:pPr>
        <w:jc w:val="both"/>
      </w:pPr>
    </w:p>
    <w:p w:rsidRDefault="00B4062B" w:rsidP="007C18E5" w:rsidR="007C18E5">
      <w:pPr>
        <w:jc w:val="both"/>
      </w:pPr>
      <w:r>
        <w:tab/>
        <w:t>N</w:t>
      </w:r>
      <w:r w:rsidR="007C18E5">
        <w:t xml:space="preserve">ekretnina pod točkom </w:t>
      </w:r>
      <w:r>
        <w:t>2</w:t>
      </w:r>
      <w:r w:rsidR="007C18E5">
        <w:t xml:space="preserve">. prodana je usmenom javnom dražbom kod javnog bilježnika Nikole Brača u Đakovu </w:t>
      </w:r>
      <w:r w:rsidR="006E5BAD">
        <w:t xml:space="preserve">kupcu </w:t>
      </w:r>
      <w:r>
        <w:t>BOSO d.o.o. za promet roba, usluga i posredništvo, Vinkovci, Hansa Dietricha Genschera 22/B</w:t>
      </w:r>
      <w:r w:rsidR="007C18E5">
        <w:t xml:space="preserve">, OIB </w:t>
      </w:r>
      <w:r>
        <w:t>91958721295</w:t>
      </w:r>
      <w:r w:rsidR="007C18E5">
        <w:t xml:space="preserve">. Kupac je u cijelosti isplatio kupoprodajnu cijenu u iznosu od </w:t>
      </w:r>
      <w:r w:rsidR="00E10669">
        <w:t>68.900,57</w:t>
      </w:r>
      <w:r w:rsidR="007C18E5">
        <w:t xml:space="preserve"> kn, te je temeljem izdane tabularne izjave kupac upisan kao vlasnik predmetne nekretnine.</w:t>
      </w:r>
    </w:p>
    <w:p w:rsidRDefault="002F7291" w:rsidP="0025773B" w:rsidR="002F7291">
      <w:pPr>
        <w:jc w:val="both"/>
      </w:pPr>
    </w:p>
    <w:p w:rsidRDefault="002F7291" w:rsidP="0025773B" w:rsidR="002F7291">
      <w:pPr>
        <w:jc w:val="both"/>
      </w:pPr>
      <w:r>
        <w:tab/>
        <w:t>Kako je ostala upisana zabilježba o otvaranju stečajnog postupka</w:t>
      </w:r>
      <w:r w:rsidR="0084096C">
        <w:t xml:space="preserve"> na predmetn</w:t>
      </w:r>
      <w:r w:rsidR="00E10669">
        <w:t>im</w:t>
      </w:r>
      <w:r w:rsidR="0084096C">
        <w:t xml:space="preserve"> nekretnin</w:t>
      </w:r>
      <w:r w:rsidR="00E10669">
        <w:t>ama</w:t>
      </w:r>
      <w:r w:rsidR="0084096C">
        <w:t xml:space="preserve"> odlučeno je kao u izreci ovog zaključka.</w:t>
      </w:r>
    </w:p>
    <w:p w:rsidRDefault="0084096C" w:rsidP="0025773B" w:rsidR="0084096C">
      <w:pPr>
        <w:jc w:val="both"/>
      </w:pPr>
    </w:p>
    <w:p w:rsidRDefault="0025773B" w:rsidP="00E2444C" w:rsidR="00C42E2F">
      <w:pPr>
        <w:jc w:val="both"/>
      </w:pPr>
      <w:r>
        <w:tab/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D842B4" w:rsidRPr="00D842B4">
        <w:rPr>
          <w:bCs/>
        </w:rPr>
        <w:t>7. siječnja 2019</w:t>
      </w:r>
      <w:r w:rsidRPr="004948B8">
        <w:rPr>
          <w:bCs/>
        </w:rPr>
        <w:t xml:space="preserve">. </w:t>
      </w:r>
    </w:p>
    <w:p w:rsidRDefault="006D6039" w:rsidP="009337FD" w:rsidR="006D6039">
      <w:pPr>
        <w:jc w:val="center"/>
        <w:rPr>
          <w:bCs/>
        </w:rPr>
      </w:pPr>
    </w:p>
    <w:p w:rsidRDefault="001943B9" w:rsidP="009337FD" w:rsidR="001943B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="0084096C">
        <w:rPr>
          <w:b w:val="false"/>
        </w:rPr>
        <w:t xml:space="preserve">              S u d a c </w:t>
      </w:r>
      <w:r w:rsidRPr="004948B8">
        <w:rPr>
          <w:b w:val="false"/>
        </w:rPr>
        <w:t>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D90D58" w:rsidP="00D90D58" w:rsidR="00D90D58">
      <w:pPr>
        <w:jc w:val="both"/>
      </w:pPr>
      <w:r>
        <w:t>D N A :</w:t>
      </w:r>
    </w:p>
    <w:p w:rsidRDefault="002802B1" w:rsidP="002802B1" w:rsidR="002802B1">
      <w:pPr>
        <w:pStyle w:val="Odlomakpopisa"/>
        <w:numPr>
          <w:ilvl w:val="0"/>
          <w:numId w:val="22"/>
        </w:numPr>
        <w:jc w:val="both"/>
      </w:pPr>
      <w:r>
        <w:t>stečajn</w:t>
      </w:r>
      <w:r w:rsidR="0084096C">
        <w:t>i</w:t>
      </w:r>
      <w:r>
        <w:t xml:space="preserve"> upravitelj </w:t>
      </w:r>
      <w:r w:rsidR="0084096C">
        <w:t>Tihomir Zec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</w:t>
      </w:r>
      <w:r w:rsidR="0084096C">
        <w:t>Đakovo</w:t>
      </w:r>
      <w:r>
        <w:t xml:space="preserve">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135D5E" w:rsidP="00D90D58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0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271B35" w:rsidRPr="00271B35">
      <w:t>Poslovni broj: 14 St-2/15-4</w:t>
    </w:r>
    <w:r w:rsidR="00D842B4">
      <w:t>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785C18"/>
    <w:multiLevelType w:val="hybridMultilevel"/>
    <w:tmpl w:val="1FBE45F4"/>
    <w:lvl w:tplc="C5AE4BE6" w:ilvl="0">
      <w:start w:val="1"/>
      <w:numFmt w:val="bullet"/>
      <w:lvlText w:val="-"/>
      <w:lvlJc w:val="left"/>
      <w:pPr>
        <w:ind w:hanging="360" w:left="193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5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7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9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1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3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5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7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91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3B9D3DBD"/>
    <w:multiLevelType w:val="hybridMultilevel"/>
    <w:tmpl w:val="8578DB46"/>
    <w:lvl w:tplc="041A000F" w:ilvl="0">
      <w:start w:val="1"/>
      <w:numFmt w:val="decimal"/>
      <w:lvlText w:val="%1."/>
      <w:lvlJc w:val="left"/>
      <w:pPr>
        <w:ind w:hanging="360" w:left="1571"/>
      </w:p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6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6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5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2EBC"/>
    <w:rsid w:val="0000788C"/>
    <w:rsid w:val="00024186"/>
    <w:rsid w:val="00030487"/>
    <w:rsid w:val="000560A3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943B9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3631D"/>
    <w:rsid w:val="002519B9"/>
    <w:rsid w:val="0025773B"/>
    <w:rsid w:val="00262F20"/>
    <w:rsid w:val="0026589C"/>
    <w:rsid w:val="002673BB"/>
    <w:rsid w:val="00271B35"/>
    <w:rsid w:val="002802B1"/>
    <w:rsid w:val="00285F0B"/>
    <w:rsid w:val="0029381B"/>
    <w:rsid w:val="00296B9C"/>
    <w:rsid w:val="002A198A"/>
    <w:rsid w:val="002B3EAF"/>
    <w:rsid w:val="002B647C"/>
    <w:rsid w:val="002C032C"/>
    <w:rsid w:val="002D68D9"/>
    <w:rsid w:val="002F7291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623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0B56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702F6"/>
    <w:rsid w:val="004810D4"/>
    <w:rsid w:val="004905ED"/>
    <w:rsid w:val="004948B8"/>
    <w:rsid w:val="00497726"/>
    <w:rsid w:val="004A1730"/>
    <w:rsid w:val="004A4B84"/>
    <w:rsid w:val="004B135F"/>
    <w:rsid w:val="004C5128"/>
    <w:rsid w:val="004C5333"/>
    <w:rsid w:val="004D60AB"/>
    <w:rsid w:val="004D6F16"/>
    <w:rsid w:val="004F5283"/>
    <w:rsid w:val="004F5BAA"/>
    <w:rsid w:val="005025EB"/>
    <w:rsid w:val="00504166"/>
    <w:rsid w:val="005124F6"/>
    <w:rsid w:val="00517263"/>
    <w:rsid w:val="0052008A"/>
    <w:rsid w:val="00524C71"/>
    <w:rsid w:val="005252F2"/>
    <w:rsid w:val="005623DC"/>
    <w:rsid w:val="00565FED"/>
    <w:rsid w:val="00571C38"/>
    <w:rsid w:val="0058350E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5E9F"/>
    <w:rsid w:val="005E6027"/>
    <w:rsid w:val="005F1E9A"/>
    <w:rsid w:val="005F2261"/>
    <w:rsid w:val="006218DB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20F3"/>
    <w:rsid w:val="006B712C"/>
    <w:rsid w:val="006C19C5"/>
    <w:rsid w:val="006C444F"/>
    <w:rsid w:val="006C7AFF"/>
    <w:rsid w:val="006D0927"/>
    <w:rsid w:val="006D371F"/>
    <w:rsid w:val="006D6039"/>
    <w:rsid w:val="006D61B1"/>
    <w:rsid w:val="006E5BAD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A776B"/>
    <w:rsid w:val="007B3EF6"/>
    <w:rsid w:val="007C18E5"/>
    <w:rsid w:val="007C26C9"/>
    <w:rsid w:val="007C719E"/>
    <w:rsid w:val="007C7AD7"/>
    <w:rsid w:val="008029F9"/>
    <w:rsid w:val="00832032"/>
    <w:rsid w:val="00833D07"/>
    <w:rsid w:val="00834CAD"/>
    <w:rsid w:val="0084096C"/>
    <w:rsid w:val="00845AFC"/>
    <w:rsid w:val="0085098B"/>
    <w:rsid w:val="00874D71"/>
    <w:rsid w:val="008752D0"/>
    <w:rsid w:val="00881A85"/>
    <w:rsid w:val="008847B6"/>
    <w:rsid w:val="00893883"/>
    <w:rsid w:val="00895250"/>
    <w:rsid w:val="008A0C9E"/>
    <w:rsid w:val="008B3F8C"/>
    <w:rsid w:val="008C2F6D"/>
    <w:rsid w:val="008D033B"/>
    <w:rsid w:val="008D2504"/>
    <w:rsid w:val="008D26F5"/>
    <w:rsid w:val="008E36A1"/>
    <w:rsid w:val="00901F42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0772F"/>
    <w:rsid w:val="00A11F8F"/>
    <w:rsid w:val="00A12FCE"/>
    <w:rsid w:val="00A13D79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D4E5C"/>
    <w:rsid w:val="00AF564D"/>
    <w:rsid w:val="00B01843"/>
    <w:rsid w:val="00B039A9"/>
    <w:rsid w:val="00B17353"/>
    <w:rsid w:val="00B17881"/>
    <w:rsid w:val="00B234F1"/>
    <w:rsid w:val="00B4062B"/>
    <w:rsid w:val="00B47BB7"/>
    <w:rsid w:val="00B51C92"/>
    <w:rsid w:val="00B54A69"/>
    <w:rsid w:val="00B6319C"/>
    <w:rsid w:val="00B73243"/>
    <w:rsid w:val="00B8564B"/>
    <w:rsid w:val="00B93EE6"/>
    <w:rsid w:val="00B97502"/>
    <w:rsid w:val="00BA108D"/>
    <w:rsid w:val="00BA2E4C"/>
    <w:rsid w:val="00BA6F2B"/>
    <w:rsid w:val="00BA7642"/>
    <w:rsid w:val="00BB746F"/>
    <w:rsid w:val="00BC48DA"/>
    <w:rsid w:val="00BC71BE"/>
    <w:rsid w:val="00BD3533"/>
    <w:rsid w:val="00BD5A37"/>
    <w:rsid w:val="00BE50EE"/>
    <w:rsid w:val="00BE65B9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009E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842B4"/>
    <w:rsid w:val="00D90D58"/>
    <w:rsid w:val="00D9352F"/>
    <w:rsid w:val="00DA14E7"/>
    <w:rsid w:val="00DA27EB"/>
    <w:rsid w:val="00DB678F"/>
    <w:rsid w:val="00DC2F7A"/>
    <w:rsid w:val="00DC60EC"/>
    <w:rsid w:val="00DD2EDE"/>
    <w:rsid w:val="00DE29F9"/>
    <w:rsid w:val="00E03A54"/>
    <w:rsid w:val="00E10669"/>
    <w:rsid w:val="00E230BC"/>
    <w:rsid w:val="00E2444C"/>
    <w:rsid w:val="00E333AD"/>
    <w:rsid w:val="00E47FC8"/>
    <w:rsid w:val="00E505E3"/>
    <w:rsid w:val="00E603D9"/>
    <w:rsid w:val="00E623ED"/>
    <w:rsid w:val="00E837B9"/>
    <w:rsid w:val="00E86819"/>
    <w:rsid w:val="00E901AC"/>
    <w:rsid w:val="00E94F52"/>
    <w:rsid w:val="00E9746D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0853"/>
    <w:rsid w:val="00F25F19"/>
    <w:rsid w:val="00F43331"/>
    <w:rsid w:val="00F62FF5"/>
    <w:rsid w:val="00F7451A"/>
    <w:rsid w:val="00F874DF"/>
    <w:rsid w:val="00F91325"/>
    <w:rsid w:val="00F9209A"/>
    <w:rsid w:val="00F949B3"/>
    <w:rsid w:val="00FA45F8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5104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spis je na Vrhovnom sudu RH od 24.8.2017
VTS greškom povućeno zato se ne
crveni</izvorni_sadrzaj>
    <derivirana_varijabla naziv="DomainObject.Predmet.PrimjedbaSuca_1">uložena kopij spisa Pu P-951/15
spis je na Vrhovnom sudu RH od 24.8.2017
VTS greškom povućeno zato se ne
crveni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St-2/2015-468</izvorni_sadrzaj>
    <derivirana_varijabla naziv="DomainObject.PredzadnjaOdlukaIzPredmeta.Oznaka_1">St-2/2015-468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546BF-7D74-4DEB-9ECB-8B3B02DA7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2041</properties:Characters>
  <properties:Lines>77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2019-01-07T10:19:00Z</dcterms:created>
  <dc:creator>jbekavac</dc:creator>
  <cp:lastModifiedBy>Elizabeta Đeke</cp:lastModifiedBy>
  <cp:lastPrinted>2018-06-05T07:03:00Z</cp:lastPrinted>
  <dcterms:modified xmlns:xsi="http://www.w3.org/2001/XMLSchema-instance" xsi:type="dcterms:W3CDTF">2019-01-07T11:27:00Z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brisanje zabilježbe 7.1..docx)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