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7650" w14:paraId="c65765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  <w:t>22.St-2649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C1852">
        <w:t>2649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95BAB">
        <w:t xml:space="preserve">ETC CHARTER d.o.o. u likvidaciji, Zagreb, </w:t>
      </w:r>
      <w:proofErr w:type="spellStart"/>
      <w:r w:rsidR="00C95BAB">
        <w:t>Đorđićeva</w:t>
      </w:r>
      <w:proofErr w:type="spellEnd"/>
      <w:r w:rsidR="00C95BAB">
        <w:t xml:space="preserve"> 6</w:t>
      </w:r>
      <w:r w:rsidR="00C95BAB" w:rsidRPr="009F1879">
        <w:t xml:space="preserve">, </w:t>
      </w:r>
      <w:r w:rsidR="00C95BAB">
        <w:t xml:space="preserve">      </w:t>
      </w:r>
      <w:r w:rsidR="00C95BAB" w:rsidRPr="009F1879">
        <w:t>MBS:</w:t>
      </w:r>
      <w:r w:rsidR="00C95BAB">
        <w:t xml:space="preserve"> </w:t>
      </w:r>
      <w:r w:rsidR="00C95BAB" w:rsidRPr="000F4351">
        <w:t>080462900</w:t>
      </w:r>
      <w:r w:rsidR="00C95BAB" w:rsidRPr="009F1879">
        <w:t>, OIB:</w:t>
      </w:r>
      <w:r w:rsidR="00C95BAB">
        <w:t xml:space="preserve"> </w:t>
      </w:r>
      <w:r w:rsidR="00C95BAB" w:rsidRPr="000F4351">
        <w:t>51039407962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C95BAB">
        <w:t>61.612,33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4BB5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2649</izvorni_sadrzaj>
    <derivirana_varijabla naziv="DomainObject.Predmet.Broj_1">2649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St-2649/2015</izvorni_sadrzaj>
    <derivirana_varijabla naziv="DomainObject.Predmet.OznakaBroj_1">St-2649/2015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ETC CHARTER d.o.o. u likvidaciji</izvorni_sadrzaj>
    <derivirana_varijabla naziv="DomainObject.Predmet.ProtustrankaFormated_1">  ETC CHARTER d.o.o. u likvidaciji</derivirana_varijabla>
  </DomainObject.Predmet.ProtustrankaFormated>
  <DomainObject.Predmet.ProtustrankaFormatedOIB>
    <izvorni_sadrzaj>  ETC CHARTER d.o.o. u likvidaciji, OIB 51039407962</izvorni_sadrzaj>
    <derivirana_varijabla naziv="DomainObject.Predmet.ProtustrankaFormatedOIB_1">  ETC CHARTER d.o.o. u likvidaciji, OIB 51039407962</derivirana_varijabla>
  </DomainObject.Predmet.ProtustrankaFormatedOIB>
  <DomainObject.Predmet.ProtustrankaFormatedWithAdress>
    <izvorni_sadrzaj> ETC CHARTER d.o.o. u likvidaciji, Đorđićeva 6, 10000 Zagreb</izvorni_sadrzaj>
    <derivirana_varijabla naziv="DomainObject.Predmet.ProtustrankaFormatedWithAdress_1"> ETC CHARTER d.o.o. u likvidaciji, Đorđićeva 6, 10000 Zagreb</derivirana_varijabla>
  </DomainObject.Predmet.ProtustrankaFormatedWithAdress>
  <DomainObject.Predmet.ProtustrankaFormatedWithAdressOIB>
    <izvorni_sadrzaj> ETC CHARTER d.o.o. u likvidaciji, OIB 51039407962, Đorđićeva 6, 10000 Zagreb</izvorni_sadrzaj>
    <derivirana_varijabla naziv="DomainObject.Predmet.ProtustrankaFormatedWithAdressOIB_1"> ETC CHARTER d.o.o. u likvidaciji, OIB 51039407962, Đorđićeva 6, 10000 Zagreb</derivirana_varijabla>
  </DomainObject.Predmet.ProtustrankaFormatedWithAdressOIB>
  <DomainObject.Predmet.ProtustrankaWithAdress>
    <izvorni_sadrzaj>ETC CHARTER d.o.o. u likvidaciji Đorđićeva 6, 10000 Zagreb</izvorni_sadrzaj>
    <derivirana_varijabla naziv="DomainObject.Predmet.ProtustrankaWithAdress_1">ETC CHARTER d.o.o. u likvidaciji Đorđićeva 6, 10000 Zagreb</derivirana_varijabla>
  </DomainObject.Predmet.ProtustrankaWithAdress>
  <DomainObject.Predmet.ProtustrankaWithAdressOIB>
    <izvorni_sadrzaj>ETC CHARTER d.o.o. u likvidaciji, OIB 51039407962, Đorđićeva 6, 10000 Zagreb</izvorni_sadrzaj>
    <derivirana_varijabla naziv="DomainObject.Predmet.ProtustrankaWithAdressOIB_1">ETC CHARTER d.o.o. u likvidaciji, OIB 51039407962, Đorđićeva 6, 10000 Zagreb</derivirana_varijabla>
  </DomainObject.Predmet.ProtustrankaWithAdressOIB>
  <DomainObject.Predmet.ProtustrankaNazivFormated>
    <izvorni_sadrzaj>ETC CHARTER d.o.o. u likvidaciji</izvorni_sadrzaj>
    <derivirana_varijabla naziv="DomainObject.Predmet.ProtustrankaNazivFormated_1">ETC CHARTER d.o.o. u likvidaciji</derivirana_varijabla>
  </DomainObject.Predmet.ProtustrankaNazivFormated>
  <DomainObject.Predmet.ProtustrankaNazivFormatedOIB>
    <izvorni_sadrzaj>ETC CHARTER d.o.o. u likvidaciji, OIB 51039407962</izvorni_sadrzaj>
    <derivirana_varijabla naziv="DomainObject.Predmet.ProtustrankaNazivFormatedOIB_1">ETC CHARTER d.o.o. u likvidaciji, OIB 51039407962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ETC CHARTER d.o.o. u likvidaciji</item>
    </izvorni_sadrzaj>
    <derivirana_varijabla naziv="DomainObject.Predmet.ProtuStrankaListFormated_1">
      <item>ETC CHARTER d.o.o. u likvidaciji</item>
    </derivirana_varijabla>
  </DomainObject.Predmet.ProtuStrankaListFormated>
  <DomainObject.Predmet.ProtuStrankaListFormatedOIB>
    <izvorni_sadrzaj>
      <item>ETC CHARTER d.o.o. u likvidaciji, OIB 51039407962</item>
    </izvorni_sadrzaj>
    <derivirana_varijabla naziv="DomainObject.Predmet.ProtuStrankaListFormatedOIB_1">
      <item>ETC CHARTER d.o.o. u likvidaciji, OIB 51039407962</item>
    </derivirana_varijabla>
  </DomainObject.Predmet.ProtuStrankaListFormatedOIB>
  <DomainObject.Predmet.ProtuStrankaListFormatedWithAdress>
    <izvorni_sadrzaj>
      <item>ETC CHARTER d.o.o. u likvidaciji, Đorđićeva 6, 10000 Zagreb</item>
    </izvorni_sadrzaj>
    <derivirana_varijabla naziv="DomainObject.Predmet.ProtuStrankaListFormatedWithAdress_1">
      <item>ETC CHARTER d.o.o. u likvidaciji, Đorđićeva 6, 10000 Zagreb</item>
    </derivirana_varijabla>
  </DomainObject.Predmet.ProtuStrankaListFormatedWithAdress>
  <DomainObject.Predmet.ProtuStrankaListFormatedWithAdressOIB>
    <izvorni_sadrzaj>
      <item>ETC CHARTER d.o.o. u likvidaciji, OIB 51039407962, Đorđićeva 6, 10000 Zagreb</item>
    </izvorni_sadrzaj>
    <derivirana_varijabla naziv="DomainObject.Predmet.ProtuStrankaListFormatedWithAdressOIB_1">
      <item>ETC CHARTER d.o.o. u likvidaciji, OIB 51039407962, Đorđićeva 6, 10000 Zagreb</item>
    </derivirana_varijabla>
  </DomainObject.Predmet.ProtuStrankaListFormatedWithAdressOIB>
  <DomainObject.Predmet.ProtuStrankaListNazivFormated>
    <izvorni_sadrzaj>
      <item>ETC CHARTER d.o.o. u likvidaciji</item>
    </izvorni_sadrzaj>
    <derivirana_varijabla naziv="DomainObject.Predmet.ProtuStrankaListNazivFormated_1">
      <item>ETC CHARTER d.o.o. u likvidaciji</item>
    </derivirana_varijabla>
  </DomainObject.Predmet.ProtuStrankaListNazivFormated>
  <DomainObject.Predmet.ProtuStrankaListNazivFormatedOIB>
    <izvorni_sadrzaj>
      <item>ETC CHARTER d.o.o. u likvidaciji, OIB 51039407962</item>
    </izvorni_sadrzaj>
    <derivirana_varijabla naziv="DomainObject.Predmet.ProtuStrankaListNazivFormatedOIB_1">
      <item>ETC CHARTER d.o.o. u likvidaciji, OIB 51039407962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ETC CHARTER d.o.o. u likvidaciji</izvorni_sadrzaj>
    <derivirana_varijabla naziv="DomainObject.Predmet.ProtustrankaIDrugi_1">ETC CHARTER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ETC CHARTER d.o.o. u likvidaciji, OIB 51039407962, Đorđićeva 6, 10000 Zagreb</izvorni_sadrzaj>
    <derivirana_varijabla naziv="DomainObject.Predmet.ProtustrankaIDrugiAdressOIB_1">ETC CHARTER d.o.o. u likvidaciji, OIB 51039407962, Đorđićeva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ETC CHARTER d.o.o. u likvidaciji</item>
    </izvorni_sadrzaj>
    <derivirana_varijabla naziv="DomainObject.Predmet.SudioniciListNaziv_1">
      <item>FINA Regionalni centar Zagreb</item>
      <item>ETC CHARTER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ETC CHARTER d.o.o. u likvidaciji, OIB 51039407962, Đorđićeva 6,10000 Zagreb</item>
    </izvorni_sadrzaj>
    <derivirana_varijabla naziv="DomainObject.Predmet.SudioniciListAdressOIB_1">
      <item>FINA Regionalni centar Zagreb, OIB 85821130368, Trg svibanjskih žrtava 1995. 1,10000 Zagreb</item>
      <item>ETC CHARTER d.o.o. u likvidaciji, OIB 51039407962,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51039407962</item>
    </izvorni_sadrzaj>
    <derivirana_varijabla naziv="DomainObject.Predmet.SudioniciListNazivOIB_1">
      <item>, OIB 85821130368</item>
      <item>, OIB 51039407962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2015-12-30T07:54:00Z</dcterms:created>
  <dc:creator>ilukac</dc:creator>
  <cp:lastModifiedBy>Slavica Sorić</cp:lastModifiedBy>
  <cp:lastPrinted>2015-12-30T07:55:00Z</cp:lastPrinted>
  <dcterms:modified xmlns:xsi="http://www.w3.org/2001/XMLSchema-instance" xsi:type="dcterms:W3CDTF">2015-12-31T07:36:00Z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