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2aab" w14:paraId="adc2aab"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0143FB">
        <w:rPr>
          <w:b/>
        </w:rPr>
        <w:t>13/2018</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0143FB">
        <w:t>predlagatelja – vjerovnika REPUBLIKE HRVATSKE, Ministarstva financija, OIB: 18683136487, zastupane po Županijskom državnom odvjetništvu u Splitu i INEL d.o.o. Split, Šibenska 9, OIB: 68001619680, kojeg zastupa punomoćnik Davor Radić, odvjetnik u odvjetničkom društvu Radić&amp;Radić, Split, Hrvatske mornarice 1i</w:t>
      </w:r>
      <w:r>
        <w:t xml:space="preserve">, za otvaranje stečajnog postupka nad dužnikom </w:t>
      </w:r>
      <w:r w:rsidR="000143FB" w:rsidRPr="000143FB">
        <w:t>BREAKER d.o.o. Split, Zrinsko-Frankopanska 64, OIB: 43407396693</w:t>
      </w:r>
      <w:r w:rsidR="008A2F5C" w:rsidRPr="008A2F5C">
        <w:t xml:space="preserve">, </w:t>
      </w:r>
      <w:r>
        <w:t>dana</w:t>
      </w:r>
      <w:r w:rsidR="00EC1538">
        <w:t xml:space="preserve"> </w:t>
      </w:r>
      <w:r w:rsidR="00E0558B">
        <w:t xml:space="preserve">11. srpnja </w:t>
      </w:r>
      <w:r w:rsidR="005A49E7">
        <w:t>201</w:t>
      </w:r>
      <w:r w:rsidR="00BB765E">
        <w:t>8</w:t>
      </w:r>
      <w:r w:rsidR="00222A7D">
        <w:t>.</w:t>
      </w:r>
    </w:p>
    <w:p w:rsidRDefault="00C82BA1" w:rsidP="00C82BA1" w:rsidR="00C82BA1" w:rsidRPr="00EE509A">
      <w:pPr>
        <w:jc w:val="both"/>
        <w:rPr>
          <w:sz w:val="20"/>
          <w:szCs w:val="20"/>
        </w:rPr>
      </w:pPr>
    </w:p>
    <w:p w:rsidRDefault="00C82BA1" w:rsidP="00C82BA1" w:rsidR="00C82BA1" w:rsidRPr="00222A7D">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0143FB" w:rsidRPr="000143FB">
        <w:t>BREAKER d.o.o. Split, Zrinsko-Frankopanska 64, OIB: 43407396693</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E0558B">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0143FB">
        <w:t>13/2018</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EE509A">
      <w:pPr>
        <w:ind w:left="360"/>
        <w:jc w:val="both"/>
        <w:rPr>
          <w:sz w:val="20"/>
          <w:szCs w:val="20"/>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43FB" w:rsidP="000143FB" w:rsidR="000143FB">
      <w:pPr>
        <w:ind w:firstLine="708"/>
        <w:jc w:val="both"/>
      </w:pPr>
      <w:r>
        <w:t>Financijska agencija, Regionalni centar Split podnijela je ovom sudu 08.09.2016., na temelju odredbe čl. 429. st. 1. Stečajnog zakona (Narodne novine broj 71/15 i 104/17, dalje SZ), zahtjev za provedbu skraćenog stečajnog postupka nad dužnikom BREAKER d.o.o. Split.</w:t>
      </w:r>
    </w:p>
    <w:p w:rsidRDefault="000143FB" w:rsidP="000143FB" w:rsidR="000143FB">
      <w:pPr>
        <w:ind w:firstLine="708"/>
        <w:jc w:val="both"/>
      </w:pPr>
    </w:p>
    <w:p w:rsidRDefault="00222A7D" w:rsidP="00360B74" w:rsidR="005750F9">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0143FB">
        <w:t>8. veljače 2017</w:t>
      </w:r>
      <w:r w:rsidRPr="00874DE6">
        <w:t xml:space="preserve">. objavio oglas </w:t>
      </w:r>
      <w:r w:rsidR="00A81FE2">
        <w:t>kojim su</w:t>
      </w:r>
      <w:r w:rsidRPr="00874DE6">
        <w:t xml:space="preserv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0143FB" w:rsidP="000143FB" w:rsidR="000143FB">
      <w:pPr>
        <w:ind w:firstLine="708"/>
        <w:jc w:val="both"/>
      </w:pPr>
      <w:r>
        <w:lastRenderedPageBreak/>
        <w:t>Unutar roka od 45 dana, kod ovog suda su zaprimljeni prijedlozi predlagatelja - vjerovnika Republike Hrvatske, Ministarstva financija te Inel d.o.o. Split za otvaranje stečajnog postupka nad dužnikom.</w:t>
      </w:r>
    </w:p>
    <w:p w:rsidRDefault="000143FB" w:rsidP="000143FB" w:rsidR="000143FB">
      <w:pPr>
        <w:ind w:firstLine="708"/>
        <w:jc w:val="both"/>
      </w:pPr>
    </w:p>
    <w:p w:rsidRDefault="000143FB" w:rsidP="00A81FE2" w:rsidR="005750F9">
      <w:pPr>
        <w:ind w:firstLine="708"/>
        <w:jc w:val="both"/>
      </w:pPr>
      <w:r>
        <w:t>U prijedlogu z</w:t>
      </w:r>
      <w:r w:rsidR="00A81FE2">
        <w:t>a otvaranje stečajnog  postupka</w:t>
      </w:r>
      <w:r>
        <w:t xml:space="preserve"> vjerovnik Inel d.o.o. Split </w:t>
      </w:r>
      <w:r w:rsidR="00360B74">
        <w:t>je naveo</w:t>
      </w:r>
      <w:r>
        <w:t xml:space="preserve"> da prema dužniku ima novčanu tražbinu u iznosu od 15.120,61 kn</w:t>
      </w:r>
      <w:r w:rsidR="00360B74">
        <w:t>, dok je</w:t>
      </w:r>
      <w:r w:rsidR="00A81FE2">
        <w:t xml:space="preserve"> vjerovnik </w:t>
      </w:r>
      <w:r>
        <w:t>Republika Hrvatska, Ministarstv</w:t>
      </w:r>
      <w:r w:rsidR="00360B74">
        <w:t>o financija u svom prijedlogu</w:t>
      </w:r>
      <w:r>
        <w:t xml:space="preserve"> navela da ima dospjelih, a nenamirenih tražbina prema dužniku u ukupnom iznosu od 29.628,07 kn. </w:t>
      </w:r>
    </w:p>
    <w:p w:rsidRDefault="000143FB" w:rsidP="000143FB" w:rsidR="000143FB" w:rsidRPr="008B42B2">
      <w:pPr>
        <w:ind w:firstLine="708"/>
        <w:jc w:val="both"/>
      </w:pPr>
    </w:p>
    <w:p w:rsidRDefault="00222A7D" w:rsidP="000143FB" w:rsidR="00222A7D">
      <w:pPr>
        <w:ind w:firstLine="708"/>
        <w:jc w:val="both"/>
      </w:pPr>
      <w:r w:rsidRPr="008B415B">
        <w:t xml:space="preserve">Budući da </w:t>
      </w:r>
      <w:r w:rsidR="000143FB" w:rsidRPr="000143FB">
        <w:t xml:space="preserve">su </w:t>
      </w:r>
      <w:r w:rsidR="005B004D">
        <w:t xml:space="preserve">navedeni </w:t>
      </w:r>
      <w:r w:rsidR="000143FB" w:rsidRPr="000143FB">
        <w:t xml:space="preserve">vjerovnici </w:t>
      </w:r>
      <w:r w:rsidR="00A81FE2">
        <w:t xml:space="preserve">pravovremeno </w:t>
      </w:r>
      <w:r w:rsidRPr="008B415B">
        <w:t>podni</w:t>
      </w:r>
      <w:r w:rsidR="000143FB">
        <w:t>jeli</w:t>
      </w:r>
      <w:r w:rsidRPr="008B415B">
        <w:t xml:space="preserve"> prijedlog</w:t>
      </w:r>
      <w:r w:rsidR="00A81FE2">
        <w:t>e</w:t>
      </w:r>
      <w:r w:rsidRPr="008B415B">
        <w:t xml:space="preserve"> za otvaranje stečajnog postupka nad dužnikom, </w:t>
      </w:r>
      <w:r>
        <w:t xml:space="preserve">rješenjem ovog suda posl. br. </w:t>
      </w:r>
      <w:r w:rsidR="000143FB" w:rsidRPr="000143FB">
        <w:t>St-1650/2015 od 28.11.2017</w:t>
      </w:r>
      <w:r>
        <w:t>. obustavljen je skraćeni stečajni postupak te je po pravomoćnosti tog rješenja predmet zaveden po novi poslovni broj St-</w:t>
      </w:r>
      <w:r w:rsidR="000143FB">
        <w:t>13</w:t>
      </w:r>
      <w:r>
        <w:t>/201</w:t>
      </w:r>
      <w:r w:rsidR="000143FB">
        <w:t>8</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0143FB">
        <w:t>13/2018</w:t>
      </w:r>
      <w:r w:rsidRPr="006A49A6">
        <w:t xml:space="preserve"> od </w:t>
      </w:r>
      <w:r w:rsidR="000143FB">
        <w:t>29. svibnja</w:t>
      </w:r>
      <w:r w:rsidR="00BB765E">
        <w:t xml:space="preserve"> 2018</w:t>
      </w:r>
      <w:r>
        <w:t>. pokrenut je</w:t>
      </w:r>
      <w:r w:rsidRPr="006A49A6">
        <w:t xml:space="preserve"> prethodni postupak </w:t>
      </w:r>
      <w:r>
        <w:t>radi utvrđivanja pretpostavki za otvaranje s</w:t>
      </w:r>
      <w:r w:rsidR="005B004D">
        <w:t>tečajnog postupka nad dužnikom,</w:t>
      </w:r>
      <w:r>
        <w:t xml:space="preserve"> a sve sukladno odredbama čl. 115. st. 1. u vezi s čl. 433. SZ-a.</w:t>
      </w:r>
    </w:p>
    <w:p w:rsidRDefault="00487599" w:rsidP="00222A7D" w:rsidR="00487599">
      <w:pPr>
        <w:ind w:firstLine="708"/>
        <w:jc w:val="both"/>
      </w:pPr>
    </w:p>
    <w:p w:rsidRDefault="00487599" w:rsidP="00487599" w:rsidR="00487599" w:rsidRPr="000A4604">
      <w:pPr>
        <w:ind w:firstLine="708"/>
        <w:jc w:val="both"/>
      </w:pPr>
      <w:r>
        <w:t>U konkretnom slučaju, t</w:t>
      </w:r>
      <w:r w:rsidRPr="00FB1912">
        <w:t xml:space="preserve">ijekom prethodnog postupka </w:t>
      </w:r>
      <w:r>
        <w:t>utvrđeno je</w:t>
      </w:r>
      <w:r w:rsidRPr="00FB1912">
        <w:t xml:space="preserve"> da su se kod dužnika ispunili uvjeti za otvaranje stečajnog postupka</w:t>
      </w:r>
      <w:r>
        <w:t xml:space="preserve">, budući da su predlagatelji – vjerovnici učinili vjerojatnim postojanje svojih tražbina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Pr="000143FB">
        <w:t>17.02.2017</w:t>
      </w:r>
      <w:r>
        <w:t xml:space="preserve">., a iz kojih podataka proizlazi postojanje duga dužnika, s osnove poreza i drugih javnih davanja, u ukupnom iznosu od </w:t>
      </w:r>
      <w:r w:rsidRPr="000143FB">
        <w:t xml:space="preserve">29.628,07 </w:t>
      </w:r>
      <w:r>
        <w:t>kn. Vjerovnik Inel d.o.o. Split je postojanje svoje tražbine prema dužniku učinio vjerojatnim dostavljenim izvatkom iz poslovnih knjiga – knjigovodstvenom karticom za period do 31.12.2016. (list 11 spisa). Postojanje navedenih tražbina vjerovnika, priznao je i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90 spisa) kojom se potvrđuje da dužnik na dan 21.06.2018., u Očevidniku </w:t>
      </w:r>
      <w:r>
        <w:rPr>
          <w:szCs w:val="24"/>
        </w:rPr>
        <w:t>redoslijeda osnova za plaćanje, ima evidentirane neizvršne osnove za plaćanje u neprekinutom razdoblju od 835</w:t>
      </w:r>
      <w:r w:rsidRPr="005750F9">
        <w:rPr>
          <w:szCs w:val="24"/>
        </w:rPr>
        <w:t xml:space="preserve"> </w:t>
      </w:r>
      <w:r>
        <w:rPr>
          <w:szCs w:val="24"/>
        </w:rPr>
        <w:t xml:space="preserve">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487599" w:rsidP="00487599" w:rsidR="00487599">
      <w:pPr>
        <w:ind w:firstLine="708"/>
        <w:jc w:val="both"/>
        <w:rPr>
          <w:szCs w:val="24"/>
        </w:rPr>
      </w:pPr>
    </w:p>
    <w:p w:rsidRDefault="00487599" w:rsidP="00487599" w:rsidR="00487599" w:rsidRPr="00A47B50">
      <w:pPr>
        <w:ind w:firstLine="708"/>
        <w:jc w:val="both"/>
        <w:rPr>
          <w:szCs w:val="24"/>
        </w:rPr>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w:t>
      </w:r>
    </w:p>
    <w:p w:rsidRDefault="00222A7D" w:rsidP="00222A7D" w:rsidR="00222A7D">
      <w:pPr>
        <w:jc w:val="both"/>
        <w:rPr>
          <w:szCs w:val="24"/>
        </w:rPr>
      </w:pPr>
    </w:p>
    <w:p w:rsidRDefault="00487599" w:rsidP="004B1CEE" w:rsidR="004B1CEE">
      <w:pPr>
        <w:ind w:firstLine="708"/>
        <w:jc w:val="both"/>
        <w:rPr>
          <w:szCs w:val="24"/>
        </w:rPr>
      </w:pPr>
      <w:r>
        <w:t xml:space="preserve">Naime, na </w:t>
      </w:r>
      <w:r w:rsidR="00222A7D">
        <w:t xml:space="preserve">ročištu koje je u prethodnom postupku održano kod ovog suda </w:t>
      </w:r>
      <w:r w:rsidR="000143FB">
        <w:t>26. lipnja</w:t>
      </w:r>
      <w:r w:rsidR="005750F9" w:rsidRPr="005750F9">
        <w:t xml:space="preserve"> </w:t>
      </w:r>
      <w:r w:rsidR="00BB765E">
        <w:t>2018</w:t>
      </w:r>
      <w:r w:rsidR="00222A7D">
        <w:t xml:space="preserve">., zastupnik po zakonu dužnika </w:t>
      </w:r>
      <w:r w:rsidR="000143FB">
        <w:rPr>
          <w:szCs w:val="24"/>
        </w:rPr>
        <w:t>Dario Mušura</w:t>
      </w:r>
      <w:r w:rsidR="005750F9">
        <w:rPr>
          <w:szCs w:val="24"/>
        </w:rPr>
        <w:t xml:space="preserve"> </w:t>
      </w:r>
      <w:r w:rsidR="00D657AE">
        <w:rPr>
          <w:szCs w:val="24"/>
        </w:rPr>
        <w:t xml:space="preserve">je </w:t>
      </w:r>
      <w:r w:rsidR="007767EA">
        <w:rPr>
          <w:szCs w:val="24"/>
        </w:rPr>
        <w:t>izjavio</w:t>
      </w:r>
      <w:r w:rsidR="004B1CEE">
        <w:rPr>
          <w:szCs w:val="24"/>
        </w:rPr>
        <w:t xml:space="preserve"> da se dužnik ne protivi podnesenom prijedlogu </w:t>
      </w:r>
      <w:r w:rsidR="00357B3F">
        <w:rPr>
          <w:szCs w:val="24"/>
        </w:rPr>
        <w:t>za otvaranje stečajnog postupka te je p</w:t>
      </w:r>
      <w:r w:rsidR="004B1CEE">
        <w:rPr>
          <w:szCs w:val="24"/>
        </w:rPr>
        <w:t xml:space="preserve">otvrdio je da je račun dužnika </w:t>
      </w:r>
      <w:r w:rsidR="00E52303">
        <w:rPr>
          <w:szCs w:val="24"/>
        </w:rPr>
        <w:t xml:space="preserve">doista </w:t>
      </w:r>
      <w:r w:rsidR="004B1CEE">
        <w:rPr>
          <w:szCs w:val="24"/>
        </w:rPr>
        <w:t>blokiran u dužem vremenskom periodu.</w:t>
      </w:r>
    </w:p>
    <w:p w:rsidRDefault="004B1CEE" w:rsidP="005242C8" w:rsidR="001F2DF8">
      <w:pPr>
        <w:jc w:val="both"/>
        <w:rPr>
          <w:szCs w:val="24"/>
        </w:rPr>
      </w:pPr>
      <w:r>
        <w:rPr>
          <w:szCs w:val="24"/>
        </w:rPr>
        <w:t xml:space="preserve">U svom iskazu, </w:t>
      </w:r>
      <w:r w:rsidR="00360B74">
        <w:rPr>
          <w:szCs w:val="24"/>
        </w:rPr>
        <w:t xml:space="preserve">a nakon što je prethodno upozoren na dužnost kazivanja istine i posljedice davanja lažnog iskaza, </w:t>
      </w:r>
      <w:r w:rsidR="000143FB">
        <w:rPr>
          <w:szCs w:val="24"/>
        </w:rPr>
        <w:t>Dario Mušura</w:t>
      </w:r>
      <w:r w:rsidR="005750F9" w:rsidRPr="005750F9">
        <w:rPr>
          <w:szCs w:val="24"/>
        </w:rPr>
        <w:t xml:space="preserve"> </w:t>
      </w:r>
      <w:r>
        <w:rPr>
          <w:szCs w:val="24"/>
        </w:rPr>
        <w:t xml:space="preserve">je naveo </w:t>
      </w:r>
      <w:r w:rsidR="007767EA">
        <w:rPr>
          <w:szCs w:val="24"/>
        </w:rPr>
        <w:t xml:space="preserve">da je društvo </w:t>
      </w:r>
      <w:r w:rsidR="000143FB" w:rsidRPr="000143FB">
        <w:rPr>
          <w:szCs w:val="24"/>
        </w:rPr>
        <w:t>Breaker d.o.o. osnovano je 2014. te</w:t>
      </w:r>
      <w:r w:rsidR="000143FB">
        <w:rPr>
          <w:szCs w:val="24"/>
        </w:rPr>
        <w:t xml:space="preserve"> da </w:t>
      </w:r>
      <w:r w:rsidR="000143FB" w:rsidRPr="000143FB">
        <w:rPr>
          <w:szCs w:val="24"/>
        </w:rPr>
        <w:t xml:space="preserve">se isto kao osnovnom djelatnošću bavilo projektiranjem i izvođenjem elektroinstalacijskih radova u građevinarstvu i brodogradnji. </w:t>
      </w:r>
      <w:r w:rsidR="000143FB">
        <w:rPr>
          <w:szCs w:val="24"/>
        </w:rPr>
        <w:t>Naveo je da je d</w:t>
      </w:r>
      <w:r w:rsidR="000143FB" w:rsidRPr="000143FB">
        <w:rPr>
          <w:szCs w:val="24"/>
        </w:rPr>
        <w:t xml:space="preserve">ruštvo svoje poslovanje obavljalo u iznajmljenom poslovnom prostoru </w:t>
      </w:r>
      <w:r w:rsidR="00A81FE2">
        <w:rPr>
          <w:szCs w:val="24"/>
        </w:rPr>
        <w:t xml:space="preserve">koji je bio u vlasništvu </w:t>
      </w:r>
      <w:r w:rsidR="000143FB" w:rsidRPr="000143FB">
        <w:rPr>
          <w:szCs w:val="24"/>
        </w:rPr>
        <w:t>društva Brod</w:t>
      </w:r>
      <w:r w:rsidR="00A81FE2">
        <w:rPr>
          <w:szCs w:val="24"/>
        </w:rPr>
        <w:t>ska montaža d.o.o. Split i koje društvo</w:t>
      </w:r>
      <w:r w:rsidR="000143FB" w:rsidRPr="000143FB">
        <w:rPr>
          <w:szCs w:val="24"/>
        </w:rPr>
        <w:t xml:space="preserve"> je na neki način bila sestrinska firma dužnika. Do problema u poslovanju dužnika </w:t>
      </w:r>
      <w:r w:rsidR="00A81FE2">
        <w:rPr>
          <w:szCs w:val="24"/>
        </w:rPr>
        <w:t xml:space="preserve">da je došlo tijekom 2015., </w:t>
      </w:r>
      <w:r w:rsidR="000143FB" w:rsidRPr="000143FB">
        <w:rPr>
          <w:szCs w:val="24"/>
        </w:rPr>
        <w:t>zbog financijskih problema i nemogućnosti naplate odrađenih po</w:t>
      </w:r>
      <w:r w:rsidR="00A81FE2">
        <w:rPr>
          <w:szCs w:val="24"/>
        </w:rPr>
        <w:t>slova, a sam</w:t>
      </w:r>
      <w:r w:rsidR="000143FB" w:rsidRPr="000143FB">
        <w:rPr>
          <w:szCs w:val="24"/>
        </w:rPr>
        <w:t xml:space="preserve"> </w:t>
      </w:r>
      <w:r w:rsidR="00A81FE2" w:rsidRPr="000143FB">
        <w:rPr>
          <w:szCs w:val="24"/>
        </w:rPr>
        <w:t>dužnik</w:t>
      </w:r>
      <w:r w:rsidR="000143FB" w:rsidRPr="000143FB">
        <w:rPr>
          <w:szCs w:val="24"/>
        </w:rPr>
        <w:t xml:space="preserve"> od mjeseca travnja </w:t>
      </w:r>
      <w:r w:rsidR="00A81FE2">
        <w:rPr>
          <w:szCs w:val="24"/>
        </w:rPr>
        <w:t>2016.</w:t>
      </w:r>
      <w:r w:rsidR="00A81FE2" w:rsidRPr="000143FB">
        <w:rPr>
          <w:szCs w:val="24"/>
        </w:rPr>
        <w:t xml:space="preserve"> </w:t>
      </w:r>
      <w:r w:rsidR="00487599">
        <w:rPr>
          <w:szCs w:val="24"/>
        </w:rPr>
        <w:t xml:space="preserve">da </w:t>
      </w:r>
      <w:r w:rsidR="000143FB" w:rsidRPr="000143FB">
        <w:rPr>
          <w:szCs w:val="24"/>
        </w:rPr>
        <w:t xml:space="preserve">više ne radi niti ima zaposlenih djelatnika. </w:t>
      </w:r>
      <w:r w:rsidR="00A81FE2">
        <w:rPr>
          <w:szCs w:val="24"/>
        </w:rPr>
        <w:t>Iskazao</w:t>
      </w:r>
      <w:r w:rsidR="000143FB">
        <w:rPr>
          <w:szCs w:val="24"/>
        </w:rPr>
        <w:t xml:space="preserve"> je da se </w:t>
      </w:r>
      <w:r w:rsidR="000143FB" w:rsidRPr="000143FB">
        <w:rPr>
          <w:szCs w:val="24"/>
        </w:rPr>
        <w:t xml:space="preserve">nepodmirene obveze dužnika odnose na obveze prema Poreznoj upravi, društvu Brodska montaža d.o.o., kao i nekim </w:t>
      </w:r>
      <w:r w:rsidR="000143FB">
        <w:rPr>
          <w:szCs w:val="24"/>
        </w:rPr>
        <w:t xml:space="preserve">drugim dobavljačima. </w:t>
      </w:r>
      <w:r w:rsidR="000143FB" w:rsidRPr="000143FB">
        <w:rPr>
          <w:szCs w:val="24"/>
        </w:rPr>
        <w:t xml:space="preserve">U odnosu na imovinu dužnika </w:t>
      </w:r>
      <w:r w:rsidR="000143FB">
        <w:rPr>
          <w:szCs w:val="24"/>
        </w:rPr>
        <w:t xml:space="preserve">izjavio je </w:t>
      </w:r>
      <w:r w:rsidR="000143FB" w:rsidRPr="000143FB">
        <w:rPr>
          <w:szCs w:val="24"/>
        </w:rPr>
        <w:t>da dužnik u svom vlasništvu danas nema nikakve imovine. Dužnik</w:t>
      </w:r>
      <w:r w:rsidR="000143FB">
        <w:rPr>
          <w:szCs w:val="24"/>
        </w:rPr>
        <w:t xml:space="preserve"> da</w:t>
      </w:r>
      <w:r w:rsidR="000143FB" w:rsidRPr="000143FB">
        <w:rPr>
          <w:szCs w:val="24"/>
        </w:rPr>
        <w:t xml:space="preserve"> nema niti</w:t>
      </w:r>
      <w:r w:rsidR="000143FB">
        <w:rPr>
          <w:szCs w:val="24"/>
        </w:rPr>
        <w:t xml:space="preserve"> da</w:t>
      </w:r>
      <w:r w:rsidR="000143FB" w:rsidRPr="000143FB">
        <w:rPr>
          <w:szCs w:val="24"/>
        </w:rPr>
        <w:t xml:space="preserve"> je ikada imao nekretnina, a isto tako danas </w:t>
      </w:r>
      <w:r w:rsidR="000143FB">
        <w:rPr>
          <w:szCs w:val="24"/>
        </w:rPr>
        <w:t xml:space="preserve">da </w:t>
      </w:r>
      <w:r w:rsidR="000143FB" w:rsidRPr="000143FB">
        <w:rPr>
          <w:szCs w:val="24"/>
        </w:rPr>
        <w:t xml:space="preserve">nema ni bilo kakvih vrjednijih pokretnina, opreme ili zaliha robe. </w:t>
      </w:r>
      <w:r w:rsidR="00A81FE2">
        <w:rPr>
          <w:szCs w:val="24"/>
        </w:rPr>
        <w:t>Napomenuo</w:t>
      </w:r>
      <w:r w:rsidR="00A81FE2" w:rsidRPr="000143FB">
        <w:rPr>
          <w:szCs w:val="24"/>
        </w:rPr>
        <w:t xml:space="preserve"> </w:t>
      </w:r>
      <w:r w:rsidR="00A81FE2">
        <w:rPr>
          <w:szCs w:val="24"/>
        </w:rPr>
        <w:t xml:space="preserve">je </w:t>
      </w:r>
      <w:r w:rsidR="000143FB" w:rsidRPr="000143FB">
        <w:rPr>
          <w:szCs w:val="24"/>
        </w:rPr>
        <w:t xml:space="preserve">da je dužnik ranije u svom vlasništvu imao </w:t>
      </w:r>
      <w:r w:rsidR="00A81FE2">
        <w:rPr>
          <w:szCs w:val="24"/>
        </w:rPr>
        <w:t>dva vozila</w:t>
      </w:r>
      <w:r w:rsidR="000143FB" w:rsidRPr="000143FB">
        <w:rPr>
          <w:szCs w:val="24"/>
        </w:rPr>
        <w:t xml:space="preserve"> i to kombi marke Mercedes sprinter i Renault kangoo, a koja oba vozila </w:t>
      </w:r>
      <w:r w:rsidR="00A81FE2">
        <w:rPr>
          <w:szCs w:val="24"/>
        </w:rPr>
        <w:t xml:space="preserve">da </w:t>
      </w:r>
      <w:r w:rsidR="000143FB" w:rsidRPr="000143FB">
        <w:rPr>
          <w:szCs w:val="24"/>
        </w:rPr>
        <w:t>su prodana odnosno dana radi podmirenja obveza koje je dužnik imao prema Marku Maretiću iz Dicma, a na ime pozajmice koju je isti dao dužniku. Isto tako i sva preostala oprema</w:t>
      </w:r>
      <w:r w:rsidR="00C40FD1">
        <w:rPr>
          <w:szCs w:val="24"/>
        </w:rPr>
        <w:t xml:space="preserve"> da</w:t>
      </w:r>
      <w:r w:rsidR="000143FB" w:rsidRPr="000143FB">
        <w:rPr>
          <w:szCs w:val="24"/>
        </w:rPr>
        <w:t xml:space="preserve"> je također prodana odnosno kompenzirana za dug sa istom osobom, a o čemu </w:t>
      </w:r>
      <w:r w:rsidR="00C40FD1">
        <w:rPr>
          <w:szCs w:val="24"/>
        </w:rPr>
        <w:t xml:space="preserve">da </w:t>
      </w:r>
      <w:r w:rsidR="000143FB" w:rsidRPr="000143FB">
        <w:rPr>
          <w:szCs w:val="24"/>
        </w:rPr>
        <w:t xml:space="preserve">je sudu dostavljena dokumentacija uz podnesak dužnika od 15.06.2018. </w:t>
      </w:r>
      <w:r w:rsidR="00C40FD1">
        <w:rPr>
          <w:szCs w:val="24"/>
        </w:rPr>
        <w:t xml:space="preserve">Izjavio </w:t>
      </w:r>
      <w:r w:rsidR="000143FB">
        <w:rPr>
          <w:szCs w:val="24"/>
        </w:rPr>
        <w:t>je</w:t>
      </w:r>
      <w:r w:rsidR="00C40FD1">
        <w:rPr>
          <w:szCs w:val="24"/>
        </w:rPr>
        <w:t xml:space="preserve"> i d</w:t>
      </w:r>
      <w:r w:rsidR="000143FB" w:rsidRPr="000143FB">
        <w:rPr>
          <w:szCs w:val="24"/>
        </w:rPr>
        <w:t>a dužnik ne vodi bilo kakve sudske postupke</w:t>
      </w:r>
      <w:r w:rsidR="00C40FD1">
        <w:rPr>
          <w:szCs w:val="24"/>
        </w:rPr>
        <w:t>, pri čemu je istakao da su</w:t>
      </w:r>
      <w:r w:rsidR="000143FB" w:rsidRPr="000143FB">
        <w:rPr>
          <w:szCs w:val="24"/>
        </w:rPr>
        <w:t xml:space="preserve"> postojala određena potraživanja prema firmi Brodska montaža d.o.o., ali </w:t>
      </w:r>
      <w:r w:rsidR="00C40FD1">
        <w:rPr>
          <w:szCs w:val="24"/>
        </w:rPr>
        <w:t xml:space="preserve">obzirom </w:t>
      </w:r>
      <w:r w:rsidR="000143FB">
        <w:rPr>
          <w:szCs w:val="24"/>
        </w:rPr>
        <w:t xml:space="preserve">da </w:t>
      </w:r>
      <w:r w:rsidR="000143FB" w:rsidRPr="000143FB">
        <w:rPr>
          <w:szCs w:val="24"/>
        </w:rPr>
        <w:t>je dužnik istovremeno bio dužan toj firmi</w:t>
      </w:r>
      <w:r w:rsidR="00C40FD1">
        <w:rPr>
          <w:szCs w:val="24"/>
        </w:rPr>
        <w:t xml:space="preserve"> te da su ta dugovanja dužnika bila veća od njegovih potraživanja to da</w:t>
      </w:r>
      <w:r w:rsidR="000143FB" w:rsidRPr="000143FB">
        <w:rPr>
          <w:szCs w:val="24"/>
        </w:rPr>
        <w:t xml:space="preserve"> stoga nisu pokretani postupci radi prisilne naplate</w:t>
      </w:r>
      <w:r w:rsidR="00C40FD1">
        <w:rPr>
          <w:szCs w:val="24"/>
        </w:rPr>
        <w:t xml:space="preserve"> tih</w:t>
      </w:r>
      <w:r w:rsidR="000143FB" w:rsidRPr="000143FB">
        <w:rPr>
          <w:szCs w:val="24"/>
        </w:rPr>
        <w:t xml:space="preserve"> potraživanja.</w:t>
      </w:r>
    </w:p>
    <w:p w:rsidRDefault="001F2DF8" w:rsidP="005242C8" w:rsidR="001F2DF8">
      <w:pPr>
        <w:jc w:val="both"/>
        <w:rPr>
          <w:szCs w:val="24"/>
        </w:rPr>
      </w:pPr>
    </w:p>
    <w:p w:rsidRDefault="001F2DF8" w:rsidP="005242C8" w:rsidR="000143FB">
      <w:pPr>
        <w:jc w:val="both"/>
        <w:rPr>
          <w:szCs w:val="24"/>
        </w:rPr>
      </w:pPr>
      <w:r>
        <w:rPr>
          <w:szCs w:val="24"/>
        </w:rPr>
        <w:tab/>
      </w:r>
      <w:r w:rsidR="000143FB" w:rsidRPr="000143FB">
        <w:rPr>
          <w:szCs w:val="24"/>
        </w:rPr>
        <w:t xml:space="preserve"> </w:t>
      </w:r>
      <w:r w:rsidR="005B5743">
        <w:rPr>
          <w:szCs w:val="24"/>
        </w:rPr>
        <w:t>Navodi z.z. dužnika o tome da su dva vozila dužnika i ostala oprema početkom 2016. prodani odnosno kompenzirani za dug prema vjerovniku Marku Maretiću proizlaze</w:t>
      </w:r>
      <w:r w:rsidR="00487599">
        <w:rPr>
          <w:szCs w:val="24"/>
        </w:rPr>
        <w:t xml:space="preserve"> i</w:t>
      </w:r>
      <w:r w:rsidR="005B5743">
        <w:rPr>
          <w:szCs w:val="24"/>
        </w:rPr>
        <w:t xml:space="preserve"> iz dokumentacije koju je dužnik dostavio uz podnesak od 15.06.2018. Naime, dužnik je 15.06.2018. dostavio sudu podnesak naslovljen kao "Izvješće o financijsko-gospodarskom stanju dužnika" u privitku kojeg je dostavljena određena dokumentacija, a između ostalog i ugovori o zajmu koje je dužnik sklopio s Brodskom montažom d.o.o. i Markom Maretićem iz Dicma kao zajmodavateljima. Isto tako dostavljeni su i računi koje je dužnik izd</w:t>
      </w:r>
      <w:r w:rsidR="00487599">
        <w:rPr>
          <w:szCs w:val="24"/>
        </w:rPr>
        <w:t>ao za  prodana vozila i opremu</w:t>
      </w:r>
      <w:r w:rsidR="005B5743">
        <w:rPr>
          <w:szCs w:val="24"/>
        </w:rPr>
        <w:t xml:space="preserve"> i koji glase na Marka Maretića kao kupca, a također </w:t>
      </w:r>
      <w:r w:rsidR="00487599">
        <w:rPr>
          <w:szCs w:val="24"/>
        </w:rPr>
        <w:t>su dostavljene</w:t>
      </w:r>
      <w:r w:rsidR="005B5743">
        <w:rPr>
          <w:szCs w:val="24"/>
        </w:rPr>
        <w:t xml:space="preserve"> i izjave o prijeboju (kompenzaciji) od 01.03.2016. i 02.03.2016. koje izjave su potpisane od strane dužnika i vjerovnika Marka Maretića iz Dicma i iz kojih je razvidno da su tim izjavama prebijena međusobna novčana potraživanja koja je dužnik imao prema vjerovniku Marku Maretiću na te</w:t>
      </w:r>
      <w:r w:rsidR="00360B74">
        <w:rPr>
          <w:szCs w:val="24"/>
        </w:rPr>
        <w:t xml:space="preserve">melju izdanih računa za prodanu imovinu </w:t>
      </w:r>
      <w:r w:rsidR="005B5743">
        <w:rPr>
          <w:szCs w:val="24"/>
        </w:rPr>
        <w:t xml:space="preserve">sa potraživanjima koje je Marko Maretić imao prema dužniku s osnova sklopljenog ugovora o zajmu. </w:t>
      </w:r>
    </w:p>
    <w:p w:rsidRDefault="000143FB" w:rsidP="005242C8" w:rsidR="000143FB" w:rsidRPr="000F7DA6">
      <w:pPr>
        <w:jc w:val="both"/>
        <w:rPr>
          <w:szCs w:val="24"/>
        </w:rPr>
      </w:pPr>
    </w:p>
    <w:p w:rsidRDefault="00360B74" w:rsidP="00360B74" w:rsidR="00360B74">
      <w:pPr>
        <w:ind w:firstLine="708"/>
        <w:jc w:val="both"/>
        <w:rPr>
          <w:szCs w:val="24"/>
        </w:rPr>
      </w:pPr>
      <w:r>
        <w:rPr>
          <w:szCs w:val="24"/>
        </w:rPr>
        <w:t>Kako dakle iz rezultata prethodnog postupka, i to prvenstveno iz naprijed navedenog iskaza z.z. dužnika te dokumentacije dostavljene uz podnesak dužnika od 15.06.2018., proizlazi da dužnik nema bilo kakve vrjednije imovine koja bi ušla u stečajnu masu i iz koje bi se mogli namiriti troškovi stečajnog postupka to bi samim time u ovom predmetu bili ispunjeni uvjeti za otvaranje i istovremeno zaključenje stečajnog postupka nad dužnikom. Međutim, prethod</w:t>
      </w:r>
      <w:r w:rsidR="004E1568">
        <w:rPr>
          <w:szCs w:val="24"/>
        </w:rPr>
        <w:t>no tom rješenju</w:t>
      </w:r>
      <w:r>
        <w:rPr>
          <w:szCs w:val="24"/>
        </w:rPr>
        <w:t xml:space="preserve">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5242C8" w:rsidP="005242C8" w:rsidR="005242C8" w:rsidRPr="00FB1912">
      <w:pPr>
        <w:jc w:val="both"/>
      </w:pPr>
    </w:p>
    <w:p w:rsidRDefault="00360B74" w:rsidP="005242C8" w:rsidR="005242C8">
      <w:pPr>
        <w:ind w:firstLine="708"/>
        <w:jc w:val="both"/>
        <w:rPr>
          <w:szCs w:val="24"/>
        </w:rPr>
      </w:pPr>
      <w:r>
        <w:t xml:space="preserve">Odredbom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F7DA6" w:rsidP="00360B74" w:rsidR="000F7DA6" w:rsidRPr="00811D6D">
      <w:pPr>
        <w:jc w:val="both"/>
        <w:rPr>
          <w:szCs w:val="24"/>
        </w:rPr>
      </w:pPr>
    </w:p>
    <w:p w:rsidRDefault="00E0558B" w:rsidP="00E0558B" w:rsidR="00E0558B"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0558B" w:rsidP="00E0558B" w:rsidR="00E0558B" w:rsidRPr="00BD2D8B">
      <w:pPr>
        <w:jc w:val="both"/>
      </w:pPr>
    </w:p>
    <w:p w:rsidRDefault="00E0558B" w:rsidP="00E0558B" w:rsidR="00E0558B">
      <w:pPr>
        <w:ind w:firstLine="708"/>
        <w:jc w:val="both"/>
      </w:pPr>
      <w:r>
        <w:t>Uzimajući u obzir</w:t>
      </w:r>
      <w:r w:rsidRPr="00BD2D8B">
        <w:t xml:space="preserve"> navedeno, ovaj sud </w:t>
      </w:r>
      <w:r>
        <w:t xml:space="preserve">smatra da bi </w:t>
      </w:r>
      <w:r w:rsidRPr="00BD2D8B">
        <w:t>očekivani iznos troškova koji bi mogli nastati u slučaju redovitog provođenja stečajnog postupka nad dužnikom</w:t>
      </w:r>
      <w:r>
        <w:t xml:space="preserve"> iznosio ukupno 20</w:t>
      </w:r>
      <w:r w:rsidRPr="00BD2D8B">
        <w:t>.000,00 kn</w:t>
      </w:r>
      <w:r>
        <w:t>. Budući da je FINA obavijestila sud da je, sukladno odredbama čl. 112. SZ-a, a na ime predujma za troškove stečajnog postupka, s računa dužnika već zaplijenjen iznos od 5.000,00 kn, to je stoga od navedenih ukupno predvidivih</w:t>
      </w:r>
      <w:r w:rsidRPr="00BD2D8B">
        <w:t xml:space="preserve"> </w:t>
      </w:r>
      <w:r>
        <w:t>troškova stečajnog postupka u iznosu od 20.000,00 kn valjalo oduzeti već zaplijenjeni iznos predujma od strane FINE. Upravo stoga, visina zatraženog predujma je određena u iznosu od 15.000,00 kn.</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E0558B">
        <w:rPr>
          <w:szCs w:val="24"/>
        </w:rPr>
        <w:t>11. srpnja</w:t>
      </w:r>
      <w:r w:rsidR="007767EA">
        <w:rPr>
          <w:szCs w:val="24"/>
        </w:rPr>
        <w:t xml:space="preserve"> 2018.</w:t>
      </w:r>
    </w:p>
    <w:p w:rsidRDefault="0028268A" w:rsidP="0028268A" w:rsidR="0028268A" w:rsidRPr="004E1568">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7767EA" w:rsidP="005A49E7" w:rsidR="007767EA" w:rsidRPr="004E1568">
      <w:pPr>
        <w:rPr>
          <w:szCs w:val="24"/>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rsidRPr="004878BF">
      <w:pPr>
        <w:rPr>
          <w:szCs w:val="24"/>
        </w:rPr>
      </w:pPr>
    </w:p>
    <w:p w:rsidRDefault="004878BF" w:rsidP="00853084" w:rsidR="004878BF" w:rsidRPr="004878BF">
      <w:pPr>
        <w:rPr>
          <w:szCs w:val="24"/>
        </w:rPr>
      </w:pPr>
    </w:p>
    <w:p w:rsidRDefault="000F7DA6" w:rsidP="000F7DA6" w:rsidR="000F7DA6" w:rsidRPr="004878BF">
      <w:pPr>
        <w:rPr>
          <w:szCs w:val="24"/>
        </w:rPr>
      </w:pPr>
      <w:r w:rsidRPr="004878BF">
        <w:rPr>
          <w:szCs w:val="24"/>
        </w:rPr>
        <w:t>DNA:</w:t>
      </w:r>
    </w:p>
    <w:p w:rsidRDefault="00E0558B" w:rsidP="00E0558B" w:rsidR="00E0558B">
      <w:pPr>
        <w:pStyle w:val="Odlomakpopisa"/>
        <w:numPr>
          <w:ilvl w:val="0"/>
          <w:numId w:val="6"/>
        </w:numPr>
        <w:ind w:left="567"/>
      </w:pPr>
      <w:r>
        <w:t>predlagatelju RH, Ministarstvo financija po ŽDO Split</w:t>
      </w:r>
    </w:p>
    <w:p w:rsidRDefault="00E0558B" w:rsidP="00E0558B" w:rsidR="00E0558B">
      <w:pPr>
        <w:pStyle w:val="Odlomakpopisa"/>
        <w:numPr>
          <w:ilvl w:val="0"/>
          <w:numId w:val="6"/>
        </w:numPr>
        <w:ind w:left="567"/>
      </w:pPr>
      <w:r>
        <w:t>predlagatelju INEL d.o.o. Split, po odvjetniku Davoru Radiću</w:t>
      </w:r>
    </w:p>
    <w:p w:rsidRDefault="007767EA" w:rsidP="000F7DA6" w:rsidR="007767EA" w:rsidRPr="004878BF">
      <w:pPr>
        <w:pStyle w:val="Odlomakpopisa"/>
        <w:numPr>
          <w:ilvl w:val="0"/>
          <w:numId w:val="6"/>
        </w:numPr>
        <w:ind w:left="567"/>
        <w:rPr>
          <w:szCs w:val="24"/>
        </w:rPr>
      </w:pPr>
      <w:r w:rsidRPr="004878BF">
        <w:rPr>
          <w:szCs w:val="24"/>
        </w:rPr>
        <w:t>dužniku</w:t>
      </w:r>
      <w:r w:rsidR="004E3FF3" w:rsidRPr="004878BF">
        <w:rPr>
          <w:szCs w:val="24"/>
        </w:rPr>
        <w:t xml:space="preserve">, na adresu z.z. dužnika </w:t>
      </w:r>
      <w:r w:rsidR="004878BF">
        <w:rPr>
          <w:szCs w:val="24"/>
        </w:rPr>
        <w:t>Dario Mušura, Starčevićeva 26, Split</w:t>
      </w:r>
    </w:p>
    <w:p w:rsidRDefault="000F7DA6" w:rsidP="000F7DA6" w:rsidR="000F7DA6" w:rsidRPr="004878BF">
      <w:pPr>
        <w:pStyle w:val="Odlomakpopisa"/>
        <w:numPr>
          <w:ilvl w:val="0"/>
          <w:numId w:val="6"/>
        </w:numPr>
        <w:ind w:left="567"/>
        <w:rPr>
          <w:szCs w:val="24"/>
        </w:rPr>
      </w:pPr>
      <w:r w:rsidRPr="004878BF">
        <w:rPr>
          <w:szCs w:val="24"/>
        </w:rPr>
        <w:t>e-Oglasna ploča suda</w:t>
      </w:r>
    </w:p>
    <w:p w:rsidRDefault="000F7DA6" w:rsidP="000F7DA6" w:rsidR="000F7DA6" w:rsidRPr="00C82BA1">
      <w:pPr>
        <w:pStyle w:val="Odlomakpopisa"/>
        <w:numPr>
          <w:ilvl w:val="0"/>
          <w:numId w:val="6"/>
        </w:numPr>
        <w:ind w:left="567"/>
      </w:pPr>
      <w:r w:rsidRPr="004878BF">
        <w:rPr>
          <w:szCs w:val="24"/>
        </w:rPr>
        <w:t>u spis</w:t>
      </w: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9D383E">
      <w:rPr>
        <w:noProof/>
      </w:rPr>
      <w:t>4</w:t>
    </w:r>
    <w:r>
      <w:fldChar w:fldCharType="end"/>
    </w:r>
    <w:r>
      <w:t>-</w:t>
    </w:r>
    <w:r>
      <w:tab/>
      <w:t xml:space="preserve">   12. St-</w:t>
    </w:r>
    <w:r w:rsidR="000143FB">
      <w:t>13/2018</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43FB"/>
    <w:rsid w:val="0001635B"/>
    <w:rsid w:val="00042F59"/>
    <w:rsid w:val="000668D0"/>
    <w:rsid w:val="000A4604"/>
    <w:rsid w:val="000B1AD9"/>
    <w:rsid w:val="000B6FAD"/>
    <w:rsid w:val="000C7281"/>
    <w:rsid w:val="000F41F7"/>
    <w:rsid w:val="000F7DA6"/>
    <w:rsid w:val="00172083"/>
    <w:rsid w:val="0017455A"/>
    <w:rsid w:val="00191535"/>
    <w:rsid w:val="001F2DF8"/>
    <w:rsid w:val="00222A7D"/>
    <w:rsid w:val="002336AD"/>
    <w:rsid w:val="00254B18"/>
    <w:rsid w:val="0028268A"/>
    <w:rsid w:val="002A70CF"/>
    <w:rsid w:val="00306EE8"/>
    <w:rsid w:val="00314528"/>
    <w:rsid w:val="003145B3"/>
    <w:rsid w:val="00315A10"/>
    <w:rsid w:val="003209D3"/>
    <w:rsid w:val="00335D92"/>
    <w:rsid w:val="003451A2"/>
    <w:rsid w:val="00357B3F"/>
    <w:rsid w:val="00360B74"/>
    <w:rsid w:val="00372D43"/>
    <w:rsid w:val="003A2582"/>
    <w:rsid w:val="00411F9D"/>
    <w:rsid w:val="00434CF5"/>
    <w:rsid w:val="00435C1A"/>
    <w:rsid w:val="00471A43"/>
    <w:rsid w:val="004731CA"/>
    <w:rsid w:val="004745EB"/>
    <w:rsid w:val="00487599"/>
    <w:rsid w:val="004878BF"/>
    <w:rsid w:val="004907CC"/>
    <w:rsid w:val="004922BA"/>
    <w:rsid w:val="004B1CEE"/>
    <w:rsid w:val="004D2E23"/>
    <w:rsid w:val="004E1568"/>
    <w:rsid w:val="004E3FF3"/>
    <w:rsid w:val="005242C8"/>
    <w:rsid w:val="00527E87"/>
    <w:rsid w:val="005527D0"/>
    <w:rsid w:val="005750F9"/>
    <w:rsid w:val="005A49E7"/>
    <w:rsid w:val="005B004D"/>
    <w:rsid w:val="005B5743"/>
    <w:rsid w:val="005F1BFA"/>
    <w:rsid w:val="005F7AF5"/>
    <w:rsid w:val="00600A0A"/>
    <w:rsid w:val="006B2F06"/>
    <w:rsid w:val="006E2E5B"/>
    <w:rsid w:val="006E38F4"/>
    <w:rsid w:val="006F4A44"/>
    <w:rsid w:val="007062C3"/>
    <w:rsid w:val="00724DFD"/>
    <w:rsid w:val="00757C72"/>
    <w:rsid w:val="00765651"/>
    <w:rsid w:val="007767EA"/>
    <w:rsid w:val="00811D6D"/>
    <w:rsid w:val="008519F8"/>
    <w:rsid w:val="00853084"/>
    <w:rsid w:val="00865F73"/>
    <w:rsid w:val="008A2F5C"/>
    <w:rsid w:val="008E4A02"/>
    <w:rsid w:val="00916B3B"/>
    <w:rsid w:val="00934FB5"/>
    <w:rsid w:val="009C4FD6"/>
    <w:rsid w:val="009D1228"/>
    <w:rsid w:val="009D1496"/>
    <w:rsid w:val="009D383E"/>
    <w:rsid w:val="009F4E01"/>
    <w:rsid w:val="00A14B7B"/>
    <w:rsid w:val="00A15E7C"/>
    <w:rsid w:val="00A160C7"/>
    <w:rsid w:val="00A26461"/>
    <w:rsid w:val="00A42CE8"/>
    <w:rsid w:val="00A42FC2"/>
    <w:rsid w:val="00A60608"/>
    <w:rsid w:val="00A65088"/>
    <w:rsid w:val="00A655B0"/>
    <w:rsid w:val="00A81FE2"/>
    <w:rsid w:val="00A86E8D"/>
    <w:rsid w:val="00A9627C"/>
    <w:rsid w:val="00AC0514"/>
    <w:rsid w:val="00B17B3D"/>
    <w:rsid w:val="00B247C4"/>
    <w:rsid w:val="00B47D86"/>
    <w:rsid w:val="00BB0197"/>
    <w:rsid w:val="00BB0DDA"/>
    <w:rsid w:val="00BB765E"/>
    <w:rsid w:val="00BE546C"/>
    <w:rsid w:val="00C07794"/>
    <w:rsid w:val="00C21DEF"/>
    <w:rsid w:val="00C23A54"/>
    <w:rsid w:val="00C26361"/>
    <w:rsid w:val="00C40FD1"/>
    <w:rsid w:val="00C82BA1"/>
    <w:rsid w:val="00CD4305"/>
    <w:rsid w:val="00CD43BF"/>
    <w:rsid w:val="00D50543"/>
    <w:rsid w:val="00D657AE"/>
    <w:rsid w:val="00DB3DD8"/>
    <w:rsid w:val="00DD581D"/>
    <w:rsid w:val="00E0558B"/>
    <w:rsid w:val="00E51D56"/>
    <w:rsid w:val="00E52303"/>
    <w:rsid w:val="00E74636"/>
    <w:rsid w:val="00EC1538"/>
    <w:rsid w:val="00EE509A"/>
    <w:rsid w:val="00F63621"/>
    <w:rsid w:val="00F91CFE"/>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D383E"/>
    <w:rPr>
      <w:color w:val="808080"/>
      <w:bdr w:space="0" w:sz="0" w:color="auto" w:val="none"/>
      <w:shd w:fill="auto" w:color="auto" w:val="clear"/>
    </w:rPr>
  </w:style>
  <w:style w:customStyle="true" w:styleId="eSPISCCParagraphDefaultFont" w:type="character">
    <w:name w:val="eSPIS_CC_Paragraph Default Font"/>
    <w:basedOn w:val="Zadanifontodlomka"/>
    <w:rsid w:val="009D38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383E"/>
    <w:rPr>
      <w:bdr w:space="0" w:sz="0" w:color="auto" w:val="none"/>
      <w:shd w:fill="FFFFCC" w:color="auto" w:val="clear"/>
      <w:lang w:val="hr-HR"/>
    </w:rPr>
  </w:style>
  <w:style w:customStyle="true" w:styleId="PozadinaSvijetloCrvena" w:type="character">
    <w:name w:val="Pozadina_SvijetloCrvena"/>
    <w:basedOn w:val="eSPISCCParagraphDefaultFont"/>
    <w:rsid w:val="009D38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38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D383E"/>
    <w:rPr>
      <w:color w:val="808080"/>
      <w:bdr w:color="auto" w:space="0" w:sz="0" w:val="none"/>
      <w:shd w:color="auto" w:fill="auto" w:val="clear"/>
    </w:rPr>
  </w:style>
  <w:style w:customStyle="1" w:styleId="eSPISCCParagraphDefaultFont" w:type="character">
    <w:name w:val="eSPIS_CC_Paragraph Default Font"/>
    <w:basedOn w:val="Zadanifontodlomka"/>
    <w:rsid w:val="009D38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383E"/>
    <w:rPr>
      <w:bdr w:color="auto" w:space="0" w:sz="0" w:val="none"/>
      <w:shd w:color="auto" w:fill="FFFFCC" w:val="clear"/>
      <w:lang w:val="hr-HR"/>
    </w:rPr>
  </w:style>
  <w:style w:customStyle="1" w:styleId="PozadinaSvijetloCrvena" w:type="character">
    <w:name w:val="Pozadina_SvijetloCrvena"/>
    <w:basedOn w:val="eSPISCCParagraphDefaultFont"/>
    <w:rsid w:val="009D38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38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St-13/2018</izvorni_sadrzaj>
    <derivirana_varijabla naziv="DomainObject.Predmet.OznakaBroj_1">St-13/2018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BREAKER d.o.o. za građenje</izvorni_sadrzaj>
    <derivirana_varijabla naziv="DomainObject.Predmet.ProtustrankaFormated_1">  BREAKER d.o.o. za građenje</derivirana_varijabla>
  </DomainObject.Predmet.ProtustrankaFormated>
  <DomainObject.Predmet.ProtustrankaFormatedOIB>
    <izvorni_sadrzaj>  BREAKER d.o.o. za građenje, OIB 43407396693</izvorni_sadrzaj>
    <derivirana_varijabla naziv="DomainObject.Predmet.ProtustrankaFormatedOIB_1">  BREAKER d.o.o. za građenje, OIB 43407396693</derivirana_varijabla>
  </DomainObject.Predmet.ProtustrankaFormatedOIB>
  <DomainObject.Predmet.ProtustrankaFormatedWithAdress>
    <izvorni_sadrzaj> BREAKER d.o.o. za građenje, Zrinsko-Frankopanska 64, 21000 Split</izvorni_sadrzaj>
    <derivirana_varijabla naziv="DomainObject.Predmet.ProtustrankaFormatedWithAdress_1"> BREAKER d.o.o. za građenje, Zrinsko-Frankopanska 64, 21000 Split</derivirana_varijabla>
  </DomainObject.Predmet.ProtustrankaFormatedWithAdress>
  <DomainObject.Predmet.ProtustrankaFormatedWithAdressOIB>
    <izvorni_sadrzaj> BREAKER d.o.o. za građenje, OIB 43407396693, Zrinsko-Frankopanska 64, 21000 Split</izvorni_sadrzaj>
    <derivirana_varijabla naziv="DomainObject.Predmet.ProtustrankaFormatedWithAdressOIB_1"> BREAKER d.o.o. za građenje, OIB 43407396693, Zrinsko-Frankopanska 64, 21000 Split</derivirana_varijabla>
  </DomainObject.Predmet.ProtustrankaFormatedWithAdressOIB>
  <DomainObject.Predmet.ProtustrankaWithAdress>
    <izvorni_sadrzaj>BREAKER d.o.o. za građenje Zrinsko-Frankopanska 64, 21000 Split</izvorni_sadrzaj>
    <derivirana_varijabla naziv="DomainObject.Predmet.ProtustrankaWithAdress_1">BREAKER d.o.o. za građenje Zrinsko-Frankopanska 64, 21000 Split</derivirana_varijabla>
  </DomainObject.Predmet.ProtustrankaWithAdress>
  <DomainObject.Predmet.ProtustrankaWithAdressOIB>
    <izvorni_sadrzaj>BREAKER d.o.o. za građenje, OIB 43407396693, Zrinsko-Frankopanska 64, 21000 Split</izvorni_sadrzaj>
    <derivirana_varijabla naziv="DomainObject.Predmet.ProtustrankaWithAdressOIB_1">BREAKER d.o.o. za građenje, OIB 43407396693, Zrinsko-Frankopanska 64, 21000 Split</derivirana_varijabla>
  </DomainObject.Predmet.ProtustrankaWithAdressOIB>
  <DomainObject.Predmet.ProtustrankaNazivFormated>
    <izvorni_sadrzaj>BREAKER d.o.o. za građenje</izvorni_sadrzaj>
    <derivirana_varijabla naziv="DomainObject.Predmet.ProtustrankaNazivFormated_1">BREAKER d.o.o. za građenje</derivirana_varijabla>
  </DomainObject.Predmet.ProtustrankaNazivFormated>
  <DomainObject.Predmet.ProtustrankaNazivFormatedOIB>
    <izvorni_sadrzaj>BREAKER d.o.o. za građenje, OIB 43407396693</izvorni_sadrzaj>
    <derivirana_varijabla naziv="DomainObject.Predmet.ProtustrankaNazivFormatedOIB_1">BREAKER d.o.o. za građenje, OIB 43407396693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INEL, društvo s ograničenom odgovornosti za trgovinu, uvoz-izvoz zastupanog po punomoćniku RADIĆ &amp; RADIĆ odvjetničko društvo, j.t.d.; RH, Ministarstvo financija zastupanog po punomoćniku Županijsko državno odvjetništvo</izvorni_sadrzaj>
    <derivirana_varijabla naziv="DomainObject.Predmet.StrankaFormated_1">  INEL, društvo s ograničenom odgovornosti za trgovinu, uvoz-izvoz zastupanog po punomoćniku RADIĆ &amp; RADIĆ odvjetničko društvo, j.t.d.; RH, Ministarstvo financija zastupanog po punomoćniku Županijsko državno odvjetništvo</derivirana_varijabla>
  </DomainObject.Predmet.StrankaFormated>
  <DomainObject.Predmet.StrankaFormatedOIB>
    <izvorni_sadrzaj>  INEL, društvo s ograničenom odgovornosti za trgovinu, uvoz-izvoz, OIB 68001619680 zastupanog po punomoćniku RADIĆ &amp; RADIĆ odvjetničko društvo, j.t.d.; RH, Ministarstvo financija, OIB 18683136487 zastupanog po punomoćniku Županijsko državno odvjetništvo</izvorni_sadrzaj>
    <derivirana_varijabla naziv="DomainObject.Predmet.StrankaFormatedOIB_1">  INEL, društvo s ograničenom odgovornosti za trgovinu, uvoz-izvoz, OIB 68001619680 zastupanog po punomoćniku RADIĆ &amp; RADIĆ odvjetničko društvo, j.t.d.; RH, Ministarstvo financija, OIB 18683136487 zastupanog po punomoćniku Županijsko državno odvjetništvo</derivirana_varijabla>
  </DomainObject.Predmet.StrankaFormatedOIB>
  <DomainObject.Predmet.StrankaFormatedWithAdress>
    <izvorni_sadrzaj> INEL, društvo s ograničenom odgovornosti za trgovinu, uvoz-izvoz, Šibenska Ulica 9, 21000 Split zastupanog po punomoćniku RADIĆ &amp; RADIĆ odvjetničko društvo, j.t.d.; RH, Ministarstvo financija zastupanog po punomoćniku Županijsko državno odvjetništvo</izvorni_sadrzaj>
    <derivirana_varijabla naziv="DomainObject.Predmet.StrankaFormatedWithAdress_1"> INEL, društvo s ograničenom odgovornosti za trgovinu, uvoz-izvoz, Šibenska Ulica 9, 21000 Split zastupanog po punomoćniku RADIĆ &amp; RADIĆ odvjetničko društvo, j.t.d.; RH, Ministarstvo financija zastupanog po punomoćniku Županijsko državno odvjetništvo</derivirana_varijabla>
  </DomainObject.Predmet.StrankaFormatedWithAdress>
  <DomainObject.Predmet.StrankaFormatedWithAdressOIB>
    <izvorni_sadrzaj>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izvorni_sadrzaj>
    <derivirana_varijabla naziv="DomainObject.Predmet.StrankaFormatedWithAdressOIB_1">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derivirana_varijabla>
  </DomainObject.Predmet.StrankaFormatedWithAdressOIB>
  <DomainObject.Predmet.StrankaWithAdress>
    <izvorni_sadrzaj>INEL, društvo s ograničenom odgovornosti za trgovinu, uvoz-izvoz Šibenska Ulica 9,21000 Split,RH, Ministarstvo financija </izvorni_sadrzaj>
    <derivirana_varijabla naziv="DomainObject.Predmet.StrankaWithAdress_1">INEL, društvo s ograničenom odgovornosti za trgovinu, uvoz-izvoz Šibenska Ulica 9,21000 Split,RH, Ministarstvo financija </derivirana_varijabla>
  </DomainObject.Predmet.StrankaWithAdress>
  <DomainObject.Predmet.StrankaWithAdressOIB>
    <izvorni_sadrzaj>INEL, društvo s ograničenom odgovornosti za trgovinu, uvoz-izvoz, OIB 68001619680, Šibenska Ulica 9,21000 Split,RH, Ministarstvo financija, OIB 18683136487</izvorni_sadrzaj>
    <derivirana_varijabla naziv="DomainObject.Predmet.StrankaWithAdressOIB_1">INEL, društvo s ograničenom odgovornosti za trgovinu, uvoz-izvoz, OIB 68001619680, Šibenska Ulica 9,21000 Split,RH, Ministarstvo financija, OIB 18683136487</derivirana_varijabla>
  </DomainObject.Predmet.StrankaWithAdressOIB>
  <DomainObject.Predmet.StrankaNazivFormated>
    <izvorni_sadrzaj>INEL, društvo s ograničenom odgovornosti za trgovinu, uvoz-izvoz,RH, Ministarstvo financija</izvorni_sadrzaj>
    <derivirana_varijabla naziv="DomainObject.Predmet.StrankaNazivFormated_1">INEL, društvo s ograničenom odgovornosti za trgovinu, uvoz-izvoz,RH, Ministarstvo financija</derivirana_varijabla>
  </DomainObject.Predmet.StrankaNazivFormated>
  <DomainObject.Predmet.StrankaNazivFormatedOIB>
    <izvorni_sadrzaj>INEL, društvo s ograničenom odgovornosti za trgovinu, uvoz-izvoz, OIB 68001619680,RH, Ministarstvo financija, OIB 18683136487</izvorni_sadrzaj>
    <derivirana_varijabla naziv="DomainObject.Predmet.StrankaNazivFormatedOIB_1">INEL, društvo s ograničenom odgovornosti za trgovinu, uvoz-izvoz, OIB 68001619680,RH,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INEL, društvo s ograničenom odgovornosti za trgovinu, uvoz-izvoz zastupanog po punomoćniku RADIĆ &amp; RADIĆ odvjetničko društvo, j.t.d.</item>
      <item>RH, Ministarstvo financija zastupanog po punomoćniku Županijsko državno odvjetništvo</item>
    </izvorni_sadrzaj>
    <derivirana_varijabla naziv="DomainObject.Predmet.StrankaListFormated_1">
      <item>INEL, društvo s ograničenom odgovornosti za trgovinu, uvoz-izvoz zastupanog po punomoćniku RADIĆ &amp; RADIĆ odvjetničko društvo, j.t.d.</item>
      <item>RH, Ministarstvo financija zastupanog po punomoćniku Županijsko državno odvjetništvo</item>
    </derivirana_varijabla>
  </DomainObject.Predmet.StrankaListFormated>
  <DomainObject.Predmet.StrankaListFormatedOIB>
    <izvorni_sadrzaj>
      <item>INEL, društvo s ograničenom odgovornosti za trgovinu, uvoz-izvoz, OIB 68001619680 zastupanog po punomoćniku RADIĆ &amp; RADIĆ odvjetničko društvo, j.t.d.</item>
      <item>RH, Ministarstvo financija, OIB 18683136487 zastupanog po punomoćniku Županijsko državno odvjetništvo</item>
    </izvorni_sadrzaj>
    <derivirana_varijabla naziv="DomainObject.Predmet.StrankaListFormatedOIB_1">
      <item>INEL, društvo s ograničenom odgovornosti za trgovinu, uvoz-izvoz, OIB 68001619680 zastupanog po punomoćniku RADIĆ &amp; RADIĆ odvjetničko društvo, j.t.d.</item>
      <item>RH, Ministarstvo financija, OIB 18683136487 zastupanog po punomoćniku Županijsko državno odvjetništvo</item>
    </derivirana_varijabla>
  </DomainObject.Predmet.StrankaListFormatedOIB>
  <DomainObject.Predmet.StrankaListFormatedWithAdress>
    <izvorni_sadrzaj>
      <item>INEL, društvo s ograničenom odgovornosti za trgovinu, uvoz-izvoz, Šibenska Ulica 9, 21000 Split zastupanog po punomoćniku RADIĆ &amp; RADIĆ odvjetničko društvo, j.t.d.</item>
      <item>RH, Ministarstvo financija zastupanog po punomoćniku Županijsko državno odvjetništvo</item>
    </izvorni_sadrzaj>
    <derivirana_varijabla naziv="DomainObject.Predmet.StrankaListFormatedWithAdress_1">
      <item>INEL, društvo s ograničenom odgovornosti za trgovinu, uvoz-izvoz, Šibenska Ulica 9, 21000 Split zastupanog po punomoćniku RADIĆ &amp; RADIĆ odvjetničko društvo, j.t.d.</item>
      <item>RH, Ministarstvo financija zastupanog po punomoćniku Županijsko državno odvjetništvo</item>
    </derivirana_varijabla>
  </DomainObject.Predmet.StrankaListFormatedWithAdress>
  <DomainObject.Predmet.StrankaListFormatedWithAdressOIB>
    <izvorni_sadrzaj>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izvorni_sadrzaj>
    <derivirana_varijabla naziv="DomainObject.Predmet.StrankaListFormatedWithAdressOIB_1">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derivirana_varijabla>
  </DomainObject.Predmet.StrankaListFormatedWithAdressOIB>
  <DomainObject.Predmet.StrankaListNazivFormated>
    <izvorni_sadrzaj>
      <item>INEL, društvo s ograničenom odgovornosti za trgovinu, uvoz-izvoz</item>
      <item>RH, Ministarstvo financija</item>
    </izvorni_sadrzaj>
    <derivirana_varijabla naziv="DomainObject.Predmet.StrankaListNazivFormated_1">
      <item>INEL, društvo s ograničenom odgovornosti za trgovinu, uvoz-izvoz</item>
      <item>RH, Ministarstvo financija</item>
    </derivirana_varijabla>
  </DomainObject.Predmet.StrankaListNazivFormated>
  <DomainObject.Predmet.StrankaListNazivFormatedOIB>
    <izvorni_sadrzaj>
      <item>INEL, društvo s ograničenom odgovornosti za trgovinu, uvoz-izvoz, OIB 68001619680</item>
      <item>RH, Ministarstvo financija, OIB 18683136487</item>
    </izvorni_sadrzaj>
    <derivirana_varijabla naziv="DomainObject.Predmet.StrankaListNazivFormatedOIB_1">
      <item>INEL, društvo s ograničenom odgovornosti za trgovinu, uvoz-izvoz, OIB 68001619680</item>
      <item>RH, Ministarstvo financija, OIB 18683136487</item>
    </derivirana_varijabla>
  </DomainObject.Predmet.StrankaListNazivFormatedOIB>
  <DomainObject.Predmet.ProtuStrankaListFormated>
    <izvorni_sadrzaj>
      <item>BREAKER d.o.o. za građenje</item>
    </izvorni_sadrzaj>
    <derivirana_varijabla naziv="DomainObject.Predmet.ProtuStrankaListFormated_1">
      <item>BREAKER d.o.o. za građenje</item>
    </derivirana_varijabla>
  </DomainObject.Predmet.ProtuStrankaListFormated>
  <DomainObject.Predmet.ProtuStrankaListFormatedOIB>
    <izvorni_sadrzaj>
      <item>BREAKER d.o.o. za građenje, OIB 43407396693</item>
    </izvorni_sadrzaj>
    <derivirana_varijabla naziv="DomainObject.Predmet.ProtuStrankaListFormatedOIB_1">
      <item>BREAKER d.o.o. za građenje, OIB 43407396693</item>
    </derivirana_varijabla>
  </DomainObject.Predmet.ProtuStrankaListFormatedOIB>
  <DomainObject.Predmet.ProtuStrankaListFormatedWithAdress>
    <izvorni_sadrzaj>
      <item>BREAKER d.o.o. za građenje, Zrinsko-Frankopanska 64, 21000 Split</item>
    </izvorni_sadrzaj>
    <derivirana_varijabla naziv="DomainObject.Predmet.ProtuStrankaListFormatedWithAdress_1">
      <item>BREAKER d.o.o. za građenje, Zrinsko-Frankopanska 64, 21000 Split</item>
    </derivirana_varijabla>
  </DomainObject.Predmet.ProtuStrankaListFormatedWithAdress>
  <DomainObject.Predmet.ProtuStrankaListFormatedWithAdressOIB>
    <izvorni_sadrzaj>
      <item>BREAKER d.o.o. za građenje, OIB 43407396693, Zrinsko-Frankopanska 64, 21000 Split</item>
    </izvorni_sadrzaj>
    <derivirana_varijabla naziv="DomainObject.Predmet.ProtuStrankaListFormatedWithAdressOIB_1">
      <item>BREAKER d.o.o. za građenje, OIB 43407396693, Zrinsko-Frankopanska 64, 21000 Split</item>
    </derivirana_varijabla>
  </DomainObject.Predmet.ProtuStrankaListFormatedWithAdressOIB>
  <DomainObject.Predmet.ProtuStrankaListNazivFormated>
    <izvorni_sadrzaj>
      <item>BREAKER d.o.o. za građenje</item>
    </izvorni_sadrzaj>
    <derivirana_varijabla naziv="DomainObject.Predmet.ProtuStrankaListNazivFormated_1">
      <item>BREAKER d.o.o. za građenje</item>
    </derivirana_varijabla>
  </DomainObject.Predmet.ProtuStrankaListNazivFormated>
  <DomainObject.Predmet.ProtuStrankaListNazivFormatedOIB>
    <izvorni_sadrzaj>
      <item>BREAKER d.o.o. za građenje, OIB 43407396693</item>
    </izvorni_sadrzaj>
    <derivirana_varijabla naziv="DomainObject.Predmet.ProtuStrankaListNazivFormatedOIB_1">
      <item>BREAKER d.o.o. za građenje, OIB 43407396693</item>
    </derivirana_varijabla>
  </DomainObject.Predmet.ProtuStrankaListNazivFormatedOIB>
  <DomainObject.Predmet.OstaliListFormated>
    <izvorni_sadrzaj>
      <item>RADIĆ &amp; RADIĆ odvjetničko društvo, j.t.d. punomoćnik sudionika u postupku INEL, društvo s ograničenom odgovornosti za trgovinu, uvoz-izvoz</item>
      <item>Županijsko državno odvjetništvo punomoćnik sudionika u postupku RH, Ministarstvo financija</item>
    </izvorni_sadrzaj>
    <derivirana_varijabla naziv="DomainObject.Predmet.OstaliListFormated_1">
      <item>RADIĆ &amp; RADIĆ odvjetničko društvo, j.t.d. punomoćnik sudionika u postupku INEL, društvo s ograničenom odgovornosti za trgovinu, uvoz-izvoz</item>
      <item>Županijsko državno odvjetništvo punomoćnik sudionika u postupku RH, Ministarstvo financija</item>
    </derivirana_varijabla>
  </DomainObject.Predmet.OstaliListFormated>
  <DomainObject.Predmet.OstaliListFormatedOIB>
    <izvorni_sadrzaj>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izvorni_sadrzaj>
    <derivirana_varijabla naziv="DomainObject.Predmet.OstaliListFormatedOIB_1">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derivirana_varijabla>
  </DomainObject.Predmet.OstaliListFormatedOIB>
  <DomainObject.Predmet.OstaliListFormatedWithAdress>
    <izvorni_sadrzaj>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izvorni_sadrzaj>
    <derivirana_varijabla naziv="DomainObject.Predmet.OstaliListFormatedWithAdress_1">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derivirana_varijabla>
  </DomainObject.Predmet.OstaliListFormatedWithAdress>
  <DomainObject.Predmet.OstaliListFormatedWithAdressOIB>
    <izvorni_sadrzaj>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izvorni_sadrzaj>
    <derivirana_varijabla naziv="DomainObject.Predmet.OstaliListFormatedWithAdressOIB_1">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RADIĆ &amp; RADIĆ odvjetničko društvo, j.t.d.</item>
      <item>Županijsko državno odvjetništvo</item>
    </izvorni_sadrzaj>
    <derivirana_varijabla naziv="DomainObject.Predmet.OstaliListNazivFormated_1">
      <item>RADIĆ &amp; RADIĆ odvjetničko društvo, j.t.d.</item>
      <item>Županijsko državno odvjetništvo</item>
    </derivirana_varijabla>
  </DomainObject.Predmet.OstaliListNazivFormated>
  <DomainObject.Predmet.OstaliListNazivFormatedOIB>
    <izvorni_sadrzaj>
      <item>RADIĆ &amp; RADIĆ odvjetničko društvo, j.t.d., OIB 14518464744</item>
      <item>Županijsko državno odvjetništvo, OIB 70793241859</item>
    </izvorni_sadrzaj>
    <derivirana_varijabla naziv="DomainObject.Predmet.OstaliListNazivFormatedOIB_1">
      <item>RADIĆ &amp; RADIĆ odvjetničko društvo, j.t.d., OIB 14518464744</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INEL, društvo s ograničenom odgovornosti za trgovinu, uvoz-izvoz i dr.</izvorni_sadrzaj>
    <derivirana_varijabla naziv="DomainObject.Predmet.StrankaIDrugi_1">INEL, društvo s ograničenom odgovornosti za trgovinu, uvoz-izvoz i dr.</derivirana_varijabla>
  </DomainObject.Predmet.StrankaIDrugi>
  <DomainObject.Predmet.ProtustrankaIDrugi>
    <izvorni_sadrzaj>BREAKER d.o.o. za građenje</izvorni_sadrzaj>
    <derivirana_varijabla naziv="DomainObject.Predmet.ProtustrankaIDrugi_1">BREAKER d.o.o. za građenje</derivirana_varijabla>
  </DomainObject.Predmet.ProtustrankaIDrugi>
  <DomainObject.Predmet.StrankaIDrugiAdressOIB>
    <izvorni_sadrzaj>INEL, društvo s ograničenom odgovornosti za trgovinu, uvoz-izvoz, OIB 68001619680, Šibenska Ulica 9, 21000 Split i dr.</izvorni_sadrzaj>
    <derivirana_varijabla naziv="DomainObject.Predmet.StrankaIDrugiAdressOIB_1">INEL, društvo s ograničenom odgovornosti za trgovinu, uvoz-izvoz, OIB 68001619680, Šibenska Ulica 9, 21000 Split i dr.</derivirana_varijabla>
  </DomainObject.Predmet.StrankaIDrugiAdressOIB>
  <DomainObject.Predmet.ProtustrankaIDrugiAdressOIB>
    <izvorni_sadrzaj>BREAKER d.o.o. za građenje, OIB 43407396693, Zrinsko-Frankopanska 64, 21000 Split</izvorni_sadrzaj>
    <derivirana_varijabla naziv="DomainObject.Predmet.ProtustrankaIDrugiAdressOIB_1">BREAKER d.o.o. za građenje, OIB 43407396693, Zrinsko-Frankopanska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BREAKER d.o.o. za građenje</item>
      <item>INEL, društvo s ograničenom odgovornosti za trgovinu, uvoz-izvoz</item>
      <item>RADIĆ &amp; RADIĆ odvjetničko društvo, j.t.d.</item>
      <item>RH, Ministarstvo financija</item>
      <item>Županijsko državno odvjetništvo</item>
    </izvorni_sadrzaj>
    <derivirana_varijabla naziv="DomainObject.Predmet.SudioniciListNaziv_1">
      <item>BREAKER d.o.o. za građenje</item>
      <item>INEL, društvo s ograničenom odgovornosti za trgovinu, uvoz-izvoz</item>
      <item>RADIĆ &amp; RADIĆ odvjetničko društvo, j.t.d.</item>
      <item>RH, Ministarstvo financija</item>
      <item>Županijsko državno odvjetništvo</item>
    </derivirana_varijabla>
  </DomainObject.Predmet.SudioniciListNaziv>
  <DomainObject.Predmet.SudioniciListAdressOIB>
    <izvorni_sadrzaj>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izvorni_sadrzaj>
    <derivirana_varijabla naziv="DomainObject.Predmet.SudioniciListAdressOIB_1">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43407396693</item>
      <item>, OIB 68001619680</item>
      <item>, OIB 14518464744</item>
      <item>, OIB 18683136487</item>
      <item>, OIB 70793241859</item>
    </izvorni_sadrzaj>
    <derivirana_varijabla naziv="DomainObject.Predmet.SudioniciListNazivOIB_1">
      <item>, OIB 43407396693</item>
      <item>, OIB 68001619680</item>
      <item>, OIB 14518464744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1906</properties:Words>
  <properties:Characters>10560</properties:Characters>
  <properties:Lines>193</properties:Lines>
  <properties:Paragraphs>38</properties:Paragraphs>
  <properties:TotalTime>247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2018-07-11T08:56:00Z</cp:lastPrinted>
  <dcterms:modified xmlns:xsi="http://www.w3.org/2001/XMLSchema-instance" xsi:type="dcterms:W3CDTF">2018-07-11T09:48:00Z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