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D014D" w:rsidR="00202A15" w:rsidRPr="002A37B5">
        <w:trPr>
          <w:gridAfter w:val="1"/>
          <w:wAfter w:type="dxa" w:w="284"/>
        </w:trPr>
        <w:tc>
          <w:tcPr>
            <w:tcW w:type="dxa" w:w="2943"/>
          </w:tcPr>
          <w:p w:rsidRDefault="00202A15" w:rsidP="007D014D" w:rsidR="00202A15" w:rsidRPr="002A37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D014D" w:rsidR="00202A15" w:rsidRPr="002A37B5">
        <w:tc>
          <w:tcPr>
            <w:tcW w:type="dxa" w:w="3227"/>
            <w:gridSpan w:val="2"/>
          </w:tcPr>
          <w:p w:rsidRDefault="00202A15" w:rsidP="007D014D" w:rsidR="00202A15" w:rsidRPr="002A37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02A15" w:rsidP="007D014D" w:rsidR="00202A15" w:rsidRPr="002A37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202A15" w:rsidP="007D014D" w:rsidR="00202A15" w:rsidRPr="002A37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2690676" w14:paraId="2690676" w:rsidRDefault="008D67A7" w:rsidP="00202A15" w:rsidR="003F2E2A" w:rsidRPr="00C0389A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8D67A7" w:rsidP="008D67A7" w:rsidR="008D67A7" w:rsidRPr="00C038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8D67A7" w:rsidP="008D67A7" w:rsidR="008D67A7" w:rsidRPr="00C038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C038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64484E" w:rsidR="00826392" w:rsidRPr="0064484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>Trgovački sud u Zadru, po sutkinji</w:t>
      </w:r>
      <w:r w:rsidR="00140F9A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Ani Markač</w:t>
      </w: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</w:t>
      </w:r>
      <w:r w:rsidR="000E664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E6647">
        <w:rPr>
          <w:rFonts w:hAnsi="Times New Roman" w:ascii="Times New Roman"/>
          <w:sz w:val="24"/>
          <w:szCs w:val="24"/>
        </w:rPr>
        <w:t>Stečajna masa iza SANDRINA d.o.o. u stečaju, Zadar, Ivane Matije Škarića 2, OIB:68410007054</w:t>
      </w:r>
      <w:r w:rsidR="0064484E">
        <w:rPr>
          <w:rFonts w:hAnsi="Times New Roman" w:ascii="Times New Roman"/>
          <w:sz w:val="24"/>
          <w:szCs w:val="24"/>
        </w:rPr>
        <w:t xml:space="preserve">, kojeg zastupa stečajni upravitelj </w:t>
      </w:r>
      <w:r w:rsidR="000E6647">
        <w:rPr>
          <w:rFonts w:hAnsi="Times New Roman" w:ascii="Times New Roman"/>
          <w:sz w:val="24"/>
          <w:szCs w:val="24"/>
        </w:rPr>
        <w:t xml:space="preserve">Edvin Šimunov iz Zadra, 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nakon </w:t>
      </w:r>
      <w:r w:rsidR="00B64093" w:rsidRPr="00C0389A">
        <w:rPr>
          <w:rFonts w:eastAsia="Times New Roman" w:hAnsi="Times New Roman" w:ascii="Times New Roman"/>
          <w:sz w:val="24"/>
          <w:szCs w:val="24"/>
          <w:lang w:eastAsia="hr-HR"/>
        </w:rPr>
        <w:t>završetka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završne diobe i </w:t>
      </w:r>
      <w:r w:rsidR="00B64093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okončanja 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>završnog ročišta,</w:t>
      </w:r>
      <w:r w:rsidR="005253C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postupajući u skladu s odredbom čl. 286. Stečajnog zakona (Narodne novine broj 71/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5253C2" w:rsidRPr="00C0389A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B83F3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104/2017</w:t>
      </w:r>
      <w:r w:rsidR="005253C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0E6647">
        <w:rPr>
          <w:rFonts w:eastAsia="Times New Roman" w:hAnsi="Times New Roman" w:ascii="Times New Roman"/>
          <w:sz w:val="24"/>
          <w:szCs w:val="24"/>
          <w:lang w:eastAsia="hr-HR"/>
        </w:rPr>
        <w:t>7. ožujka 2019.</w:t>
      </w:r>
      <w:r w:rsidR="0064484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26392" w:rsidRPr="00C038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D67A7" w:rsidP="008D67A7" w:rsidR="008D67A7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389A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763BA0" w:rsidP="00763BA0" w:rsidR="00763BA0" w:rsidRPr="00763BA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63BA0" w:rsidP="00763BA0" w:rsidR="00763B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3BA0">
        <w:rPr>
          <w:rFonts w:eastAsia="Times New Roman" w:hAnsi="Times New Roman" w:ascii="Times New Roman"/>
          <w:sz w:val="24"/>
          <w:szCs w:val="24"/>
          <w:lang w:eastAsia="hr-HR"/>
        </w:rPr>
        <w:t>I.</w:t>
      </w:r>
      <w:r w:rsidRPr="00763B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63BA0">
        <w:rPr>
          <w:rFonts w:hAnsi="Times New Roman" w:ascii="Times New Roman"/>
          <w:sz w:val="24"/>
          <w:szCs w:val="24"/>
        </w:rPr>
        <w:t xml:space="preserve">Zaključuje se stečajni </w:t>
      </w:r>
      <w:r w:rsidR="009A40A4">
        <w:rPr>
          <w:rFonts w:hAnsi="Times New Roman" w:ascii="Times New Roman"/>
          <w:sz w:val="24"/>
          <w:szCs w:val="24"/>
        </w:rPr>
        <w:t xml:space="preserve">postupak nad stečajnim dužnikom </w:t>
      </w:r>
      <w:r w:rsidR="000E6647">
        <w:rPr>
          <w:rFonts w:hAnsi="Times New Roman" w:ascii="Times New Roman"/>
          <w:sz w:val="24"/>
          <w:szCs w:val="24"/>
        </w:rPr>
        <w:t>Stečajna masa iza SANDRINA d.o.o. u stečaju, Zadar, Ivane Matije Škarića 2, OIB:68410007054.</w:t>
      </w:r>
    </w:p>
    <w:p w:rsidRDefault="000E6647" w:rsidP="00763BA0" w:rsidR="000E6647" w:rsidRPr="00763B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63BA0" w:rsidP="00763BA0" w:rsidR="00763B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3BA0">
        <w:rPr>
          <w:rFonts w:hAnsi="Times New Roman" w:ascii="Times New Roman"/>
          <w:sz w:val="24"/>
          <w:szCs w:val="24"/>
        </w:rPr>
        <w:t>II.</w:t>
      </w:r>
      <w:r w:rsidRPr="00763BA0">
        <w:rPr>
          <w:rFonts w:hAnsi="Times New Roman" w:ascii="Times New Roman"/>
          <w:sz w:val="24"/>
          <w:szCs w:val="24"/>
        </w:rPr>
        <w:tab/>
        <w:t>Ovo rješenje i osnova zaključenja stečajnog postupka javno će se objaviti.</w:t>
      </w:r>
    </w:p>
    <w:p w:rsidRDefault="00763BA0" w:rsidP="00763BA0" w:rsidR="00763BA0" w:rsidRPr="00763B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63BA0" w:rsidP="00763BA0" w:rsidR="00763BA0" w:rsidRPr="00763B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3BA0">
        <w:rPr>
          <w:rFonts w:hAnsi="Times New Roman" w:ascii="Times New Roman"/>
          <w:sz w:val="24"/>
          <w:szCs w:val="24"/>
        </w:rPr>
        <w:t>III.</w:t>
      </w:r>
      <w:r w:rsidRPr="00763BA0">
        <w:rPr>
          <w:rFonts w:hAnsi="Times New Roman" w:ascii="Times New Roman"/>
          <w:sz w:val="24"/>
          <w:szCs w:val="24"/>
        </w:rPr>
        <w:tab/>
        <w:t xml:space="preserve">Rješenje </w:t>
      </w:r>
      <w:r w:rsidR="00AD06B6">
        <w:rPr>
          <w:rFonts w:hAnsi="Times New Roman" w:ascii="Times New Roman"/>
          <w:sz w:val="24"/>
          <w:szCs w:val="24"/>
        </w:rPr>
        <w:t xml:space="preserve">će </w:t>
      </w:r>
      <w:r w:rsidRPr="00763BA0">
        <w:rPr>
          <w:rFonts w:hAnsi="Times New Roman" w:ascii="Times New Roman"/>
          <w:sz w:val="24"/>
          <w:szCs w:val="24"/>
        </w:rPr>
        <w:t>se po pravomoćnosti dostav</w:t>
      </w:r>
      <w:r w:rsidR="00AD06B6">
        <w:rPr>
          <w:rFonts w:hAnsi="Times New Roman" w:ascii="Times New Roman"/>
          <w:sz w:val="24"/>
          <w:szCs w:val="24"/>
        </w:rPr>
        <w:t>iti</w:t>
      </w:r>
      <w:r w:rsidRPr="00763BA0">
        <w:rPr>
          <w:rFonts w:hAnsi="Times New Roman" w:ascii="Times New Roman"/>
          <w:sz w:val="24"/>
          <w:szCs w:val="24"/>
        </w:rPr>
        <w:t xml:space="preserve"> sudskom registru ovog suda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763BA0">
        <w:rPr>
          <w:rFonts w:hAnsi="Times New Roman" w:ascii="Times New Roman"/>
          <w:sz w:val="24"/>
          <w:szCs w:val="24"/>
        </w:rPr>
        <w:t xml:space="preserve">radi brisanja stečajne mase dužnika iz sudskog registra. </w:t>
      </w:r>
    </w:p>
    <w:p w:rsidRDefault="00763BA0" w:rsidP="00763BA0" w:rsidR="00763BA0" w:rsidRPr="00763BA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D67A7" w:rsidP="008D67A7" w:rsidR="008D67A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02A15" w:rsidP="008D67A7" w:rsidR="00202A15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02A15" w:rsidP="00202A15" w:rsidR="00202A15" w:rsidRPr="00202A15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202A15">
        <w:rPr>
          <w:rFonts w:hAnsi="Times New Roman" w:ascii="Times New Roman"/>
          <w:sz w:val="24"/>
          <w:szCs w:val="24"/>
        </w:rPr>
        <w:t xml:space="preserve">Rješenjem ovoga suda poslovni broj St-147/2013-3 od 29. srpnja 2013. koje je postalo pravomoćno 27. rujna 2013., otvoren je i istovremeno zaključen skraćeni stečajni postupak nad dužnikom SANDRINA d.o.o., Zadar te je dužniku imenovan stečajni upravitelj u osobi Edvina Šimunova iz Zadra. </w:t>
      </w:r>
    </w:p>
    <w:p w:rsidRDefault="00202A15" w:rsidP="00202A15" w:rsidR="00202A15" w:rsidRPr="00202A1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02A15">
        <w:rPr>
          <w:rFonts w:hAnsi="Times New Roman" w:ascii="Times New Roman"/>
          <w:sz w:val="24"/>
          <w:szCs w:val="24"/>
        </w:rPr>
        <w:t xml:space="preserve">Nakon brisanja dužnika iz sudskog registra na temelju rješenja ovog suda poslovni broj </w:t>
      </w:r>
      <w:proofErr w:type="spellStart"/>
      <w:r w:rsidRPr="00202A15">
        <w:rPr>
          <w:rFonts w:hAnsi="Times New Roman" w:ascii="Times New Roman"/>
          <w:sz w:val="24"/>
          <w:szCs w:val="24"/>
        </w:rPr>
        <w:t>Tt</w:t>
      </w:r>
      <w:proofErr w:type="spellEnd"/>
      <w:r w:rsidRPr="00202A15">
        <w:rPr>
          <w:rFonts w:hAnsi="Times New Roman" w:ascii="Times New Roman"/>
          <w:sz w:val="24"/>
          <w:szCs w:val="24"/>
        </w:rPr>
        <w:t>-13/2563-2 od 14. studenog 2013., stečajni upravitelj dužnika je podneskom od 21. veljače 2018. predložio sudu nastavak predmetnog stečajnog postupka sukladno odredbi č</w:t>
      </w:r>
      <w:r w:rsidR="009A40A4">
        <w:rPr>
          <w:rFonts w:hAnsi="Times New Roman" w:ascii="Times New Roman"/>
          <w:sz w:val="24"/>
          <w:szCs w:val="24"/>
        </w:rPr>
        <w:t xml:space="preserve">l. 133. st. 6. Stečajnog zakona, </w:t>
      </w:r>
      <w:r w:rsidRPr="00202A15">
        <w:rPr>
          <w:rFonts w:hAnsi="Times New Roman" w:ascii="Times New Roman"/>
          <w:sz w:val="24"/>
          <w:szCs w:val="24"/>
        </w:rPr>
        <w:t xml:space="preserve">navodeći da je naknadno utvrdio da stečajnu masu dužnika čine novčana sredstva s osnove ugovora o osiguranju broj 49726 sklopljenog između Merkur osiguranja d.d. kao osiguravatelja s dužnikom kao osiguranikom koji ugovor je istekao s danom 30. studenog 2017. i na temelju kojeg je osiguravatelj dužan isplatiti dužniku kao osiguraniku ugovorenu osiguranu svotu uvećanu za svotu dobiti u ukupnom iznosu od 10.263,00 </w:t>
      </w:r>
      <w:proofErr w:type="spellStart"/>
      <w:r w:rsidRPr="00202A15">
        <w:rPr>
          <w:rFonts w:hAnsi="Times New Roman" w:ascii="Times New Roman"/>
          <w:sz w:val="24"/>
          <w:szCs w:val="24"/>
        </w:rPr>
        <w:t>Eur</w:t>
      </w:r>
      <w:proofErr w:type="spellEnd"/>
      <w:r w:rsidRPr="00202A15">
        <w:rPr>
          <w:rFonts w:hAnsi="Times New Roman" w:ascii="Times New Roman"/>
          <w:sz w:val="24"/>
          <w:szCs w:val="24"/>
        </w:rPr>
        <w:t xml:space="preserve">. </w:t>
      </w:r>
    </w:p>
    <w:p w:rsidRDefault="00202A15" w:rsidP="009A40A4" w:rsidR="00202A1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02A15">
        <w:rPr>
          <w:rFonts w:hAnsi="Times New Roman" w:ascii="Times New Roman"/>
          <w:sz w:val="24"/>
          <w:szCs w:val="24"/>
        </w:rPr>
        <w:t xml:space="preserve">Rješenjem suda broj St-82/2018-1 od 24. travnja 2018. nastavljen je stečajni postupak nad stečajnim dužnikom SANDRINA d.o.o. u stečaju sa sjedištem u Zadru, Put </w:t>
      </w:r>
      <w:proofErr w:type="spellStart"/>
      <w:r w:rsidRPr="00202A15">
        <w:rPr>
          <w:rFonts w:hAnsi="Times New Roman" w:ascii="Times New Roman"/>
          <w:sz w:val="24"/>
          <w:szCs w:val="24"/>
        </w:rPr>
        <w:t>Bajla</w:t>
      </w:r>
      <w:proofErr w:type="spellEnd"/>
      <w:r w:rsidRPr="00202A15">
        <w:rPr>
          <w:rFonts w:hAnsi="Times New Roman" w:ascii="Times New Roman"/>
          <w:sz w:val="24"/>
          <w:szCs w:val="24"/>
        </w:rPr>
        <w:t xml:space="preserve"> 34</w:t>
      </w:r>
      <w:r>
        <w:rPr>
          <w:rFonts w:hAnsi="Times New Roman" w:ascii="Times New Roman"/>
          <w:sz w:val="24"/>
          <w:szCs w:val="24"/>
        </w:rPr>
        <w:t>, OIB:</w:t>
      </w:r>
      <w:r w:rsidRPr="00202A15">
        <w:rPr>
          <w:rFonts w:hAnsi="Times New Roman" w:ascii="Times New Roman"/>
          <w:sz w:val="24"/>
          <w:szCs w:val="24"/>
        </w:rPr>
        <w:t xml:space="preserve">02765742438, te je određeno da će se predmetni postupa dalje voditi nad Stečajnom masom iza navedenog dužnika pod poslovnim brojem St-82/2018. </w:t>
      </w:r>
    </w:p>
    <w:p w:rsidRDefault="00406A94" w:rsidP="00763BA0" w:rsidR="00763BA0" w:rsidRPr="00763BA0">
      <w:pPr>
        <w:spacing w:lineRule="auto" w:line="240" w:after="0"/>
        <w:ind w:firstLine="705"/>
        <w:jc w:val="both"/>
        <w:rPr>
          <w:rFonts w:hAnsi="Times New Roman" w:ascii="Times New Roman"/>
          <w:b/>
          <w:sz w:val="24"/>
          <w:szCs w:val="24"/>
        </w:rPr>
      </w:pPr>
      <w:r w:rsidRPr="00884413">
        <w:rPr>
          <w:rFonts w:hAnsi="Times New Roman" w:ascii="Times New Roman"/>
          <w:sz w:val="24"/>
          <w:szCs w:val="24"/>
        </w:rPr>
        <w:t>Rješenjem suda poslovni broj St-</w:t>
      </w:r>
      <w:r w:rsidR="00202A15">
        <w:rPr>
          <w:rFonts w:hAnsi="Times New Roman" w:ascii="Times New Roman"/>
          <w:sz w:val="24"/>
          <w:szCs w:val="24"/>
        </w:rPr>
        <w:t xml:space="preserve">82/2018-12 od 9. srpnja 2018. </w:t>
      </w:r>
      <w:r w:rsidRPr="00884413">
        <w:rPr>
          <w:rFonts w:hAnsi="Times New Roman" w:ascii="Times New Roman"/>
          <w:sz w:val="24"/>
          <w:szCs w:val="24"/>
        </w:rPr>
        <w:t xml:space="preserve">utvrđene su tražbine vjerovnika II. (drugog) višeg isplatnog reda u iznosu od ukupno </w:t>
      </w:r>
      <w:r w:rsidR="00202A15">
        <w:rPr>
          <w:rFonts w:hAnsi="Times New Roman" w:ascii="Times New Roman"/>
          <w:sz w:val="24"/>
          <w:szCs w:val="24"/>
        </w:rPr>
        <w:t>6.740.339,90</w:t>
      </w:r>
      <w:r w:rsidRPr="00884413">
        <w:rPr>
          <w:rFonts w:hAnsi="Times New Roman" w:ascii="Times New Roman"/>
          <w:sz w:val="24"/>
          <w:szCs w:val="24"/>
        </w:rPr>
        <w:t xml:space="preserve"> kuna, a koje rješenje je postalo pravomoćno </w:t>
      </w:r>
      <w:r w:rsidR="00202A15">
        <w:rPr>
          <w:rFonts w:hAnsi="Times New Roman" w:ascii="Times New Roman"/>
          <w:sz w:val="24"/>
          <w:szCs w:val="24"/>
        </w:rPr>
        <w:t xml:space="preserve">26. srpnja </w:t>
      </w:r>
      <w:r w:rsidRPr="00884413">
        <w:rPr>
          <w:rFonts w:hAnsi="Times New Roman" w:ascii="Times New Roman"/>
          <w:sz w:val="24"/>
          <w:szCs w:val="24"/>
        </w:rPr>
        <w:t>2018.</w:t>
      </w:r>
    </w:p>
    <w:p w:rsidRDefault="00763BA0" w:rsidP="00202A15" w:rsidR="00202A15" w:rsidRPr="00202A15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202A15">
        <w:rPr>
          <w:rFonts w:hAnsi="Times New Roman" w:ascii="Times New Roman"/>
          <w:sz w:val="24"/>
          <w:szCs w:val="24"/>
        </w:rPr>
        <w:t xml:space="preserve">Dana </w:t>
      </w:r>
      <w:r w:rsidR="00202A15" w:rsidRPr="00202A15">
        <w:rPr>
          <w:rFonts w:hAnsi="Times New Roman" w:ascii="Times New Roman"/>
          <w:sz w:val="24"/>
          <w:szCs w:val="24"/>
        </w:rPr>
        <w:t xml:space="preserve">26. veljače 2019. </w:t>
      </w:r>
      <w:r w:rsidRPr="00202A15">
        <w:rPr>
          <w:rFonts w:hAnsi="Times New Roman" w:ascii="Times New Roman"/>
          <w:sz w:val="24"/>
          <w:szCs w:val="24"/>
        </w:rPr>
        <w:t xml:space="preserve">održano je završno ročište vjerovnika. </w:t>
      </w:r>
      <w:r w:rsidR="00202A15" w:rsidRPr="00202A15">
        <w:rPr>
          <w:rFonts w:hAnsi="Times New Roman" w:ascii="Times New Roman"/>
          <w:sz w:val="24"/>
          <w:szCs w:val="24"/>
        </w:rPr>
        <w:t xml:space="preserve">Prethodno je stečajni upravitelj dužnika dostavio sudu završno izvješće uz završni račun i diobni popis, predlažući </w:t>
      </w:r>
      <w:r w:rsidR="00202A15" w:rsidRPr="00202A15">
        <w:rPr>
          <w:rFonts w:hAnsi="Times New Roman" w:ascii="Times New Roman"/>
          <w:sz w:val="24"/>
          <w:szCs w:val="24"/>
        </w:rPr>
        <w:lastRenderedPageBreak/>
        <w:t>sudu davanje suglasnosti za završnu diobu i određivanje završnog ročišta vjerovnika budući da dužnik osim novčanih sredstava s osnova ugovora o osiguranju broj 49726 nema druge naknadno pronađene imovine</w:t>
      </w:r>
      <w:r w:rsidR="00202A15">
        <w:rPr>
          <w:rFonts w:hAnsi="Times New Roman" w:ascii="Times New Roman"/>
          <w:sz w:val="24"/>
          <w:szCs w:val="24"/>
        </w:rPr>
        <w:t>, a koju suglasnost je sud istome dao zaključkom od 27. prosinca 2018.</w:t>
      </w:r>
      <w:r w:rsidR="00202A15" w:rsidRPr="00202A15">
        <w:rPr>
          <w:rFonts w:hAnsi="Times New Roman" w:ascii="Times New Roman"/>
          <w:sz w:val="24"/>
          <w:szCs w:val="24"/>
        </w:rPr>
        <w:t>.</w:t>
      </w:r>
    </w:p>
    <w:p w:rsidRDefault="00763BA0" w:rsidP="00160020" w:rsidR="00406A94" w:rsidRPr="00763BA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63BA0">
        <w:rPr>
          <w:rFonts w:hAnsi="Times New Roman" w:ascii="Times New Roman"/>
          <w:sz w:val="24"/>
          <w:szCs w:val="24"/>
        </w:rPr>
        <w:t xml:space="preserve">Stečajni upravitelj je podneskom od </w:t>
      </w:r>
      <w:r>
        <w:rPr>
          <w:rFonts w:hAnsi="Times New Roman" w:ascii="Times New Roman"/>
          <w:sz w:val="24"/>
          <w:szCs w:val="24"/>
        </w:rPr>
        <w:t xml:space="preserve">6. </w:t>
      </w:r>
      <w:r w:rsidR="00202A15">
        <w:rPr>
          <w:rFonts w:hAnsi="Times New Roman" w:ascii="Times New Roman"/>
          <w:sz w:val="24"/>
          <w:szCs w:val="24"/>
        </w:rPr>
        <w:t xml:space="preserve">ožujka 2019. </w:t>
      </w:r>
      <w:r w:rsidRPr="00763BA0">
        <w:rPr>
          <w:rFonts w:hAnsi="Times New Roman" w:ascii="Times New Roman"/>
          <w:sz w:val="24"/>
          <w:szCs w:val="24"/>
        </w:rPr>
        <w:t xml:space="preserve">izvijestio sud da je okončana završna dioba </w:t>
      </w:r>
      <w:r w:rsidR="00160020">
        <w:rPr>
          <w:rFonts w:hAnsi="Times New Roman" w:ascii="Times New Roman"/>
          <w:sz w:val="24"/>
          <w:szCs w:val="24"/>
        </w:rPr>
        <w:t xml:space="preserve">prema diobnom (završnom) popisu, </w:t>
      </w:r>
      <w:r>
        <w:rPr>
          <w:rFonts w:hAnsi="Times New Roman" w:ascii="Times New Roman"/>
          <w:sz w:val="24"/>
          <w:szCs w:val="24"/>
        </w:rPr>
        <w:t xml:space="preserve">kao </w:t>
      </w:r>
      <w:r w:rsidRPr="00763BA0">
        <w:rPr>
          <w:rFonts w:hAnsi="Times New Roman" w:ascii="Times New Roman"/>
          <w:sz w:val="24"/>
          <w:szCs w:val="24"/>
        </w:rPr>
        <w:t xml:space="preserve">i da su podmireni troškovi stečajnog postupka. </w:t>
      </w:r>
    </w:p>
    <w:p w:rsidRDefault="00184A54" w:rsidP="00F430F4" w:rsidR="00D80771">
      <w:pPr>
        <w:pStyle w:val="Tijeloteksta"/>
        <w:ind w:firstLine="709"/>
        <w:rPr>
          <w:lang w:eastAsia="hr-HR"/>
        </w:rPr>
      </w:pPr>
      <w:r w:rsidRPr="00140F9A">
        <w:rPr>
          <w:lang w:eastAsia="hr-HR"/>
        </w:rPr>
        <w:t>S obzirom da je naprijed opisanim radnjama završena završna dioba, to je temeljem odredbi čl. 286. st. 1. do 3. S</w:t>
      </w:r>
      <w:r w:rsidR="00F430F4">
        <w:rPr>
          <w:lang w:eastAsia="hr-HR"/>
        </w:rPr>
        <w:t xml:space="preserve">tečajnog zakona </w:t>
      </w:r>
      <w:r w:rsidRPr="00140F9A">
        <w:rPr>
          <w:lang w:eastAsia="hr-HR"/>
        </w:rPr>
        <w:t>donesena odluka kao u točkama I</w:t>
      </w:r>
      <w:r w:rsidR="008909A3">
        <w:rPr>
          <w:lang w:eastAsia="hr-HR"/>
        </w:rPr>
        <w:t>. do III. izreke ovog rješenja.</w:t>
      </w:r>
    </w:p>
    <w:p w:rsidRDefault="008909A3" w:rsidP="00F430F4" w:rsidR="008909A3" w:rsidRPr="00F430F4">
      <w:pPr>
        <w:pStyle w:val="Tijeloteksta"/>
        <w:ind w:firstLine="709"/>
        <w:rPr>
          <w:rFonts w:cstheme="majorBidi" w:hAnsiTheme="majorBidi" w:asciiTheme="majorBidi"/>
        </w:rPr>
      </w:pPr>
    </w:p>
    <w:p w:rsidRDefault="00140F9A" w:rsidP="00716DB0" w:rsidR="00716DB0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A007D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160020"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2019. </w:t>
      </w:r>
    </w:p>
    <w:p w:rsidRDefault="00EC4957" w:rsidP="00EC4957" w:rsidR="00EC495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>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EC4957" w:rsidP="00EC4957" w:rsidR="00EC495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Ana Markač, v.r.</w:t>
      </w:r>
    </w:p>
    <w:p w:rsidRDefault="00DA1CD3" w:rsidP="00CC5C65" w:rsidR="00DA1CD3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16DB0" w:rsidP="00716DB0" w:rsidR="00716DB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D67A7" w:rsidP="00F840D1" w:rsidR="008D67A7" w:rsidRPr="00F840D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840D1">
        <w:rPr>
          <w:rFonts w:hAnsi="Times New Roman" w:ascii="Times New Roman"/>
          <w:sz w:val="24"/>
          <w:szCs w:val="24"/>
        </w:rPr>
        <w:t>UPUTA O PRAVNOM LIJEKU:</w:t>
      </w:r>
    </w:p>
    <w:p w:rsidRDefault="00F840D1" w:rsidP="00F840D1" w:rsidR="00F840D1" w:rsidRPr="00F840D1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F840D1">
        <w:rPr>
          <w:rFonts w:hAnsi="Times New Roman" w:ascii="Times New Roman"/>
          <w:sz w:val="24"/>
          <w:szCs w:val="24"/>
        </w:rPr>
        <w:t xml:space="preserve">Protiv ovog rješenja može se podnijeti žalba. Rok za žalbu iznosi 8 (osam) dana računajući od dana dostave pisanog otpravka ovog rješenja, </w:t>
      </w:r>
      <w:r w:rsidRPr="00F840D1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840D1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F840D1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840D1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F840D1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283EBE" w:rsidP="00140F9A" w:rsidR="00283E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64093" w:rsidP="00140F9A" w:rsidR="008D67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1323CA" w:rsidP="00140F9A" w:rsid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stečajno</w:t>
      </w:r>
      <w:r w:rsidR="0064484E">
        <w:rPr>
          <w:rFonts w:eastAsia="Times New Roman" w:hAnsi="Times New Roman" w:ascii="Times New Roman"/>
          <w:sz w:val="24"/>
          <w:szCs w:val="24"/>
          <w:lang w:eastAsia="hr-HR"/>
        </w:rPr>
        <w:t>m upravitelju</w:t>
      </w:r>
      <w:r w:rsidR="00160020">
        <w:rPr>
          <w:rFonts w:eastAsia="Times New Roman" w:hAnsi="Times New Roman" w:ascii="Times New Roman"/>
          <w:sz w:val="24"/>
          <w:szCs w:val="24"/>
          <w:lang w:eastAsia="hr-HR"/>
        </w:rPr>
        <w:t xml:space="preserve"> Edvinu Šimunovu iz Zadra</w:t>
      </w:r>
      <w:r w:rsidR="0064484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40F9A" w:rsidP="00140F9A" w:rsid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  <w:r w:rsidR="009A40A4">
        <w:rPr>
          <w:rFonts w:eastAsia="Times New Roman" w:hAnsi="Times New Roman" w:ascii="Times New Roman"/>
          <w:sz w:val="24"/>
          <w:szCs w:val="24"/>
          <w:lang w:eastAsia="hr-HR"/>
        </w:rPr>
        <w:t>, uz list spisa 174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40F9A" w:rsidP="00544AA8" w:rsidR="00140F9A" w:rsidRPr="00544AA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spis </w:t>
      </w:r>
    </w:p>
    <w:p w:rsidRDefault="00B64093" w:rsidP="00140F9A" w:rsidR="008D67A7" w:rsidRP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Sudskom registru</w:t>
      </w:r>
      <w:r w:rsidR="00406A9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0F9A" w:rsidRPr="008909A3">
        <w:rPr>
          <w:rFonts w:eastAsia="Times New Roman" w:hAnsi="Times New Roman" w:ascii="Times New Roman"/>
          <w:sz w:val="24"/>
          <w:szCs w:val="24"/>
          <w:lang w:eastAsia="hr-HR"/>
        </w:rPr>
        <w:t>nakon pravomoćnosti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brisanja stečajnog dužnika iz sudskog registra</w:t>
      </w:r>
      <w:r w:rsid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F3F65" w:rsidR="00530A52" w:rsidRPr="00140F9A">
      <w:pPr>
        <w:rPr>
          <w:rFonts w:hAnsi="Times New Roman" w:ascii="Times New Roman"/>
          <w:sz w:val="24"/>
          <w:szCs w:val="24"/>
        </w:rPr>
      </w:pPr>
    </w:p>
    <w:sectPr w:rsidSect="009A40A4" w:rsidR="00530A52" w:rsidRPr="00140F9A">
      <w:headerReference w:type="default" r:id="rId11"/>
      <w:headerReference w:type="first" r:id="rId12"/>
      <w:pgSz w:h="16838" w:w="11906"/>
      <w:pgMar w:gutter="0" w:footer="708" w:header="708" w:left="1417" w:bottom="1135" w:right="1417" w:top="10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F65" w:rsidR="004F3F65">
      <w:pPr>
        <w:spacing w:lineRule="auto" w:line="240" w:after="0"/>
      </w:pPr>
      <w:r>
        <w:separator/>
      </w:r>
    </w:p>
  </w:endnote>
  <w:endnote w:id="0" w:type="continuationSeparator">
    <w:p w:rsidRDefault="004F3F65" w:rsidR="004F3F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F65" w:rsidR="004F3F65">
      <w:pPr>
        <w:spacing w:lineRule="auto" w:line="240" w:after="0"/>
      </w:pPr>
      <w:r>
        <w:separator/>
      </w:r>
    </w:p>
  </w:footnote>
  <w:footnote w:id="0" w:type="continuationSeparator">
    <w:p w:rsidRDefault="004F3F65" w:rsidR="004F3F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7A7" w:rsidP="00202A15" w:rsidR="00A24848" w:rsidRPr="00C9559D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</w:r>
    <w:r w:rsidRPr="00763BA0">
      <w:rPr>
        <w:rFonts w:hAnsi="Times New Roman" w:ascii="Times New Roman"/>
      </w:rPr>
      <w:t xml:space="preserve">                                     </w:t>
    </w:r>
    <w:r w:rsidR="00C9559D" w:rsidRPr="00763BA0">
      <w:rPr>
        <w:rFonts w:hAnsi="Times New Roman" w:ascii="Times New Roman"/>
      </w:rPr>
      <w:t xml:space="preserve">                            </w:t>
    </w:r>
    <w:r w:rsidRPr="00763BA0">
      <w:rPr>
        <w:rFonts w:hAnsi="Times New Roman" w:ascii="Times New Roman"/>
      </w:rPr>
      <w:t xml:space="preserve"> </w:t>
    </w:r>
    <w:r w:rsidRPr="00763BA0">
      <w:rPr>
        <w:rFonts w:hAnsi="Times New Roman" w:ascii="Times New Roman"/>
      </w:rPr>
      <w:fldChar w:fldCharType="begin"/>
    </w:r>
    <w:r w:rsidRPr="00763BA0">
      <w:rPr>
        <w:rFonts w:hAnsi="Times New Roman" w:ascii="Times New Roman"/>
      </w:rPr>
      <w:instrText>PAGE   \* MERGEFORMAT</w:instrText>
    </w:r>
    <w:r w:rsidRPr="00763BA0">
      <w:rPr>
        <w:rFonts w:hAnsi="Times New Roman" w:ascii="Times New Roman"/>
      </w:rPr>
      <w:fldChar w:fldCharType="separate"/>
    </w:r>
    <w:r w:rsidR="00EC4957">
      <w:rPr>
        <w:rFonts w:hAnsi="Times New Roman" w:ascii="Times New Roman"/>
        <w:noProof/>
      </w:rPr>
      <w:t>2</w:t>
    </w:r>
    <w:r w:rsidRPr="00763BA0">
      <w:rPr>
        <w:rFonts w:hAnsi="Times New Roman" w:ascii="Times New Roman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="001323CA">
      <w:rPr>
        <w:rFonts w:hAnsi="Times New Roman" w:ascii="Times New Roman"/>
      </w:rPr>
      <w:t>Poslovni broj: 2 St-</w:t>
    </w:r>
    <w:r w:rsidR="00202A15">
      <w:rPr>
        <w:rFonts w:hAnsi="Times New Roman" w:ascii="Times New Roman"/>
      </w:rPr>
      <w:t>82/201</w:t>
    </w:r>
    <w:r w:rsidR="00EC4957">
      <w:rPr>
        <w:rFonts w:hAnsi="Times New Roman" w:ascii="Times New Roman"/>
      </w:rPr>
      <w:t>8</w:t>
    </w:r>
    <w:r w:rsidR="00202A15">
      <w:rPr>
        <w:rFonts w:hAnsi="Times New Roman" w:ascii="Times New Roman"/>
      </w:rPr>
      <w:t>-34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F9A" w:rsidP="00140F9A" w:rsidR="00140F9A" w:rsidRPr="00140F9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202A15">
      <w:rPr>
        <w:rFonts w:hAnsi="Times New Roman" w:ascii="Times New Roman"/>
      </w:rPr>
      <w:t>82/201</w:t>
    </w:r>
    <w:r w:rsidR="00EC4957">
      <w:rPr>
        <w:rFonts w:hAnsi="Times New Roman" w:ascii="Times New Roman"/>
      </w:rPr>
      <w:t>8</w:t>
    </w:r>
    <w:r w:rsidR="00202A15">
      <w:rPr>
        <w:rFonts w:hAnsi="Times New Roman" w:ascii="Times New Roman"/>
      </w:rPr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05F2B5A"/>
    <w:multiLevelType w:val="hybridMultilevel"/>
    <w:tmpl w:val="9E3A9F1E"/>
    <w:lvl w:tplc="9BF0AE7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BEA37BB"/>
    <w:multiLevelType w:val="hybridMultilevel"/>
    <w:tmpl w:val="EDCE806C"/>
    <w:lvl w:tplc="6BF2B20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7A7"/>
    <w:rsid w:val="000B701A"/>
    <w:rsid w:val="000E6647"/>
    <w:rsid w:val="001323CA"/>
    <w:rsid w:val="00140F9A"/>
    <w:rsid w:val="00160020"/>
    <w:rsid w:val="00184A54"/>
    <w:rsid w:val="001D6EFD"/>
    <w:rsid w:val="00202A15"/>
    <w:rsid w:val="00283EBE"/>
    <w:rsid w:val="003931AA"/>
    <w:rsid w:val="003B32D7"/>
    <w:rsid w:val="003F2E2A"/>
    <w:rsid w:val="00406A94"/>
    <w:rsid w:val="00455272"/>
    <w:rsid w:val="004901DF"/>
    <w:rsid w:val="004C018D"/>
    <w:rsid w:val="004D2225"/>
    <w:rsid w:val="004F3F65"/>
    <w:rsid w:val="0052527F"/>
    <w:rsid w:val="005253C2"/>
    <w:rsid w:val="00544AA8"/>
    <w:rsid w:val="005B46CA"/>
    <w:rsid w:val="005C665E"/>
    <w:rsid w:val="006240A4"/>
    <w:rsid w:val="0064484E"/>
    <w:rsid w:val="006466DE"/>
    <w:rsid w:val="00706AAE"/>
    <w:rsid w:val="00716DB0"/>
    <w:rsid w:val="00763BA0"/>
    <w:rsid w:val="0079293D"/>
    <w:rsid w:val="007A007D"/>
    <w:rsid w:val="008222BA"/>
    <w:rsid w:val="00826392"/>
    <w:rsid w:val="00836FCC"/>
    <w:rsid w:val="00884413"/>
    <w:rsid w:val="008909A3"/>
    <w:rsid w:val="008A2A18"/>
    <w:rsid w:val="008D48A1"/>
    <w:rsid w:val="008D67A7"/>
    <w:rsid w:val="009A40A4"/>
    <w:rsid w:val="009D2D38"/>
    <w:rsid w:val="009E1014"/>
    <w:rsid w:val="00A24848"/>
    <w:rsid w:val="00A57BE4"/>
    <w:rsid w:val="00AB387D"/>
    <w:rsid w:val="00AB430F"/>
    <w:rsid w:val="00AD06B6"/>
    <w:rsid w:val="00B64093"/>
    <w:rsid w:val="00B83F3B"/>
    <w:rsid w:val="00BF5D54"/>
    <w:rsid w:val="00C0389A"/>
    <w:rsid w:val="00C61D47"/>
    <w:rsid w:val="00C66F85"/>
    <w:rsid w:val="00C9559D"/>
    <w:rsid w:val="00CB0B72"/>
    <w:rsid w:val="00CC5C65"/>
    <w:rsid w:val="00D80771"/>
    <w:rsid w:val="00DA1CD3"/>
    <w:rsid w:val="00DB1E41"/>
    <w:rsid w:val="00DF3A40"/>
    <w:rsid w:val="00E253A8"/>
    <w:rsid w:val="00E3741B"/>
    <w:rsid w:val="00E748A9"/>
    <w:rsid w:val="00E80148"/>
    <w:rsid w:val="00EC4957"/>
    <w:rsid w:val="00EF3BF5"/>
    <w:rsid w:val="00F15D54"/>
    <w:rsid w:val="00F430F4"/>
    <w:rsid w:val="00F6475C"/>
    <w:rsid w:val="00F8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67A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67A7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4848"/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F430F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430F4"/>
    <w:rPr>
      <w:rFonts w:cs="Times New Roman" w:eastAsia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202A1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02A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2A1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9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4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9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7A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67A7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4848"/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F43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430F4"/>
    <w:rPr>
      <w:rFonts w:ascii="Times New Roman" w:cs="Times New Roman" w:eastAsia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202A1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02A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2A1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9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4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9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07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65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SANDRINA d.o.o. za trgovinu i usluge "u stečaju"</izvorni_sadrzaj>
    <derivirana_varijabla naziv="DomainObject.Predmet.ProtustrankaFormated_1">  SANDRINA d.o.o. za trgovinu i usluge "u stečaju"</derivirana_varijabla>
  </DomainObject.Predmet.ProtustrankaFormated>
  <DomainObject.Predmet.ProtustrankaFormatedOIB>
    <izvorni_sadrzaj>  SANDRINA d.o.o. za trgovinu i usluge "u stečaju", OIB 02765742438</izvorni_sadrzaj>
    <derivirana_varijabla naziv="DomainObject.Predmet.ProtustrankaFormatedOIB_1">  SANDRINA d.o.o. za trgovinu i usluge "u stečaju", OIB 02765742438</derivirana_varijabla>
  </DomainObject.Predmet.ProtustrankaFormatedOIB>
  <DomainObject.Predmet.ProtustrankaFormatedWithAdress>
    <izvorni_sadrzaj> SANDRINA d.o.o. za trgovinu i usluge "u stečaju", Put Bajla 34, 23000 Zadar</izvorni_sadrzaj>
    <derivirana_varijabla naziv="DomainObject.Predmet.ProtustrankaFormatedWithAdress_1"> SANDRINA d.o.o. za trgovinu i usluge "u stečaju", Put Bajla 34, 23000 Zadar</derivirana_varijabla>
  </DomainObject.Predmet.ProtustrankaFormatedWithAdress>
  <DomainObject.Predmet.ProtustrankaFormatedWithAdressOIB>
    <izvorni_sadrzaj> SANDRINA d.o.o. za trgovinu i usluge "u stečaju", OIB 02765742438, Put Bajla 34, 23000 Zadar</izvorni_sadrzaj>
    <derivirana_varijabla naziv="DomainObject.Predmet.ProtustrankaFormatedWithAdressOIB_1"> SANDRINA d.o.o. za trgovinu i usluge "u stečaju", OIB 02765742438, Put Bajla 34, 23000 Zadar</derivirana_varijabla>
  </DomainObject.Predmet.ProtustrankaFormatedWithAdressOIB>
  <DomainObject.Predmet.ProtustrankaWithAdress>
    <izvorni_sadrzaj>SANDRINA d.o.o. za trgovinu i usluge "u stečaju" Put Bajla 34, 23000 Zadar</izvorni_sadrzaj>
    <derivirana_varijabla naziv="DomainObject.Predmet.ProtustrankaWithAdress_1">SANDRINA d.o.o. za trgovinu i usluge "u stečaju" Put Bajla 34, 23000 Zadar</derivirana_varijabla>
  </DomainObject.Predmet.ProtustrankaWithAdress>
  <DomainObject.Predmet.ProtustrankaWithAdressOIB>
    <izvorni_sadrzaj>SANDRINA d.o.o. za trgovinu i usluge "u stečaju", OIB 02765742438, Put Bajla 34, 23000 Zadar</izvorni_sadrzaj>
    <derivirana_varijabla naziv="DomainObject.Predmet.ProtustrankaWithAdressOIB_1">SANDRINA d.o.o. za trgovinu i usluge "u stečaju", OIB 02765742438, Put Bajla 34, 23000 Zadar</derivirana_varijabla>
  </DomainObject.Predmet.ProtustrankaWithAdressOIB>
  <DomainObject.Predmet.ProtustrankaNazivFormated>
    <izvorni_sadrzaj>SANDRINA d.o.o. za trgovinu i usluge "u stečaju"</izvorni_sadrzaj>
    <derivirana_varijabla naziv="DomainObject.Predmet.ProtustrankaNazivFormated_1">SANDRINA d.o.o. za trgovinu i usluge "u stečaju"</derivirana_varijabla>
  </DomainObject.Predmet.ProtustrankaNazivFormated>
  <DomainObject.Predmet.ProtustrankaNazivFormatedOIB>
    <izvorni_sadrzaj>SANDRINA d.o.o. za trgovinu i usluge "u stečaju", OIB 02765742438</izvorni_sadrzaj>
    <derivirana_varijabla naziv="DomainObject.Predmet.ProtustrankaNazivFormatedOIB_1">SANDRINA d.o.o. za trgovinu i usluge "u stečaju", OIB 02765742438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PU ZADAR</izvorni_sadrzaj>
    <derivirana_varijabla naziv="DomainObject.Predmet.StrankaFormated_1">  MINISTARSTVO FINANCIJA POREZNA UPRAVA, PU ZADAR</derivirana_varijabla>
  </DomainObject.Predmet.StrankaFormated>
  <DomainObject.Predmet.StrankaFormatedOIB>
    <izvorni_sadrzaj>  MINISTARSTVO FINANCIJA POREZNA UPRAVA, PU ZADAR, OIB 18683136487</izvorni_sadrzaj>
    <derivirana_varijabla naziv="DomainObject.Predmet.StrankaFormatedOIB_1">  MINISTARSTVO FINANCIJA POREZNA UPRAVA, PU ZADAR, OIB 18683136487</derivirana_varijabla>
  </DomainObject.Predmet.StrankaFormatedOIB>
  <DomainObject.Predmet.StrankaFormatedWithAdress>
    <izvorni_sadrzaj> MINISTARSTVO FINANCIJA POREZNA UPRAVA, PU ZADAR, Zadar</izvorni_sadrzaj>
    <derivirana_varijabla naziv="DomainObject.Predmet.StrankaFormatedWithAdress_1"> MINISTARSTVO FINANCIJA POREZNA UPRAVA, PU ZADAR, Zadar</derivirana_varijabla>
  </DomainObject.Predmet.StrankaFormatedWithAdress>
  <DomainObject.Predmet.StrankaFormatedWithAdressOIB>
    <izvorni_sadrzaj> MINISTARSTVO FINANCIJA POREZNA UPRAVA, PU ZADAR, OIB 18683136487, Zadar</izvorni_sadrzaj>
    <derivirana_varijabla naziv="DomainObject.Predmet.StrankaFormatedWithAdressOIB_1"> MINISTARSTVO FINANCIJA POREZNA UPRAVA, PU ZADAR, OIB 18683136487, Zadar</derivirana_varijabla>
  </DomainObject.Predmet.StrankaFormatedWithAdressOIB>
  <DomainObject.Predmet.StrankaWithAdress>
    <izvorni_sadrzaj>MINISTARSTVO FINANCIJA POREZNA UPRAVA, PU ZADAR Zadar</izvorni_sadrzaj>
    <derivirana_varijabla naziv="DomainObject.Predmet.StrankaWithAdress_1">MINISTARSTVO FINANCIJA POREZNA UPRAVA, PU ZADAR Zadar</derivirana_varijabla>
  </DomainObject.Predmet.StrankaWithAdress>
  <DomainObject.Predmet.StrankaWithAdressOIB>
    <izvorni_sadrzaj>MINISTARSTVO FINANCIJA POREZNA UPRAVA, PU ZADAR, OIB 18683136487, Zadar</izvorni_sadrzaj>
    <derivirana_varijabla naziv="DomainObject.Predmet.StrankaWithAdressOIB_1">MINISTARSTVO FINANCIJA POREZNA UPRAVA, PU ZADAR, OIB 18683136487, Zadar</derivirana_varijabla>
  </DomainObject.Predmet.StrankaWithAdressOIB>
  <DomainObject.Predmet.StrankaNazivFormated>
    <izvorni_sadrzaj>MINISTARSTVO FINANCIJA POREZNA UPRAVA, PU ZADAR</izvorni_sadrzaj>
    <derivirana_varijabla naziv="DomainObject.Predmet.StrankaNazivFormated_1">MINISTARSTVO FINANCIJA POREZNA UPRAVA, PU ZADAR</derivirana_varijabla>
  </DomainObject.Predmet.StrankaNazivFormated>
  <DomainObject.Predmet.StrankaNazivFormatedOIB>
    <izvorni_sadrzaj>MINISTARSTVO FINANCIJA POREZNA UPRAVA, PU ZADAR, OIB 18683136487</izvorni_sadrzaj>
    <derivirana_varijabla naziv="DomainObject.Predmet.StrankaNazivFormatedOIB_1">MINISTARSTVO FINANCIJA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 POREZNA UPRAVA, PU ZADAR</item>
    </izvorni_sadrzaj>
    <derivirana_varijabla naziv="DomainObject.Predmet.StrankaListFormated_1">
      <item>MINISTARSTVO FINANCIJA POREZNA UPRAVA, PU ZADAR</item>
    </derivirana_varijabla>
  </DomainObject.Predmet.StrankaListFormated>
  <DomainObject.Predmet.StrankaListFormatedOIB>
    <izvorni_sadrzaj>
      <item>MINISTARSTVO FINANCIJA POREZNA UPRAVA, PU ZADAR, OIB 18683136487</item>
    </izvorni_sadrzaj>
    <derivirana_varijabla naziv="DomainObject.Predmet.StrankaListFormatedOIB_1">
      <item>MINISTARSTVO FINANCIJA POREZNA UPRAVA, PU ZADAR, OIB 18683136487</item>
    </derivirana_varijabla>
  </DomainObject.Predmet.StrankaListFormatedOIB>
  <DomainObject.Predmet.StrankaListFormatedWithAdress>
    <izvorni_sadrzaj>
      <item>MINISTARSTVO FINANCIJA POREZNA UPRAVA, PU ZADAR, Zadar</item>
    </izvorni_sadrzaj>
    <derivirana_varijabla naziv="DomainObject.Predmet.StrankaListFormatedWithAdress_1">
      <item>MINISTARSTVO FINANCIJA POREZNA UPRAVA, PU ZADAR, Zadar</item>
    </derivirana_varijabla>
  </DomainObject.Predmet.StrankaListFormatedWithAdress>
  <DomainObject.Predmet.StrankaListFormatedWithAdressOIB>
    <izvorni_sadrzaj>
      <item>MINISTARSTVO FINANCIJA POREZNA UPRAVA, PU ZADAR, OIB 18683136487, Zadar</item>
    </izvorni_sadrzaj>
    <derivirana_varijabla naziv="DomainObject.Predmet.StrankaListFormatedWithAdressOIB_1">
      <item>MINISTARSTVO FINANCIJA POREZNA UPRAVA, PU ZADAR, OIB 18683136487, Zadar</item>
    </derivirana_varijabla>
  </DomainObject.Predmet.StrankaListFormatedWithAdressOIB>
  <DomainObject.Predmet.StrankaListNazivFormated>
    <izvorni_sadrzaj>
      <item>MINISTARSTVO FINANCIJA POREZNA UPRAVA, PU ZADAR</item>
    </izvorni_sadrzaj>
    <derivirana_varijabla naziv="DomainObject.Predmet.StrankaListNazivFormated_1">
      <item>MINISTARSTVO FINANCIJA POREZNA UPRAVA, PU ZADAR</item>
    </derivirana_varijabla>
  </DomainObject.Predmet.StrankaListNazivFormated>
  <DomainObject.Predmet.StrankaListNazivFormatedOIB>
    <izvorni_sadrzaj>
      <item>MINISTARSTVO FINANCIJA POREZNA UPRAVA, PU ZADAR, OIB 18683136487</item>
    </izvorni_sadrzaj>
    <derivirana_varijabla naziv="DomainObject.Predmet.StrankaListNazivFormatedOIB_1">
      <item>MINISTARSTVO FINANCIJA POREZNA UPRAVA, PU ZADAR, OIB 18683136487</item>
    </derivirana_varijabla>
  </DomainObject.Predmet.StrankaListNazivFormatedOIB>
  <DomainObject.Predmet.ProtuStrankaListFormated>
    <izvorni_sadrzaj>
      <item>SANDRINA d.o.o. za trgovinu i usluge "u stečaju"</item>
    </izvorni_sadrzaj>
    <derivirana_varijabla naziv="DomainObject.Predmet.ProtuStrankaListFormated_1">
      <item>SANDRINA d.o.o. za trgovinu i usluge "u stečaju"</item>
    </derivirana_varijabla>
  </DomainObject.Predmet.ProtuStrankaListFormated>
  <DomainObject.Predmet.ProtuStrankaListFormatedOIB>
    <izvorni_sadrzaj>
      <item>SANDRINA d.o.o. za trgovinu i usluge "u stečaju", OIB 02765742438</item>
    </izvorni_sadrzaj>
    <derivirana_varijabla naziv="DomainObject.Predmet.ProtuStrankaListFormatedOIB_1">
      <item>SANDRINA d.o.o. za trgovinu i usluge "u stečaju", OIB 02765742438</item>
    </derivirana_varijabla>
  </DomainObject.Predmet.ProtuStrankaListFormatedOIB>
  <DomainObject.Predmet.ProtuStrankaListFormatedWithAdress>
    <izvorni_sadrzaj>
      <item>SANDRINA d.o.o. za trgovinu i usluge "u stečaju", Put Bajla 34, 23000 Zadar</item>
    </izvorni_sadrzaj>
    <derivirana_varijabla naziv="DomainObject.Predmet.ProtuStrankaListFormatedWithAdress_1">
      <item>SANDRINA d.o.o. za trgovinu i usluge "u stečaju", Put Bajla 34, 23000 Zadar</item>
    </derivirana_varijabla>
  </DomainObject.Predmet.ProtuStrankaListFormatedWithAdress>
  <DomainObject.Predmet.ProtuStrankaListFormatedWithAdressOIB>
    <izvorni_sadrzaj>
      <item>SANDRINA d.o.o. za trgovinu i usluge "u stečaju", OIB 02765742438, Put Bajla 34, 23000 Zadar</item>
    </izvorni_sadrzaj>
    <derivirana_varijabla naziv="DomainObject.Predmet.ProtuStrankaListFormatedWithAdressOIB_1">
      <item>SANDRINA d.o.o. za trgovinu i usluge "u stečaju", OIB 02765742438, Put Bajla 34, 23000 Zadar</item>
    </derivirana_varijabla>
  </DomainObject.Predmet.ProtuStrankaListFormatedWithAdressOIB>
  <DomainObject.Predmet.ProtuStrankaListNazivFormated>
    <izvorni_sadrzaj>
      <item>SANDRINA d.o.o. za trgovinu i usluge "u stečaju"</item>
    </izvorni_sadrzaj>
    <derivirana_varijabla naziv="DomainObject.Predmet.ProtuStrankaListNazivFormated_1">
      <item>SANDRINA d.o.o. za trgovinu i usluge "u stečaju"</item>
    </derivirana_varijabla>
  </DomainObject.Predmet.ProtuStrankaListNazivFormated>
  <DomainObject.Predmet.ProtuStrankaListNazivFormatedOIB>
    <izvorni_sadrzaj>
      <item>SANDRINA d.o.o. za trgovinu i usluge "u stečaju", OIB 02765742438</item>
    </izvorni_sadrzaj>
    <derivirana_varijabla naziv="DomainObject.Predmet.ProtuStrankaListNazivFormatedOIB_1">
      <item>SANDRINA d.o.o. za trgovinu i usluge "u stečaju", OIB 02765742438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PU ZADAR</izvorni_sadrzaj>
    <derivirana_varijabla naziv="DomainObject.Predmet.StrankaIDrugi_1">MINISTARSTVO FINANCIJA POREZNA UPRAVA, PU ZADAR</derivirana_varijabla>
  </DomainObject.Predmet.StrankaIDrugi>
  <DomainObject.Predmet.ProtustrankaIDrugi>
    <izvorni_sadrzaj>SANDRINA d.o.o. za trgovinu i usluge "u stečaju"</izvorni_sadrzaj>
    <derivirana_varijabla naziv="DomainObject.Predmet.ProtustrankaIDrugi_1">SANDRINA d.o.o. za trgovinu i usluge "u stečaju"</derivirana_varijabla>
  </DomainObject.Predmet.ProtustrankaIDrugi>
  <DomainObject.Predmet.StrankaIDrugiAdressOIB>
    <izvorni_sadrzaj>MINISTARSTVO FINANCIJA POREZNA UPRAVA, PU ZADAR, OIB 18683136487, Zadar</izvorni_sadrzaj>
    <derivirana_varijabla naziv="DomainObject.Predmet.StrankaIDrugiAdressOIB_1">MINISTARSTVO FINANCIJA POREZNA UPRAVA, PU ZADAR, OIB 18683136487, Zadar</derivirana_varijabla>
  </DomainObject.Predmet.StrankaIDrugiAdressOIB>
  <DomainObject.Predmet.ProtustrankaIDrugiAdressOIB>
    <izvorni_sadrzaj>SANDRINA d.o.o. za trgovinu i usluge "u stečaju", OIB 02765742438, Put Bajla 34, 23000 Zadar</izvorni_sadrzaj>
    <derivirana_varijabla naziv="DomainObject.Predmet.ProtustrankaIDrugiAdressOIB_1">SANDRINA d.o.o. za trgovinu i usluge "u stečaju", OIB 02765742438, Put Bajla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SANDRINA d.o.o. za trgovinu i usluge "u stečaju"</item>
      <item>MINISTARSTVO FINANCIJA POREZNA UPRAVA, PU ZADAR</item>
      <item>Edvin Šimunov</item>
    </izvorni_sadrzaj>
    <derivirana_varijabla naziv="DomainObject.Predmet.SudioniciListNaziv_1">
      <item>SANDRINA d.o.o. za trgovinu i usluge "u stečaju"</item>
      <item>MINISTARSTVO FINANCIJA POREZNA UPRAVA, PU ZADAR</item>
      <item>Edvin Šimunov</item>
    </derivirana_varijabla>
  </DomainObject.Predmet.SudioniciListNaziv>
  <DomainObject.Predmet.SudioniciListAdressOIB>
    <izvorni_sadrzaj>
      <item>SANDRINA d.o.o. za trgovinu i usluge "u stečaju", OIB 02765742438, Put Bajla 34,23000 Zadar</item>
      <item>MINISTARSTVO FINANCIJA POREZNA UPRAVA, PU ZADAR, OIB 18683136487, Zadar</item>
      <item>Edvin Šimunov, OIB 68167380523</item>
    </izvorni_sadrzaj>
    <derivirana_varijabla naziv="DomainObject.Predmet.SudioniciListAdressOIB_1">
      <item>SANDRINA d.o.o. za trgovinu i usluge "u stečaju", OIB 02765742438, Put Bajla 34,23000 Zadar</item>
      <item>MINISTARSTVO FINANCIJA POREZNA UPRAVA, PU ZADAR, OIB 18683136487, Zadar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02765742438</item>
      <item>, OIB 18683136487</item>
      <item>, OIB 68167380523</item>
    </izvorni_sadrzaj>
    <derivirana_varijabla naziv="DomainObject.Predmet.SudioniciListNazivOIB_1">
      <item>, OIB 02765742438</item>
      <item>, OIB 18683136487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St-82/2018-27</izvorni_sadrzaj>
    <derivirana_varijabla naziv="DomainObject.PredzadnjaOdlukaIzPredmeta.Oznaka_1">St-82/2018-27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33A41-E457-444E-9777-F002C09C1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3423</properties:Characters>
  <properties:Lines>78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2019-03-06T13:22:00Z</dcterms:created>
  <dc:creator>Tina Grgas</dc:creator>
  <cp:lastModifiedBy>Martina Kalmeta</cp:lastModifiedBy>
  <cp:lastPrinted>2019-03-07T07:19:00Z</cp:lastPrinted>
  <dcterms:modified xmlns:xsi="http://www.w3.org/2001/XMLSchema-instance" xsi:type="dcterms:W3CDTF">2019-03-07T07:20:00Z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(St-82-18 ZAKLJUČENJE  nakon unovčenja imovine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