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913b" w14:paraId="b62913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5769D1">
        <w:rPr>
          <w:b/>
          <w:lang w:val="hr-HR"/>
        </w:rPr>
        <w:t>76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769D1">
        <w:rPr>
          <w:lang w:val="hr-HR"/>
        </w:rPr>
        <w:t>BULGA d.o.o. Split, Mažuranićevo šetalište 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769D1">
        <w:rPr>
          <w:lang w:val="hr-HR"/>
        </w:rPr>
        <w:t>47878514851</w:t>
      </w:r>
      <w:r w:rsidR="000467BE">
        <w:rPr>
          <w:lang w:val="hr-HR"/>
        </w:rPr>
        <w:t xml:space="preserve">, MBS: </w:t>
      </w:r>
      <w:r w:rsidR="005769D1">
        <w:rPr>
          <w:lang w:val="hr-HR"/>
        </w:rPr>
        <w:t>060241143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E7C1B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769D1">
        <w:rPr>
          <w:lang w:val="hr-HR"/>
        </w:rPr>
        <w:t>BULGA d.o.o. Split, Mažuranićevo šetalište 1, OIB: 47878514851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769D1">
        <w:rPr>
          <w:lang w:val="hr-HR"/>
        </w:rPr>
        <w:t>5.284,80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E7C1B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E7C1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769D1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1222B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E7C1B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2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2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2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St-2476/2015</izvorni_sadrzaj>
    <derivirana_varijabla naziv="DomainObject.Predmet.OznakaBroj_1">St-2476/2015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BULGA za građenje i poslovanje nekretninama društvo s ograničenom odgovornošću</izvorni_sadrzaj>
    <derivirana_varijabla naziv="DomainObject.Predmet.ProtustrankaFormated_1">  BULGA za građenje i poslovanje nekretninama društvo s ograničenom odgovornošću</derivirana_varijabla>
  </DomainObject.Predmet.ProtustrankaFormated>
  <DomainObject.Predmet.ProtustrankaFormatedOIB>
    <izvorni_sadrzaj>  BULGA za građenje i poslovanje nekretninama društvo s ograničenom odgovornošću, OIB 47878514851</izvorni_sadrzaj>
    <derivirana_varijabla naziv="DomainObject.Predmet.ProtustrankaFormatedOIB_1">  BULGA za građenje i poslovanje nekretninama društvo s ograničenom odgovornošću, OIB 47878514851</derivirana_varijabla>
  </DomainObject.Predmet.ProtustrankaFormatedOIB>
  <DomainObject.Predmet.ProtustrankaFormatedWithAdress>
    <izvorni_sadrzaj> BULGA za građenje i poslovanje nekretninama društvo s ograničenom odgovornošću, Mažuranićevo Šetalište 1, 21000 Split</izvorni_sadrzaj>
    <derivirana_varijabla naziv="DomainObject.Predmet.ProtustrankaFormatedWithAdress_1"> BULGA za građenje i poslovanje nekretninama društvo s ograničenom odgovornošću, Mažuranićevo Šetalište 1, 21000 Split</derivirana_varijabla>
  </DomainObject.Predmet.ProtustrankaFormatedWithAdress>
  <DomainObject.Predmet.ProtustrankaFormatedWithAdressOIB>
    <izvorni_sadrzaj> BULGA za građenje i poslovanje nekretninama društvo s ograničenom odgovornošću, OIB 47878514851, Mažuranićevo Šetalište 1, 21000 Split</izvorni_sadrzaj>
    <derivirana_varijabla naziv="DomainObject.Predmet.ProtustrankaFormatedWithAdressOIB_1"> BULGA za građenje i poslovanje nekretninama društvo s ograničenom odgovornošću, OIB 47878514851, Mažuranićevo Šetalište 1, 21000 Split</derivirana_varijabla>
  </DomainObject.Predmet.ProtustrankaFormatedWithAdressOIB>
  <DomainObject.Predmet.ProtustrankaWithAdress>
    <izvorni_sadrzaj>BULGA za građenje i poslovanje nekretninama društvo s ograničenom odgovornošću Mažuranićevo Šetalište 1, 21000 Split</izvorni_sadrzaj>
    <derivirana_varijabla naziv="DomainObject.Predmet.ProtustrankaWithAdress_1">BULGA za građenje i poslovanje nekretninama društvo s ograničenom odgovornošću Mažuranićevo Šetalište 1, 21000 Split</derivirana_varijabla>
  </DomainObject.Predmet.ProtustrankaWithAdress>
  <DomainObject.Predmet.ProtustrankaWithAdressOIB>
    <izvorni_sadrzaj>BULGA za građenje i poslovanje nekretninama društvo s ograničenom odgovornošću, OIB 47878514851, Mažuranićevo Šetalište 1, 21000 Split</izvorni_sadrzaj>
    <derivirana_varijabla naziv="DomainObject.Predmet.ProtustrankaWithAdressOIB_1">BULGA za građenje i poslovanje nekretninama društvo s ograničenom odgovornošću, OIB 47878514851, Mažuranićevo Šetalište 1, 21000 Split</derivirana_varijabla>
  </DomainObject.Predmet.ProtustrankaWithAdressOIB>
  <DomainObject.Predmet.ProtustrankaNazivFormated>
    <izvorni_sadrzaj>BULGA za građenje i poslovanje nekretninama društvo s ograničenom odgovornošću</izvorni_sadrzaj>
    <derivirana_varijabla naziv="DomainObject.Predmet.ProtustrankaNazivFormated_1">BULGA za građenje i poslovanje nekretninama društvo s ograničenom odgovornošću</derivirana_varijabla>
  </DomainObject.Predmet.ProtustrankaNazivFormated>
  <DomainObject.Predmet.ProtustrankaNazivFormatedOIB>
    <izvorni_sadrzaj>BULGA za građenje i poslovanje nekretninama društvo s ograničenom odgovornošću, OIB 47878514851</izvorni_sadrzaj>
    <derivirana_varijabla naziv="DomainObject.Predmet.ProtustrankaNazivFormatedOIB_1">BULGA za građenje i poslovanje nekretninama društvo s ograničenom odgovornošću, OIB 47878514851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5284.80</izvorni_sadrzaj>
    <derivirana_varijabla naziv="DomainObject.Predmet.TrenutnaVrijednost_1">5284.80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BULGA za građenje i poslovanje nekretninama društvo s ograničenom odgovornošću</item>
    </izvorni_sadrzaj>
    <derivirana_varijabla naziv="DomainObject.Predmet.ProtuStrankaListFormated_1">
      <item>BULGA za građenje i poslovanje nekretninama društvo s ograničenom odgovornošću</item>
    </derivirana_varijabla>
  </DomainObject.Predmet.ProtuStrankaListFormated>
  <DomainObject.Predmet.ProtuStrankaListFormatedOIB>
    <izvorni_sadrzaj>
      <item>BULGA za građenje i poslovanje nekretninama društvo s ograničenom odgovornošću, OIB 47878514851</item>
    </izvorni_sadrzaj>
    <derivirana_varijabla naziv="DomainObject.Predmet.ProtuStrankaListFormatedOIB_1">
      <item>BULGA za građenje i poslovanje nekretninama društvo s ograničenom odgovornošću, OIB 47878514851</item>
    </derivirana_varijabla>
  </DomainObject.Predmet.ProtuStrankaListFormatedOIB>
  <DomainObject.Predmet.ProtuStrankaListFormatedWithAdress>
    <izvorni_sadrzaj>
      <item>BULGA za građenje i poslovanje nekretninama društvo s ograničenom odgovornošću, Mažuranićevo Šetalište 1, 21000 Split</item>
    </izvorni_sadrzaj>
    <derivirana_varijabla naziv="DomainObject.Predmet.ProtuStrankaListFormatedWithAdress_1">
      <item>BULGA za građenje i poslovanje nekretninama društvo s ograničenom odgovornošću, Mažuranićevo Šetalište 1, 21000 Split</item>
    </derivirana_varijabla>
  </DomainObject.Predmet.ProtuStrankaListFormatedWithAdress>
  <DomainObject.Predmet.ProtuStrankaListFormatedWithAdressOIB>
    <izvorni_sadrzaj>
      <item>BULGA za građenje i poslovanje nekretninama društvo s ograničenom odgovornošću, OIB 47878514851, Mažuranićevo Šetalište 1, 21000 Split</item>
    </izvorni_sadrzaj>
    <derivirana_varijabla naziv="DomainObject.Predmet.ProtuStrankaListFormatedWithAdressOIB_1">
      <item>BULGA za građenje i poslovanje nekretninama društvo s ograničenom odgovornošću, OIB 47878514851, Mažuranićevo Šetalište 1, 21000 Split</item>
    </derivirana_varijabla>
  </DomainObject.Predmet.ProtuStrankaListFormatedWithAdressOIB>
  <DomainObject.Predmet.ProtuStrankaListNazivFormated>
    <izvorni_sadrzaj>
      <item>BULGA za građenje i poslovanje nekretninama društvo s ograničenom odgovornošću</item>
    </izvorni_sadrzaj>
    <derivirana_varijabla naziv="DomainObject.Predmet.ProtuStrankaListNazivFormated_1">
      <item>BULGA za građenje i poslovanje nekretninama društvo s ograničenom odgovornošću</item>
    </derivirana_varijabla>
  </DomainObject.Predmet.ProtuStrankaListNazivFormated>
  <DomainObject.Predmet.ProtuStrankaListNazivFormatedOIB>
    <izvorni_sadrzaj>
      <item>BULGA za građenje i poslovanje nekretninama društvo s ograničenom odgovornošću, OIB 47878514851</item>
    </izvorni_sadrzaj>
    <derivirana_varijabla naziv="DomainObject.Predmet.ProtuStrankaListNazivFormatedOIB_1">
      <item>BULGA za građenje i poslovanje nekretninama društvo s ograničenom odgovornošću, OIB 47878514851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BULGA za građenje i poslovanje nekretninama društvo s ograničenom odgovornošću</izvorni_sadrzaj>
    <derivirana_varijabla naziv="DomainObject.Predmet.ProtustrankaIDrugi_1">BULGA za građenje i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BULGA za građenje i poslovanje nekretninama društvo s ograničenom odgovornošću, OIB 47878514851, Mažuranićevo Šetalište 1, 21000 Split</izvorni_sadrzaj>
    <derivirana_varijabla naziv="DomainObject.Predmet.ProtustrankaIDrugiAdressOIB_1">BULGA za građenje i poslovanje nekretninama društvo s ograničenom odgovornošću, OIB 47878514851,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BULGA za građenje i poslovanje nekretninama društvo s ograničenom odgovornošću</item>
      <item>FINANCIJSKA AGENCIJA, RC SPLIT</item>
    </izvorni_sadrzaj>
    <derivirana_varijabla naziv="DomainObject.Predmet.SudioniciListNaziv_1">
      <item>BULGA za građenje i poslovanje nekretninama društvo s ograničenom odgovornošću</item>
      <item>FINANCIJSKA AGENCIJA, RC SPLIT</item>
    </derivirana_varijabla>
  </DomainObject.Predmet.SudioniciListNaziv>
  <DomainObject.Predmet.SudioniciListAdressOIB>
    <izvorni_sadrzaj>
      <item>BULGA za građenje i poslovanje nekretninama društvo s ograničenom odgovornošću, OIB 47878514851, Mažuranićevo Šetalište 1,21000 Split</item>
      <item>FINANCIJSKA AGENCIJA, RC SPLIT, OIB 85821130368, Mažuranićevo šetalište 24 b,21000 Split</item>
    </izvorni_sadrzaj>
    <derivirana_varijabla naziv="DomainObject.Predmet.SudioniciListAdressOIB_1">
      <item>BULGA za građenje i poslovanje nekretninama društvo s ograničenom odgovornošću, OIB 47878514851,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47878514851</item>
      <item>, OIB 85821130368</item>
    </izvorni_sadrzaj>
    <derivirana_varijabla naziv="DomainObject.Predmet.SudioniciListNazivOIB_1">
      <item>, OIB 47878514851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DD5DB-B8A6-4C9E-95E6-E58FD09C6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1753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2016-03-14T08:40:00Z</cp:lastPrinted>
  <dcterms:modified xmlns:xsi="http://www.w3.org/2001/XMLSchema-instance" xsi:type="dcterms:W3CDTF">2016-03-14T08:40:00Z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