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23a47" w14:paraId="1923a47" w:rsidRDefault="001B384D" w:rsidP="001B384D" w:rsidR="001B384D" w:rsidRPr="00B27743">
      <w:pPr>
        <w:jc w:val="right"/>
        <w15:collapsed w:val="false"/>
        <w:rPr>
          <w:b/>
        </w:rPr>
      </w:pPr>
      <w:bookmarkStart w:name="_GoBack" w:id="0"/>
      <w:bookmarkEnd w:id="0"/>
      <w:r w:rsidRPr="00B27743">
        <w:rPr>
          <w:b/>
        </w:rPr>
        <w:t xml:space="preserve">   Posl. br. 18 St-</w:t>
      </w:r>
      <w:r w:rsidR="00A7236C">
        <w:rPr>
          <w:b/>
        </w:rPr>
        <w:t>267</w:t>
      </w:r>
      <w:r>
        <w:rPr>
          <w:b/>
        </w:rPr>
        <w:t>/201</w:t>
      </w:r>
      <w:r w:rsidR="00A7236C">
        <w:rPr>
          <w:b/>
        </w:rPr>
        <w:t>7</w:t>
      </w:r>
    </w:p>
    <w:p w:rsidRDefault="001B384D" w:rsidP="001B384D" w:rsidR="001B384D" w:rsidRPr="00B27743"/>
    <w:p w:rsidRDefault="001B384D" w:rsidP="001B384D" w:rsidR="001B384D" w:rsidRPr="00B27743">
      <w:pPr>
        <w:rPr>
          <w:b/>
        </w:rPr>
      </w:pPr>
    </w:p>
    <w:p w:rsidRDefault="001B384D" w:rsidP="001B384D" w:rsidR="001B384D" w:rsidRPr="00B27743">
      <w:pPr>
        <w:rPr>
          <w:b/>
        </w:rPr>
      </w:pPr>
    </w:p>
    <w:p w:rsidRDefault="001B384D" w:rsidP="001B384D" w:rsidR="001B384D" w:rsidRPr="00B27743">
      <w:pPr>
        <w:rPr>
          <w:b/>
        </w:rPr>
      </w:pPr>
      <w:r>
        <w:rPr>
          <w:b/>
        </w:rPr>
        <w:t xml:space="preserve">             </w:t>
      </w:r>
      <w:r>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1B384D" w:rsidP="001B384D" w:rsidR="001B384D" w:rsidRPr="00B27743">
      <w:pPr>
        <w:rPr>
          <w:b/>
        </w:rPr>
      </w:pPr>
      <w:r w:rsidRPr="00B27743">
        <w:rPr>
          <w:b/>
        </w:rPr>
        <w:t>REPUBLIKA HRVATSKA</w:t>
      </w:r>
    </w:p>
    <w:p w:rsidRDefault="001B384D" w:rsidP="001B384D" w:rsidR="001B384D" w:rsidRPr="00B27743">
      <w:pPr>
        <w:rPr>
          <w:b/>
        </w:rPr>
      </w:pPr>
      <w:r w:rsidRPr="00B27743">
        <w:rPr>
          <w:b/>
        </w:rPr>
        <w:t>TRGOVAČKI SUD U SPLITU</w:t>
      </w:r>
    </w:p>
    <w:p w:rsidRDefault="001B384D" w:rsidP="001B384D" w:rsidR="001B384D" w:rsidRPr="00B27743">
      <w:pPr>
        <w:rPr>
          <w:b/>
        </w:rPr>
      </w:pPr>
      <w:r>
        <w:rPr>
          <w:b/>
        </w:rPr>
        <w:t>Split, Sukoišanska 6</w:t>
      </w:r>
    </w:p>
    <w:p w:rsidRDefault="001B384D" w:rsidP="001B384D" w:rsidR="001B384D" w:rsidRPr="00B27743"/>
    <w:p w:rsidRDefault="001B384D" w:rsidP="001B384D" w:rsidR="001B384D" w:rsidRPr="00B27743"/>
    <w:p w:rsidRDefault="001B384D" w:rsidP="001B384D" w:rsidR="001B384D" w:rsidRPr="00B27743">
      <w:pPr>
        <w:jc w:val="center"/>
        <w:rPr>
          <w:b/>
        </w:rPr>
      </w:pPr>
      <w:r w:rsidRPr="00B27743">
        <w:rPr>
          <w:b/>
        </w:rPr>
        <w:t>R E P U B L I K A  H R V A T S K A</w:t>
      </w:r>
    </w:p>
    <w:p w:rsidRDefault="001B384D" w:rsidP="001B384D" w:rsidR="001B384D" w:rsidRPr="00B27743">
      <w:pPr>
        <w:jc w:val="center"/>
        <w:rPr>
          <w:b/>
        </w:rPr>
      </w:pPr>
      <w:r w:rsidRPr="00B27743">
        <w:rPr>
          <w:b/>
        </w:rPr>
        <w:t>R J E Š E N J E</w:t>
      </w:r>
    </w:p>
    <w:p w:rsidRDefault="001B384D" w:rsidP="001B384D" w:rsidR="001B384D" w:rsidRPr="00B27743"/>
    <w:p w:rsidRDefault="001B384D" w:rsidP="001B384D" w:rsidR="001B384D" w:rsidRPr="00B27743">
      <w:pPr>
        <w:ind w:firstLine="708"/>
        <w:jc w:val="both"/>
      </w:pPr>
      <w:r w:rsidRPr="00B27743">
        <w:t>Trgovački sud u Splitu, u ime Republike Hrvatske, po sucu tog suda Katarini Franković, kao sucu pojedincu, odlučujući po prijedlogu</w:t>
      </w:r>
      <w:r w:rsidR="00F949F9">
        <w:t xml:space="preserve"> FINANCIJSKA AGENCIJA, RC Split i po prijedlogu Republika Hrvatska, zastupana po Županijskom državnom odvjetništvu, u </w:t>
      </w:r>
      <w:r w:rsidRPr="00B27743">
        <w:t xml:space="preserve">stečajnom postupku nad </w:t>
      </w:r>
      <w:r w:rsidR="00A7236C" w:rsidRPr="00A7236C">
        <w:t>ATHLON d.o.o., Rooseveltova 52, Split, OIB: 27621135671</w:t>
      </w:r>
      <w:r w:rsidRPr="00B27743">
        <w:t xml:space="preserve">, dana </w:t>
      </w:r>
      <w:r w:rsidR="00A7236C">
        <w:t>6. srpnja</w:t>
      </w:r>
      <w:r>
        <w:t xml:space="preserve"> 201</w:t>
      </w:r>
      <w:r w:rsidR="00A7236C">
        <w:t>8</w:t>
      </w:r>
      <w:r w:rsidRPr="00B27743">
        <w:t>. godine</w:t>
      </w:r>
    </w:p>
    <w:p w:rsidRDefault="001B384D" w:rsidP="001B384D" w:rsidR="001B384D" w:rsidRPr="00B27743"/>
    <w:p w:rsidRDefault="001B384D" w:rsidP="001B384D" w:rsidR="001B384D" w:rsidRPr="00B27743">
      <w:pPr>
        <w:jc w:val="center"/>
        <w:rPr>
          <w:b/>
        </w:rPr>
      </w:pPr>
      <w:r w:rsidRPr="00B27743">
        <w:rPr>
          <w:b/>
        </w:rPr>
        <w:t>r i j e š i o      j e</w:t>
      </w:r>
    </w:p>
    <w:p w:rsidRDefault="001B384D" w:rsidP="001B384D" w:rsidR="001B384D" w:rsidRPr="00B27743"/>
    <w:p w:rsidRDefault="001B384D" w:rsidP="001B384D" w:rsidR="001B384D" w:rsidRPr="00B27743">
      <w:pPr>
        <w:ind w:hanging="705" w:left="705"/>
        <w:jc w:val="both"/>
      </w:pPr>
      <w:r w:rsidRPr="00B27743">
        <w:rPr>
          <w:b/>
        </w:rPr>
        <w:t>I.</w:t>
      </w:r>
      <w:r w:rsidRPr="00B27743">
        <w:tab/>
        <w:t xml:space="preserve">Otvara se stečajni postupak nad stečajnim dužnikom </w:t>
      </w:r>
      <w:r w:rsidR="00A7236C" w:rsidRPr="00A7236C">
        <w:t>ATHLON d.o.o., Rooseveltova 52, Split, OIB: 27621135671</w:t>
      </w:r>
      <w:r w:rsidRPr="00B27743">
        <w:t>.</w:t>
      </w:r>
    </w:p>
    <w:p w:rsidRDefault="001B384D" w:rsidP="001B384D" w:rsidR="001B384D" w:rsidRPr="00B27743"/>
    <w:p w:rsidRDefault="001B384D" w:rsidP="00C3346F" w:rsidR="001B384D" w:rsidRPr="00B27743">
      <w:pPr>
        <w:ind w:hanging="705" w:left="705"/>
        <w:jc w:val="both"/>
      </w:pPr>
      <w:r w:rsidRPr="00B27743">
        <w:rPr>
          <w:b/>
        </w:rPr>
        <w:t>II.</w:t>
      </w:r>
      <w:r w:rsidRPr="00B27743">
        <w:tab/>
        <w:t xml:space="preserve">Stečajnim upraviteljem imenuje se </w:t>
      </w:r>
      <w:r w:rsidR="00A7236C" w:rsidRPr="00A7236C">
        <w:t>Marko Lonac, Dubrovnik, Brdasta 12, OIB: 43471049776</w:t>
      </w:r>
      <w:r w:rsidR="00C3346F">
        <w:t>.</w:t>
      </w:r>
      <w:r>
        <w:t xml:space="preserve">                                                                                                                                                                                                                                                                                                                                                                                                                                                                                  </w:t>
      </w:r>
    </w:p>
    <w:p w:rsidRDefault="001B384D" w:rsidP="001B384D" w:rsidR="001B384D" w:rsidRPr="00B27743"/>
    <w:p w:rsidRDefault="001B384D" w:rsidP="001B384D" w:rsidR="001B384D"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1B384D" w:rsidP="001B384D" w:rsidR="001B384D" w:rsidRPr="00B27743">
      <w:pPr>
        <w:ind w:hanging="705" w:left="705"/>
        <w:jc w:val="both"/>
      </w:pPr>
    </w:p>
    <w:p w:rsidRDefault="001B384D" w:rsidP="001B384D" w:rsidR="001B384D"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1B384D" w:rsidP="001B384D" w:rsidR="001B384D"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w:t>
      </w:r>
      <w:r w:rsidRPr="00B27743">
        <w:lastRenderedPageBreak/>
        <w:t>prijavljuju tražbinu i kao stečajni vjerovnici u prijavi su dužni naznačiti dio imovine na koji se odnosi njihovo razlučno pravo i iznos do kojega njihova tražbina predvidivo neće biti namirena tim razlučnim pravom.</w:t>
      </w:r>
    </w:p>
    <w:p w:rsidRDefault="001B384D" w:rsidP="001B384D" w:rsidR="001B384D" w:rsidRPr="00B27743">
      <w:pPr>
        <w:ind w:hanging="705" w:left="705"/>
        <w:jc w:val="both"/>
      </w:pPr>
    </w:p>
    <w:p w:rsidRDefault="001B384D" w:rsidP="001B384D" w:rsidR="001B384D"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1B384D" w:rsidP="001B384D" w:rsidR="001B384D" w:rsidRPr="00B27743">
      <w:pPr>
        <w:ind w:hanging="705" w:left="705"/>
        <w:jc w:val="both"/>
      </w:pPr>
      <w:r w:rsidRPr="00B27743">
        <w:t xml:space="preserve"> </w:t>
      </w:r>
    </w:p>
    <w:p w:rsidRDefault="001B384D" w:rsidP="001B384D" w:rsidR="001B384D" w:rsidRPr="00B27743">
      <w:pPr>
        <w:ind w:hanging="705" w:left="705"/>
        <w:jc w:val="both"/>
      </w:pPr>
      <w:r w:rsidRPr="00B27743">
        <w:rPr>
          <w:b/>
        </w:rPr>
        <w:t>VI.</w:t>
      </w:r>
      <w:r w:rsidRPr="00B27743">
        <w:tab/>
        <w:t xml:space="preserve">Ročište za ispitivanje prijavljenih potraživanja vjerovnika zakazuje se za dan </w:t>
      </w:r>
      <w:r w:rsidR="00A7236C">
        <w:rPr>
          <w:b/>
        </w:rPr>
        <w:t>21. rujna</w:t>
      </w:r>
      <w:r>
        <w:rPr>
          <w:b/>
        </w:rPr>
        <w:t xml:space="preserve"> 201</w:t>
      </w:r>
      <w:r w:rsidR="00F949F9">
        <w:rPr>
          <w:b/>
        </w:rPr>
        <w:t>8</w:t>
      </w:r>
      <w:r w:rsidRPr="00B27743">
        <w:rPr>
          <w:b/>
        </w:rPr>
        <w:t xml:space="preserve">. godine u </w:t>
      </w:r>
      <w:r w:rsidR="00C3346F">
        <w:rPr>
          <w:b/>
        </w:rPr>
        <w:t>1</w:t>
      </w:r>
      <w:r w:rsidR="00A7236C">
        <w:rPr>
          <w:b/>
        </w:rPr>
        <w:t>0</w:t>
      </w:r>
      <w:r w:rsidR="00C3346F">
        <w:rPr>
          <w:b/>
        </w:rPr>
        <w:t>:00</w:t>
      </w:r>
      <w:r w:rsidRPr="00B27743">
        <w:rPr>
          <w:b/>
        </w:rPr>
        <w:t xml:space="preserve"> sati,</w:t>
      </w:r>
      <w:r w:rsidRPr="00B27743">
        <w:t xml:space="preserve"> sve u zgradi ovog suda u </w:t>
      </w:r>
      <w:r>
        <w:t>Splitu</w:t>
      </w:r>
      <w:r w:rsidRPr="00B27743">
        <w:t xml:space="preserve">, </w:t>
      </w:r>
      <w:r>
        <w:t>Sukoišanska 6</w:t>
      </w:r>
      <w:r w:rsidRPr="00B27743">
        <w:t xml:space="preserve">, sudnica </w:t>
      </w:r>
      <w:r>
        <w:t>4, soba broj 118</w:t>
      </w:r>
      <w:r w:rsidRPr="007303A9">
        <w:t>,</w:t>
      </w:r>
      <w:r>
        <w:t xml:space="preserve"> na I. katu</w:t>
      </w:r>
      <w:r w:rsidRPr="00B27743">
        <w:t xml:space="preserve">. Nakon ispitnog ročišta održat će se izvještajno ročište. </w:t>
      </w:r>
    </w:p>
    <w:p w:rsidRDefault="001B384D" w:rsidP="001B384D" w:rsidR="001B384D" w:rsidRPr="00B27743">
      <w:pPr>
        <w:ind w:hanging="705" w:left="705"/>
        <w:jc w:val="both"/>
      </w:pPr>
    </w:p>
    <w:p w:rsidRDefault="001B384D" w:rsidP="001B384D" w:rsidR="001B384D">
      <w:pPr>
        <w:ind w:hanging="705" w:left="705"/>
        <w:jc w:val="both"/>
      </w:pPr>
      <w:r w:rsidRPr="00B27743">
        <w:rPr>
          <w:b/>
        </w:rPr>
        <w:t>VII.</w:t>
      </w:r>
      <w:r w:rsidRPr="00B27743">
        <w:tab/>
        <w:t>Otvaranje stečajnog  postupka upisat će se u reg</w:t>
      </w:r>
      <w:r>
        <w:t xml:space="preserve">istar Trgovačkog suda u Splitu </w:t>
      </w:r>
      <w:r w:rsidRPr="00B27743">
        <w:t xml:space="preserve">i </w:t>
      </w:r>
      <w:r w:rsidRPr="00406DD0">
        <w:t>upisnik registriranih vozila MUP-a i</w:t>
      </w:r>
      <w:r>
        <w:t xml:space="preserve"> očevidnik Financijske agencije, te zemljišno knjižni odjel Općinskog suda u Splitu i u druge registre u kojima je dužnik upisan kao vlasnik. </w:t>
      </w:r>
    </w:p>
    <w:p w:rsidRDefault="001B384D" w:rsidP="001B384D" w:rsidR="001B384D" w:rsidRPr="00B27743">
      <w:pPr>
        <w:ind w:hanging="705" w:left="705"/>
        <w:jc w:val="both"/>
      </w:pPr>
    </w:p>
    <w:p w:rsidRDefault="001B384D" w:rsidP="001B384D" w:rsidR="001B384D">
      <w:pPr>
        <w:ind w:hanging="705" w:left="705"/>
        <w:jc w:val="both"/>
      </w:pPr>
      <w:r w:rsidRPr="00B27743">
        <w:rPr>
          <w:b/>
        </w:rPr>
        <w:t>VIII.</w:t>
      </w:r>
      <w:r w:rsidRPr="00B27743">
        <w:tab/>
        <w:t xml:space="preserve">Stečajni postupak nad stečajnim dužnikom </w:t>
      </w:r>
      <w:r w:rsidR="00A7236C" w:rsidRPr="00A7236C">
        <w:t>ATHLON d.o.o., Rooseveltova 52, Split, OIB: 27621135671</w:t>
      </w:r>
      <w:r w:rsidR="00A7236C">
        <w:t>,</w:t>
      </w:r>
      <w:r w:rsidRPr="00B27743">
        <w:t xml:space="preserve"> otvara se </w:t>
      </w:r>
      <w:r w:rsidR="00A7236C">
        <w:t>6. srpnja</w:t>
      </w:r>
      <w:r w:rsidR="00C3346F">
        <w:t xml:space="preserve"> 1</w:t>
      </w:r>
      <w:r w:rsidRPr="00B27743">
        <w:t>01</w:t>
      </w:r>
      <w:r w:rsidR="00A7236C">
        <w:t>8</w:t>
      </w:r>
      <w:r w:rsidRPr="00B27743">
        <w:t xml:space="preserve">. godine u </w:t>
      </w:r>
      <w:r w:rsidR="00A7236C">
        <w:t>08</w:t>
      </w:r>
      <w:r w:rsidR="00C3346F">
        <w:t>:4</w:t>
      </w:r>
      <w:r w:rsidR="00A7236C">
        <w:t>0</w:t>
      </w:r>
      <w:r w:rsidRPr="00B27743">
        <w:t xml:space="preserve"> sati i istog trenutka rješenje o otvaranju stečajnog postupka objavit će se na oglasnoj ploči suda.</w:t>
      </w:r>
      <w:r w:rsidRPr="00B27743">
        <w:tab/>
      </w:r>
    </w:p>
    <w:p w:rsidRDefault="00A7236C" w:rsidP="001B384D" w:rsidR="00A7236C">
      <w:pPr>
        <w:ind w:hanging="705" w:left="705"/>
        <w:jc w:val="both"/>
      </w:pPr>
    </w:p>
    <w:p w:rsidRDefault="001B384D" w:rsidP="001B384D" w:rsidR="001B384D"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A7236C">
        <w:t>267-</w:t>
      </w:r>
      <w:r>
        <w:t>201</w:t>
      </w:r>
      <w:r w:rsidR="00A7236C">
        <w:t>7</w:t>
      </w:r>
      <w:r w:rsidRPr="00B27743">
        <w:t xml:space="preserve">, te dokaz o izvršenoj uplati dostaviti u spis, a obustavu dalje pljenidbe ako iznos predujma nije zaplijenjen u cijelosti. </w:t>
      </w:r>
    </w:p>
    <w:p w:rsidRDefault="001B384D" w:rsidP="001B384D" w:rsidR="001B384D" w:rsidRPr="00B27743">
      <w:pPr>
        <w:ind w:hanging="705" w:left="705"/>
        <w:jc w:val="both"/>
      </w:pPr>
    </w:p>
    <w:p w:rsidRDefault="001B384D" w:rsidP="001B384D" w:rsidR="001B384D" w:rsidRPr="00B27743">
      <w:pPr>
        <w:ind w:hanging="705" w:left="705"/>
        <w:jc w:val="both"/>
      </w:pPr>
    </w:p>
    <w:p w:rsidRDefault="001B384D" w:rsidP="001B384D" w:rsidR="001B384D" w:rsidRPr="00B27743">
      <w:pPr>
        <w:ind w:hanging="705" w:left="705"/>
        <w:jc w:val="center"/>
        <w:rPr>
          <w:b/>
        </w:rPr>
      </w:pPr>
      <w:r w:rsidRPr="00B27743">
        <w:rPr>
          <w:b/>
        </w:rPr>
        <w:t>Obrazloženje</w:t>
      </w:r>
    </w:p>
    <w:p w:rsidRDefault="001B384D" w:rsidP="001B384D" w:rsidR="001B384D" w:rsidRPr="00B27743">
      <w:pPr>
        <w:ind w:hanging="705" w:left="705"/>
        <w:jc w:val="both"/>
      </w:pPr>
    </w:p>
    <w:p w:rsidRDefault="00A7236C" w:rsidP="00A7236C" w:rsidR="00A7236C">
      <w:pPr>
        <w:ind w:firstLine="708"/>
        <w:jc w:val="both"/>
      </w:pPr>
      <w:r>
        <w:t>Financijska agencija RC Split, je podnijela ovom sudu 30. studenog 2015. godine prijedlog za provedbu skraćenog stečajnog postupka nad dužnikom. U prijedlogu se u bitnome navodi da na dan 01.09.2015. godine dužnik u Očevidniku redoslijeda osnova za plaćanje ima evidentirane neizvršene osnove za plaćanje u neprekinutom razdoblju od 3190 dana u ukupnom iznosu od 1.190.622,17 kuna, da nema zaposlenih, da nema otvoren račune kod banke i da nema zaplijenjenih sredstava na ime predujma za namirenje troškova stečajnog postupka.</w:t>
      </w:r>
    </w:p>
    <w:p w:rsidRDefault="00A7236C" w:rsidP="00A7236C" w:rsidR="00A7236C">
      <w:pPr>
        <w:ind w:firstLine="708"/>
        <w:jc w:val="both"/>
      </w:pPr>
    </w:p>
    <w:p w:rsidRDefault="00A7236C" w:rsidP="00A7236C" w:rsidR="00A7236C">
      <w:pPr>
        <w:ind w:firstLine="708"/>
        <w:jc w:val="both"/>
      </w:pPr>
      <w:r>
        <w:t xml:space="preserve">Dana 03. veljače  2017.g. naslovni sud je rješenjem pod podl.br. St-1338/2015 obustavio skraćeni stečajni postupak nad dužnikom, te utvrdio da će se postupak voditi pod novim poslovnim brojem. </w:t>
      </w:r>
    </w:p>
    <w:p w:rsidRDefault="001B384D" w:rsidP="001B384D" w:rsidR="001B384D">
      <w:pPr>
        <w:ind w:firstLine="708"/>
        <w:jc w:val="both"/>
      </w:pPr>
    </w:p>
    <w:p w:rsidRDefault="001B384D" w:rsidP="001B384D" w:rsidR="001B384D">
      <w:pPr>
        <w:ind w:firstLine="708"/>
        <w:jc w:val="both"/>
      </w:pPr>
      <w:r>
        <w:t>Rješenjem naslovnog suda poslovni broj St-</w:t>
      </w:r>
      <w:r w:rsidR="00A7236C">
        <w:t>267</w:t>
      </w:r>
      <w:r>
        <w:t>/201</w:t>
      </w:r>
      <w:r w:rsidR="00A7236C">
        <w:t>7</w:t>
      </w:r>
      <w:r>
        <w:t xml:space="preserve"> od </w:t>
      </w:r>
      <w:r w:rsidR="00A7236C">
        <w:t>15. lipnja</w:t>
      </w:r>
      <w:r>
        <w:t xml:space="preserve"> 201</w:t>
      </w:r>
      <w:r w:rsidR="00A7236C">
        <w:t>8</w:t>
      </w:r>
      <w:r>
        <w:t>. godine je pokrenut prethodni postupak radi utvrđivanja pretpostavki za otvaranje stečajnog postupka i određeno ročište</w:t>
      </w:r>
      <w:r w:rsidR="006C6BA0">
        <w:t>.</w:t>
      </w:r>
    </w:p>
    <w:p w:rsidRDefault="001B384D" w:rsidP="001B384D" w:rsidR="001B384D">
      <w:pPr>
        <w:jc w:val="both"/>
      </w:pPr>
    </w:p>
    <w:p w:rsidRDefault="001B384D" w:rsidP="00C3346F" w:rsidR="00C3346F">
      <w:pPr>
        <w:ind w:firstLine="705"/>
        <w:jc w:val="both"/>
      </w:pPr>
      <w:r>
        <w:t xml:space="preserve">Na ročištu održanom dana </w:t>
      </w:r>
      <w:r w:rsidR="00A7236C">
        <w:t>5. srpnja</w:t>
      </w:r>
      <w:r>
        <w:t xml:space="preserve"> 201</w:t>
      </w:r>
      <w:r w:rsidR="00A7236C">
        <w:t>8</w:t>
      </w:r>
      <w:r>
        <w:t xml:space="preserve">.g. pristupio je zastupnik po zakonu dužnika </w:t>
      </w:r>
      <w:r w:rsidR="00A7236C">
        <w:t>Boris Baban</w:t>
      </w:r>
      <w:r w:rsidR="00C3346F">
        <w:t xml:space="preserve"> te naveo</w:t>
      </w:r>
      <w:r w:rsidR="00C3346F" w:rsidRPr="00C3346F">
        <w:t xml:space="preserve"> </w:t>
      </w:r>
      <w:r w:rsidR="00C3346F">
        <w:t xml:space="preserve">da </w:t>
      </w:r>
      <w:r w:rsidR="00C3346F" w:rsidRPr="00C3346F">
        <w:t>prizna</w:t>
      </w:r>
      <w:r w:rsidR="00C3346F">
        <w:t>je postojanje stečajnog razloga te</w:t>
      </w:r>
      <w:r w:rsidR="00C3346F" w:rsidRPr="00C3346F">
        <w:t xml:space="preserve"> </w:t>
      </w:r>
      <w:r w:rsidR="00C3346F">
        <w:t xml:space="preserve">da se </w:t>
      </w:r>
      <w:r w:rsidR="00C3346F" w:rsidRPr="00C3346F">
        <w:t xml:space="preserve">ne protivi  otvaranju stečajnog postupka. Od imovine </w:t>
      </w:r>
      <w:r w:rsidR="00C3346F">
        <w:t>naveo je</w:t>
      </w:r>
      <w:r w:rsidR="00C3346F" w:rsidRPr="00C3346F">
        <w:t xml:space="preserve"> da dužnik ima </w:t>
      </w:r>
      <w:r w:rsidR="00A7236C">
        <w:t>4 garaže upisane u čest.ze</w:t>
      </w:r>
      <w:r w:rsidR="00F949F9">
        <w:t>m.</w:t>
      </w:r>
      <w:r w:rsidR="00A7236C">
        <w:t xml:space="preserve"> 936/1, z.ul. 5, k.o. Donja Podstrana.</w:t>
      </w:r>
    </w:p>
    <w:p w:rsidRDefault="001B384D" w:rsidP="001B384D" w:rsidR="001B384D" w:rsidRPr="00B27743">
      <w:pPr>
        <w:ind w:firstLine="705"/>
        <w:jc w:val="both"/>
      </w:pPr>
      <w:r w:rsidRPr="00B27743">
        <w:lastRenderedPageBreak/>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B384D" w:rsidP="001B384D" w:rsidR="001B384D" w:rsidRPr="00B27743">
      <w:pPr>
        <w:ind w:hanging="705" w:left="705"/>
        <w:jc w:val="both"/>
      </w:pPr>
      <w:r w:rsidRPr="00B27743">
        <w:tab/>
      </w:r>
    </w:p>
    <w:p w:rsidRDefault="001B384D" w:rsidP="001B384D" w:rsidR="001B384D">
      <w:pPr>
        <w:ind w:firstLine="705"/>
        <w:jc w:val="both"/>
      </w:pPr>
      <w:r w:rsidRPr="00B27743">
        <w:t xml:space="preserve">Iz Potvrde Financijske agencije o neizvršenim osnovama za plaćanje od </w:t>
      </w:r>
      <w:r w:rsidR="00A7236C">
        <w:t>4. srpnja</w:t>
      </w:r>
      <w:r w:rsidR="00C3346F">
        <w:t xml:space="preserve"> </w:t>
      </w:r>
      <w:r w:rsidRPr="00B27743">
        <w:t>201</w:t>
      </w:r>
      <w:r w:rsidR="00A7236C">
        <w:t>8</w:t>
      </w:r>
      <w:r w:rsidRPr="00B27743">
        <w:t xml:space="preserve">. </w:t>
      </w:r>
      <w:r>
        <w:t>g</w:t>
      </w:r>
      <w:r w:rsidRPr="00B27743">
        <w:t>odine</w:t>
      </w:r>
      <w:r>
        <w:t xml:space="preserve"> </w:t>
      </w:r>
      <w:r w:rsidRPr="00B27743">
        <w:t xml:space="preserve">proizlazi da na dan izdavanje potvrde dužnik u Očevidniku redoslijeda osnova za plaćanje ima evidentirane neizvršene osnove za plaćanje u neprekinutom razdoblju od </w:t>
      </w:r>
      <w:r w:rsidR="00A7236C">
        <w:t>4226</w:t>
      </w:r>
      <w:r w:rsidR="00C3346F">
        <w:t xml:space="preserve"> </w:t>
      </w:r>
      <w:r w:rsidRPr="00B27743">
        <w:t>dana.</w:t>
      </w:r>
    </w:p>
    <w:p w:rsidRDefault="001B384D" w:rsidP="001B384D" w:rsidR="001B384D">
      <w:pPr>
        <w:ind w:firstLine="705"/>
        <w:jc w:val="both"/>
      </w:pPr>
    </w:p>
    <w:p w:rsidRDefault="001B384D" w:rsidP="001B384D" w:rsidR="001B384D">
      <w:pPr>
        <w:ind w:firstLine="705"/>
        <w:jc w:val="both"/>
      </w:pPr>
      <w:r w:rsidRPr="009D37E5">
        <w:t>Slijedom iznesenog</w:t>
      </w:r>
      <w:r w:rsidR="00C3346F">
        <w:t>,</w:t>
      </w:r>
      <w:r w:rsidRPr="009D37E5">
        <w:t xml:space="preserve"> proizlazi da postoji stečajni razlog iz čl. 5. SZ (nesposobnost za plaćanje) pa je odlučeno kao u točki I. izreke ovog rješenja.</w:t>
      </w:r>
    </w:p>
    <w:p w:rsidRDefault="001B384D" w:rsidP="001B384D" w:rsidR="001B384D" w:rsidRPr="00B27743">
      <w:pPr>
        <w:jc w:val="both"/>
      </w:pPr>
    </w:p>
    <w:p w:rsidRDefault="001B384D" w:rsidP="001B384D" w:rsidR="001B384D" w:rsidRPr="00C3346F">
      <w:pPr>
        <w:ind w:firstLine="705"/>
        <w:jc w:val="both"/>
      </w:pPr>
      <w:r w:rsidRPr="00C3346F">
        <w:t>Obzirom na izjavu zastupnika po zakonu dužnika vidljivo da je imovina dostatna za namirenje troškova provođenja stečajnog postupka.</w:t>
      </w:r>
    </w:p>
    <w:p w:rsidRDefault="001B384D" w:rsidP="001B384D" w:rsidR="001B384D" w:rsidRPr="006E58D7">
      <w:pPr>
        <w:jc w:val="both"/>
        <w:rPr>
          <w:color w:val="FF0000"/>
        </w:rPr>
      </w:pPr>
    </w:p>
    <w:p w:rsidRDefault="001B384D" w:rsidP="001B384D" w:rsidR="001B384D"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A7236C">
        <w:t>Marko Lonac</w:t>
      </w:r>
      <w:r w:rsidRPr="00B27743">
        <w:t>, sud je ovim rješenjem imenovao navedenog stečajnog upravitelja.</w:t>
      </w:r>
    </w:p>
    <w:p w:rsidRDefault="001B384D" w:rsidP="001B384D" w:rsidR="001B384D" w:rsidRPr="00B27743">
      <w:pPr>
        <w:ind w:hanging="705" w:left="705"/>
        <w:jc w:val="both"/>
      </w:pPr>
    </w:p>
    <w:p w:rsidRDefault="001B384D" w:rsidP="001B384D" w:rsidR="001B384D"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1B384D" w:rsidP="001B384D" w:rsidR="001B384D" w:rsidRPr="00B27743">
      <w:pPr>
        <w:ind w:hanging="705" w:left="705"/>
        <w:jc w:val="both"/>
      </w:pPr>
    </w:p>
    <w:p w:rsidRDefault="001B384D" w:rsidP="001B384D" w:rsidR="001B384D" w:rsidRPr="00B27743">
      <w:pPr>
        <w:ind w:hanging="705" w:left="705"/>
        <w:jc w:val="center"/>
        <w:rPr>
          <w:b/>
        </w:rPr>
      </w:pPr>
      <w:r w:rsidRPr="00B27743">
        <w:rPr>
          <w:b/>
        </w:rPr>
        <w:t xml:space="preserve">U </w:t>
      </w:r>
      <w:r>
        <w:rPr>
          <w:b/>
        </w:rPr>
        <w:t>Splitu</w:t>
      </w:r>
      <w:r w:rsidRPr="00B27743">
        <w:rPr>
          <w:b/>
        </w:rPr>
        <w:t xml:space="preserve">, dana </w:t>
      </w:r>
      <w:r w:rsidR="00A7236C">
        <w:rPr>
          <w:b/>
        </w:rPr>
        <w:t>6. srpnja</w:t>
      </w:r>
      <w:r w:rsidRPr="00B27743">
        <w:rPr>
          <w:b/>
        </w:rPr>
        <w:t xml:space="preserve"> 201</w:t>
      </w:r>
      <w:r w:rsidR="00A7236C">
        <w:rPr>
          <w:b/>
        </w:rPr>
        <w:t>8</w:t>
      </w:r>
      <w:r w:rsidRPr="00B27743">
        <w:rPr>
          <w:b/>
        </w:rPr>
        <w:t>. godine</w:t>
      </w:r>
    </w:p>
    <w:p w:rsidRDefault="001B384D" w:rsidP="001B384D" w:rsidR="001B384D" w:rsidRPr="00B27743">
      <w:pPr>
        <w:jc w:val="both"/>
        <w:rPr>
          <w:b/>
        </w:rPr>
      </w:pPr>
    </w:p>
    <w:p w:rsidRDefault="001B384D" w:rsidP="001B384D" w:rsidR="001B384D"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C3346F">
        <w:rPr>
          <w:b/>
        </w:rPr>
        <w:tab/>
      </w:r>
      <w:r w:rsidRPr="00B27743">
        <w:rPr>
          <w:b/>
        </w:rPr>
        <w:t>Sudac:</w:t>
      </w:r>
    </w:p>
    <w:p w:rsidRDefault="001B384D" w:rsidP="001B384D" w:rsidR="001B384D" w:rsidRPr="00B27743">
      <w:pPr>
        <w:ind w:hanging="705" w:left="705"/>
        <w:jc w:val="both"/>
        <w:rPr>
          <w:b/>
        </w:rPr>
      </w:pPr>
    </w:p>
    <w:p w:rsidRDefault="001B384D" w:rsidP="001B384D" w:rsidR="001B384D">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C3346F" w:rsidP="001B384D" w:rsidR="00C3346F" w:rsidRPr="005151EE">
      <w:pPr>
        <w:ind w:hanging="705" w:left="705"/>
        <w:jc w:val="both"/>
        <w:rPr>
          <w:b/>
        </w:rPr>
      </w:pPr>
    </w:p>
    <w:p w:rsidRDefault="001B384D" w:rsidP="001B384D" w:rsidR="001B384D" w:rsidRPr="00B27743">
      <w:pPr>
        <w:ind w:hanging="705" w:left="705"/>
        <w:jc w:val="both"/>
        <w:rPr>
          <w:b/>
        </w:rPr>
      </w:pPr>
      <w:r w:rsidRPr="00B27743">
        <w:rPr>
          <w:b/>
        </w:rPr>
        <w:t>POUKA O PRAVNOM LIJEKU</w:t>
      </w:r>
    </w:p>
    <w:p w:rsidRDefault="001B384D" w:rsidP="001B384D" w:rsidR="001B384D">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xml:space="preserve">. 8 SZ-a). Žalba se izjavljuje Visokom trgovačkom sudu RH u roku 8 dana </w:t>
      </w:r>
      <w:r w:rsidRPr="002A4A8D">
        <w:t xml:space="preserve">nakon isteka osam dana od njegove </w:t>
      </w:r>
      <w:r>
        <w:t>objave na e-oglasnoj ploči suda</w:t>
      </w:r>
      <w:r w:rsidRPr="00B27743">
        <w:t>, ovom sudu pozivom na gornji poslovni broj i žalba ne zadržava provedbu rješenja.</w:t>
      </w:r>
    </w:p>
    <w:p w:rsidRDefault="00C3346F" w:rsidP="001B384D" w:rsidR="00C3346F" w:rsidRPr="00B27743">
      <w:pPr>
        <w:jc w:val="both"/>
      </w:pPr>
    </w:p>
    <w:p w:rsidRDefault="001B384D" w:rsidP="001B384D" w:rsidR="001B384D">
      <w:pPr>
        <w:ind w:hanging="705" w:left="705"/>
        <w:jc w:val="both"/>
      </w:pPr>
    </w:p>
    <w:p w:rsidRDefault="00652499" w:rsidP="001B384D" w:rsidR="00652499">
      <w:pPr>
        <w:ind w:hanging="705" w:left="705"/>
        <w:jc w:val="both"/>
      </w:pPr>
    </w:p>
    <w:p w:rsidRDefault="00652499" w:rsidP="001B384D" w:rsidR="00652499">
      <w:pPr>
        <w:ind w:hanging="705" w:left="705"/>
        <w:jc w:val="both"/>
      </w:pPr>
    </w:p>
    <w:p w:rsidRDefault="00652499" w:rsidP="001B384D" w:rsidR="00652499">
      <w:pPr>
        <w:ind w:hanging="705" w:left="705"/>
        <w:jc w:val="both"/>
      </w:pPr>
    </w:p>
    <w:p w:rsidRDefault="00652499" w:rsidP="001B384D" w:rsidR="00652499">
      <w:pPr>
        <w:ind w:hanging="705" w:left="705"/>
        <w:jc w:val="both"/>
      </w:pPr>
    </w:p>
    <w:p w:rsidRDefault="00652499" w:rsidP="001B384D" w:rsidR="00652499" w:rsidRPr="00B27743">
      <w:pPr>
        <w:ind w:hanging="705" w:left="705"/>
        <w:jc w:val="both"/>
      </w:pPr>
    </w:p>
    <w:p w:rsidRDefault="001B384D" w:rsidP="001B384D" w:rsidR="001B384D" w:rsidRPr="00C3346F">
      <w:pPr>
        <w:ind w:hanging="705" w:left="705"/>
        <w:jc w:val="both"/>
        <w:rPr>
          <w:b/>
        </w:rPr>
      </w:pPr>
      <w:r w:rsidRPr="00C3346F">
        <w:rPr>
          <w:b/>
        </w:rPr>
        <w:lastRenderedPageBreak/>
        <w:t>DN-a:</w:t>
      </w:r>
    </w:p>
    <w:p w:rsidRDefault="001B384D" w:rsidP="001B384D" w:rsidR="00C3346F">
      <w:pPr>
        <w:ind w:hanging="705" w:left="705"/>
        <w:jc w:val="both"/>
      </w:pPr>
      <w:r w:rsidRPr="00C3346F">
        <w:t>-</w:t>
      </w:r>
      <w:r w:rsidRPr="00C3346F">
        <w:tab/>
        <w:t>dužniku</w:t>
      </w:r>
    </w:p>
    <w:p w:rsidRDefault="00C3346F" w:rsidP="001B384D" w:rsidR="001B384D" w:rsidRPr="00C3346F">
      <w:pPr>
        <w:ind w:hanging="705" w:left="705"/>
        <w:jc w:val="both"/>
      </w:pPr>
      <w:r>
        <w:t xml:space="preserve">- </w:t>
      </w:r>
      <w:r w:rsidR="001B384D" w:rsidRPr="00C3346F">
        <w:t xml:space="preserve"> </w:t>
      </w:r>
      <w:r>
        <w:t xml:space="preserve"> </w:t>
      </w:r>
      <w:r>
        <w:tab/>
        <w:t>zakonskom zastupniku</w:t>
      </w:r>
      <w:r w:rsidR="001B384D" w:rsidRPr="00C3346F">
        <w:t xml:space="preserve"> dužnika</w:t>
      </w:r>
    </w:p>
    <w:p w:rsidRDefault="001B384D" w:rsidP="001B384D" w:rsidR="001B384D" w:rsidRPr="00C3346F">
      <w:pPr>
        <w:ind w:hanging="705" w:left="705"/>
        <w:jc w:val="both"/>
      </w:pPr>
      <w:r w:rsidRPr="00C3346F">
        <w:t>-</w:t>
      </w:r>
      <w:r w:rsidRPr="00C3346F">
        <w:tab/>
        <w:t>stečajnom upravitelju</w:t>
      </w:r>
    </w:p>
    <w:p w:rsidRDefault="001B384D" w:rsidP="001B384D" w:rsidR="001B384D" w:rsidRPr="00C3346F">
      <w:pPr>
        <w:ind w:hanging="705" w:left="705"/>
        <w:jc w:val="both"/>
      </w:pPr>
      <w:r w:rsidRPr="00C3346F">
        <w:t>-</w:t>
      </w:r>
      <w:r w:rsidRPr="00C3346F">
        <w:tab/>
        <w:t>FINA</w:t>
      </w:r>
    </w:p>
    <w:p w:rsidRDefault="001B384D" w:rsidP="001B384D" w:rsidR="001B384D" w:rsidRPr="00C3346F">
      <w:pPr>
        <w:ind w:hanging="705" w:left="705"/>
        <w:jc w:val="both"/>
      </w:pPr>
      <w:r w:rsidRPr="00C3346F">
        <w:t>-</w:t>
      </w:r>
      <w:r w:rsidRPr="00C3346F">
        <w:tab/>
        <w:t>Porezna uprava Ispostava prema sjedištu dužnika,</w:t>
      </w:r>
    </w:p>
    <w:p w:rsidRDefault="001B384D" w:rsidP="001B384D" w:rsidR="001B384D" w:rsidRPr="00C3346F">
      <w:pPr>
        <w:ind w:hanging="705" w:left="705"/>
        <w:jc w:val="both"/>
      </w:pPr>
      <w:r w:rsidRPr="00C3346F">
        <w:t>-</w:t>
      </w:r>
      <w:r w:rsidRPr="00C3346F">
        <w:tab/>
        <w:t xml:space="preserve">Županijskom državnom odvjetništvu, Građansko-upravni odjel, </w:t>
      </w:r>
    </w:p>
    <w:p w:rsidRDefault="001B384D" w:rsidP="001B384D" w:rsidR="001B384D" w:rsidRPr="00C3346F">
      <w:pPr>
        <w:ind w:hanging="705" w:left="705"/>
        <w:jc w:val="both"/>
      </w:pPr>
      <w:r w:rsidRPr="00C3346F">
        <w:t xml:space="preserve">- </w:t>
      </w:r>
      <w:r w:rsidRPr="00C3346F">
        <w:tab/>
        <w:t>upisnik registriranih vozila MUP-a, PU Splitsko-dalmatinska</w:t>
      </w:r>
    </w:p>
    <w:p w:rsidRDefault="001B384D" w:rsidP="001B384D" w:rsidR="001B384D" w:rsidRPr="00C3346F">
      <w:pPr>
        <w:ind w:hanging="705" w:left="705"/>
        <w:jc w:val="both"/>
      </w:pPr>
      <w:r w:rsidRPr="00C3346F">
        <w:t xml:space="preserve">-  </w:t>
      </w:r>
      <w:r w:rsidRPr="00C3346F">
        <w:tab/>
        <w:t>Očevidnik Financijske agencije, RC Split</w:t>
      </w:r>
    </w:p>
    <w:p w:rsidRDefault="001B384D" w:rsidP="001B384D" w:rsidR="001B384D" w:rsidRPr="00C3346F">
      <w:pPr>
        <w:ind w:hanging="705" w:left="705"/>
        <w:jc w:val="both"/>
      </w:pPr>
      <w:r w:rsidRPr="00C3346F">
        <w:t>-</w:t>
      </w:r>
      <w:r w:rsidRPr="00C3346F">
        <w:tab/>
        <w:t>Općinski sud u Splitu</w:t>
      </w:r>
      <w:r w:rsidR="00C3346F">
        <w:t xml:space="preserve">, ZK </w:t>
      </w:r>
      <w:r w:rsidRPr="00C3346F">
        <w:t>odjel</w:t>
      </w:r>
      <w:r w:rsidR="00C3346F">
        <w:t xml:space="preserve"> </w:t>
      </w:r>
      <w:r w:rsidR="00A7236C">
        <w:t>Split</w:t>
      </w:r>
      <w:r w:rsidR="00F949F9">
        <w:t xml:space="preserve"> i ZK odjel Supetar</w:t>
      </w:r>
    </w:p>
    <w:p w:rsidRDefault="001B384D" w:rsidP="001B384D" w:rsidR="001B384D" w:rsidRPr="00C3346F">
      <w:pPr>
        <w:ind w:hanging="705" w:left="705"/>
        <w:jc w:val="both"/>
      </w:pPr>
      <w:r w:rsidRPr="00C3346F">
        <w:t>-</w:t>
      </w:r>
      <w:r w:rsidRPr="00C3346F">
        <w:tab/>
        <w:t>mrežna stranica e-Oglasna ploča sudova,</w:t>
      </w:r>
    </w:p>
    <w:p w:rsidRDefault="001B384D" w:rsidP="001B384D" w:rsidR="001B384D">
      <w:pPr>
        <w:ind w:hanging="705" w:left="705"/>
        <w:jc w:val="both"/>
      </w:pPr>
      <w:r w:rsidRPr="00C3346F">
        <w:t>-</w:t>
      </w:r>
      <w:r w:rsidRPr="00C3346F">
        <w:tab/>
        <w:t>registar Trgovačkog suda  u Splitu</w:t>
      </w:r>
    </w:p>
    <w:p w:rsidRDefault="00C3346F" w:rsidP="001B384D" w:rsidR="00C3346F" w:rsidRPr="00C3346F">
      <w:pPr>
        <w:ind w:hanging="705" w:left="705"/>
        <w:jc w:val="both"/>
      </w:pPr>
      <w:r>
        <w:t xml:space="preserve">-   </w:t>
      </w:r>
      <w:r>
        <w:tab/>
        <w:t>u spis</w:t>
      </w:r>
    </w:p>
    <w:p w:rsidRDefault="00853B3E" w:rsidR="00853B3E" w:rsidRPr="00C3346F"/>
    <w:sectPr w:rsidSect="00C3346F" w:rsidR="00853B3E" w:rsidRPr="00C3346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0845" w:rsidP="006C6BA0" w:rsidR="00860845">
      <w:r>
        <w:separator/>
      </w:r>
    </w:p>
  </w:endnote>
  <w:endnote w:id="0" w:type="continuationSeparator">
    <w:p w:rsidRDefault="00860845" w:rsidP="006C6BA0" w:rsidR="008608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0845" w:rsidP="006C6BA0" w:rsidR="00860845">
      <w:r>
        <w:separator/>
      </w:r>
    </w:p>
  </w:footnote>
  <w:footnote w:id="0" w:type="continuationSeparator">
    <w:p w:rsidRDefault="00860845" w:rsidP="006C6BA0" w:rsidR="008608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2672"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52499"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2672"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2499">
      <w:rPr>
        <w:rStyle w:val="Brojstranice"/>
        <w:noProof/>
      </w:rPr>
      <w:t>3</w:t>
    </w:r>
    <w:r>
      <w:rPr>
        <w:rStyle w:val="Brojstranice"/>
      </w:rPr>
      <w:fldChar w:fldCharType="end"/>
    </w:r>
  </w:p>
  <w:p w:rsidRDefault="00942672" w:rsidP="00256E03" w:rsidR="0098318B" w:rsidRPr="00C3346F">
    <w:pPr>
      <w:jc w:val="right"/>
      <w:rPr>
        <w:b/>
      </w:rPr>
    </w:pPr>
    <w:r w:rsidRPr="00C3346F">
      <w:rPr>
        <w:b/>
      </w:rPr>
      <w:t xml:space="preserve">   Posl. br. 18 St-</w:t>
    </w:r>
    <w:r w:rsidR="00F949F9">
      <w:rPr>
        <w:b/>
      </w:rPr>
      <w:t>267</w:t>
    </w:r>
    <w:r w:rsidRPr="00C3346F">
      <w:rPr>
        <w:b/>
      </w:rPr>
      <w:t>/201</w:t>
    </w:r>
    <w:r w:rsidR="00F949F9">
      <w:rPr>
        <w:b/>
      </w:rPr>
      <w:t>7</w:t>
    </w:r>
  </w:p>
  <w:p w:rsidRDefault="00652499"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384D"/>
    <w:rsid w:val="00066650"/>
    <w:rsid w:val="00085E7C"/>
    <w:rsid w:val="000B4D96"/>
    <w:rsid w:val="000F7FD1"/>
    <w:rsid w:val="001B384D"/>
    <w:rsid w:val="003C2F22"/>
    <w:rsid w:val="00417EA6"/>
    <w:rsid w:val="00515FB1"/>
    <w:rsid w:val="005D14DD"/>
    <w:rsid w:val="00652499"/>
    <w:rsid w:val="006C6BA0"/>
    <w:rsid w:val="006E58D7"/>
    <w:rsid w:val="0071519E"/>
    <w:rsid w:val="007F7A84"/>
    <w:rsid w:val="00814EDB"/>
    <w:rsid w:val="00815142"/>
    <w:rsid w:val="00853B3E"/>
    <w:rsid w:val="00860845"/>
    <w:rsid w:val="00942672"/>
    <w:rsid w:val="00972984"/>
    <w:rsid w:val="00981D37"/>
    <w:rsid w:val="00A51DE9"/>
    <w:rsid w:val="00A7236C"/>
    <w:rsid w:val="00B7506F"/>
    <w:rsid w:val="00C26B7A"/>
    <w:rsid w:val="00C3346F"/>
    <w:rsid w:val="00DD0D50"/>
    <w:rsid w:val="00E13E22"/>
    <w:rsid w:val="00EB6A52"/>
    <w:rsid w:val="00F158DB"/>
    <w:rsid w:val="00F2599E"/>
    <w:rsid w:val="00F949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384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B384D"/>
    <w:pPr>
      <w:tabs>
        <w:tab w:pos="4536" w:val="center"/>
        <w:tab w:pos="9072" w:val="right"/>
      </w:tabs>
    </w:pPr>
  </w:style>
  <w:style w:customStyle="true" w:styleId="ZaglavljeChar" w:type="character">
    <w:name w:val="Zaglavlje Char"/>
    <w:basedOn w:val="Zadanifontodlomka"/>
    <w:link w:val="Zaglavlje"/>
    <w:uiPriority w:val="99"/>
    <w:rsid w:val="001B384D"/>
    <w:rPr>
      <w:rFonts w:cs="Times New Roman" w:eastAsia="Times New Roman"/>
      <w:szCs w:val="24"/>
      <w:lang w:eastAsia="hr-HR"/>
    </w:rPr>
  </w:style>
  <w:style w:styleId="Brojstranice" w:type="character">
    <w:name w:val="page number"/>
    <w:basedOn w:val="Zadanifontodlomka"/>
    <w:uiPriority w:val="99"/>
    <w:rsid w:val="001B384D"/>
    <w:rPr>
      <w:rFonts w:cs="Times New Roman"/>
    </w:rPr>
  </w:style>
  <w:style w:styleId="Tekstbalonia" w:type="paragraph">
    <w:name w:val="Balloon Text"/>
    <w:basedOn w:val="Normal"/>
    <w:link w:val="TekstbaloniaChar"/>
    <w:uiPriority w:val="99"/>
    <w:semiHidden/>
    <w:unhideWhenUsed/>
    <w:rsid w:val="001B384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384D"/>
    <w:rPr>
      <w:rFonts w:cs="Tahoma" w:eastAsia="Times New Roman" w:hAnsi="Tahoma" w:ascii="Tahoma"/>
      <w:sz w:val="16"/>
      <w:szCs w:val="16"/>
      <w:lang w:eastAsia="hr-HR"/>
    </w:rPr>
  </w:style>
  <w:style w:styleId="Podnoje" w:type="paragraph">
    <w:name w:val="footer"/>
    <w:basedOn w:val="Normal"/>
    <w:link w:val="PodnojeChar"/>
    <w:uiPriority w:val="99"/>
    <w:unhideWhenUsed/>
    <w:rsid w:val="006C6BA0"/>
    <w:pPr>
      <w:tabs>
        <w:tab w:pos="4536" w:val="center"/>
        <w:tab w:pos="9072" w:val="right"/>
      </w:tabs>
    </w:pPr>
  </w:style>
  <w:style w:customStyle="true" w:styleId="PodnojeChar" w:type="character">
    <w:name w:val="Podnožje Char"/>
    <w:basedOn w:val="Zadanifontodlomka"/>
    <w:link w:val="Podnoje"/>
    <w:uiPriority w:val="99"/>
    <w:rsid w:val="006C6BA0"/>
    <w:rPr>
      <w:rFonts w:cs="Times New Roman" w:eastAsia="Times New Roman"/>
      <w:szCs w:val="24"/>
      <w:lang w:eastAsia="hr-HR"/>
    </w:rPr>
  </w:style>
  <w:style w:styleId="Tekstrezerviranogmjesta" w:type="character">
    <w:name w:val="Placeholder Text"/>
    <w:basedOn w:val="Zadanifontodlomka"/>
    <w:uiPriority w:val="99"/>
    <w:semiHidden/>
    <w:rsid w:val="00E13E22"/>
    <w:rPr>
      <w:color w:val="808080"/>
      <w:bdr w:space="0" w:sz="0" w:color="auto" w:val="none"/>
      <w:shd w:fill="auto" w:color="auto" w:val="clear"/>
    </w:rPr>
  </w:style>
  <w:style w:customStyle="true" w:styleId="eSPISCCParagraphDefaultFont" w:type="character">
    <w:name w:val="eSPIS_CC_Paragraph Default Font"/>
    <w:basedOn w:val="Zadanifontodlomka"/>
    <w:rsid w:val="00E13E2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13E22"/>
    <w:rPr>
      <w:b/>
      <w:bdr w:space="0" w:sz="0" w:color="auto" w:val="none"/>
      <w:shd w:fill="FFFFCC" w:color="auto" w:val="clear"/>
      <w:lang w:val="hr-HR"/>
    </w:rPr>
  </w:style>
  <w:style w:customStyle="true" w:styleId="PozadinaSvijetloCrvena" w:type="character">
    <w:name w:val="Pozadina_SvijetloCrvena"/>
    <w:basedOn w:val="eSPISCCParagraphDefaultFont"/>
    <w:rsid w:val="00E13E2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13E2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384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B384D"/>
    <w:pPr>
      <w:tabs>
        <w:tab w:pos="4536" w:val="center"/>
        <w:tab w:pos="9072" w:val="right"/>
      </w:tabs>
    </w:pPr>
  </w:style>
  <w:style w:customStyle="1" w:styleId="ZaglavljeChar" w:type="character">
    <w:name w:val="Zaglavlje Char"/>
    <w:basedOn w:val="Zadanifontodlomka"/>
    <w:link w:val="Zaglavlje"/>
    <w:uiPriority w:val="99"/>
    <w:rsid w:val="001B384D"/>
    <w:rPr>
      <w:rFonts w:cs="Times New Roman" w:eastAsia="Times New Roman"/>
      <w:szCs w:val="24"/>
      <w:lang w:eastAsia="hr-HR"/>
    </w:rPr>
  </w:style>
  <w:style w:styleId="Brojstranice" w:type="character">
    <w:name w:val="page number"/>
    <w:basedOn w:val="Zadanifontodlomka"/>
    <w:uiPriority w:val="99"/>
    <w:rsid w:val="001B384D"/>
    <w:rPr>
      <w:rFonts w:cs="Times New Roman"/>
    </w:rPr>
  </w:style>
  <w:style w:styleId="Tekstbalonia" w:type="paragraph">
    <w:name w:val="Balloon Text"/>
    <w:basedOn w:val="Normal"/>
    <w:link w:val="TekstbaloniaChar"/>
    <w:uiPriority w:val="99"/>
    <w:semiHidden/>
    <w:unhideWhenUsed/>
    <w:rsid w:val="001B384D"/>
    <w:rPr>
      <w:rFonts w:ascii="Tahoma" w:cs="Tahoma" w:hAnsi="Tahoma"/>
      <w:sz w:val="16"/>
      <w:szCs w:val="16"/>
    </w:rPr>
  </w:style>
  <w:style w:customStyle="1" w:styleId="TekstbaloniaChar" w:type="character">
    <w:name w:val="Tekst balončića Char"/>
    <w:basedOn w:val="Zadanifontodlomka"/>
    <w:link w:val="Tekstbalonia"/>
    <w:uiPriority w:val="99"/>
    <w:semiHidden/>
    <w:rsid w:val="001B384D"/>
    <w:rPr>
      <w:rFonts w:ascii="Tahoma" w:cs="Tahoma" w:eastAsia="Times New Roman" w:hAnsi="Tahoma"/>
      <w:sz w:val="16"/>
      <w:szCs w:val="16"/>
      <w:lang w:eastAsia="hr-HR"/>
    </w:rPr>
  </w:style>
  <w:style w:styleId="Podnoje" w:type="paragraph">
    <w:name w:val="footer"/>
    <w:basedOn w:val="Normal"/>
    <w:link w:val="PodnojeChar"/>
    <w:uiPriority w:val="99"/>
    <w:unhideWhenUsed/>
    <w:rsid w:val="006C6BA0"/>
    <w:pPr>
      <w:tabs>
        <w:tab w:pos="4536" w:val="center"/>
        <w:tab w:pos="9072" w:val="right"/>
      </w:tabs>
    </w:pPr>
  </w:style>
  <w:style w:customStyle="1" w:styleId="PodnojeChar" w:type="character">
    <w:name w:val="Podnožje Char"/>
    <w:basedOn w:val="Zadanifontodlomka"/>
    <w:link w:val="Podnoje"/>
    <w:uiPriority w:val="99"/>
    <w:rsid w:val="006C6BA0"/>
    <w:rPr>
      <w:rFonts w:cs="Times New Roman" w:eastAsia="Times New Roman"/>
      <w:szCs w:val="24"/>
      <w:lang w:eastAsia="hr-HR"/>
    </w:rPr>
  </w:style>
  <w:style w:styleId="Tekstrezerviranogmjesta" w:type="character">
    <w:name w:val="Placeholder Text"/>
    <w:basedOn w:val="Zadanifontodlomka"/>
    <w:uiPriority w:val="99"/>
    <w:semiHidden/>
    <w:rsid w:val="00E13E22"/>
    <w:rPr>
      <w:color w:val="808080"/>
      <w:bdr w:color="auto" w:space="0" w:sz="0" w:val="none"/>
      <w:shd w:color="auto" w:fill="auto" w:val="clear"/>
    </w:rPr>
  </w:style>
  <w:style w:customStyle="1" w:styleId="eSPISCCParagraphDefaultFont" w:type="character">
    <w:name w:val="eSPIS_CC_Paragraph Default Font"/>
    <w:basedOn w:val="Zadanifontodlomka"/>
    <w:rsid w:val="00E13E2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13E22"/>
    <w:rPr>
      <w:b/>
      <w:bdr w:color="auto" w:space="0" w:sz="0" w:val="none"/>
      <w:shd w:color="auto" w:fill="FFFFCC" w:val="clear"/>
      <w:lang w:val="hr-HR"/>
    </w:rPr>
  </w:style>
  <w:style w:customStyle="1" w:styleId="PozadinaSvijetloCrvena" w:type="character">
    <w:name w:val="Pozadina_SvijetloCrvena"/>
    <w:basedOn w:val="eSPISCCParagraphDefaultFont"/>
    <w:rsid w:val="00E13E2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13E2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4909151">
      <w:bodyDiv w:val="true"/>
      <w:marLeft w:val="0"/>
      <w:marRight w:val="0"/>
      <w:marTop w:val="0"/>
      <w:marBottom w:val="0"/>
      <w:divBdr>
        <w:top w:space="0" w:sz="0" w:color="auto" w:val="none"/>
        <w:left w:space="0" w:sz="0" w:color="auto" w:val="none"/>
        <w:bottom w:space="0" w:sz="0" w:color="auto" w:val="none"/>
        <w:right w:space="0" w:sz="0" w:color="auto" w:val="none"/>
      </w:divBdr>
    </w:div>
    <w:div w:id="1508132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St-267/2017-19</izvorni_sadrzaj>
    <derivirana_varijabla naziv="DomainObject.Oznaka_1">St-267/2017-19</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St-267/2017</izvorni_sadrzaj>
    <derivirana_varijabla naziv="DomainObject.Predmet.OznakaBroj_1">St-267/2017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ATHLON d.o.o. za građenje</izvorni_sadrzaj>
    <derivirana_varijabla naziv="DomainObject.Predmet.ProtustrankaFormated_1">  ATHLON d.o.o. za građenje</derivirana_varijabla>
  </DomainObject.Predmet.ProtustrankaFormated>
  <DomainObject.Predmet.ProtustrankaFormatedOIB>
    <izvorni_sadrzaj>  ATHLON d.o.o. za građenje, OIB 27621135671</izvorni_sadrzaj>
    <derivirana_varijabla naziv="DomainObject.Predmet.ProtustrankaFormatedOIB_1">  ATHLON d.o.o. za građenje, OIB 27621135671</derivirana_varijabla>
  </DomainObject.Predmet.ProtustrankaFormatedOIB>
  <DomainObject.Predmet.ProtustrankaFormatedWithAdress>
    <izvorni_sadrzaj> ATHLON d.o.o. za građenje, Rooseveltova 52, 21000 Split</izvorni_sadrzaj>
    <derivirana_varijabla naziv="DomainObject.Predmet.ProtustrankaFormatedWithAdress_1"> ATHLON d.o.o. za građenje, Rooseveltova 52, 21000 Split</derivirana_varijabla>
  </DomainObject.Predmet.ProtustrankaFormatedWithAdress>
  <DomainObject.Predmet.ProtustrankaFormatedWithAdressOIB>
    <izvorni_sadrzaj> ATHLON d.o.o. za građenje, OIB 27621135671, Rooseveltova 52, 21000 Split</izvorni_sadrzaj>
    <derivirana_varijabla naziv="DomainObject.Predmet.ProtustrankaFormatedWithAdressOIB_1"> ATHLON d.o.o. za građenje, OIB 27621135671, Rooseveltova 52, 21000 Split</derivirana_varijabla>
  </DomainObject.Predmet.ProtustrankaFormatedWithAdressOIB>
  <DomainObject.Predmet.ProtustrankaWithAdress>
    <izvorni_sadrzaj>ATHLON d.o.o. za građenje Rooseveltova 52, 21000 Split</izvorni_sadrzaj>
    <derivirana_varijabla naziv="DomainObject.Predmet.ProtustrankaWithAdress_1">ATHLON d.o.o. za građenje Rooseveltova 52, 21000 Split</derivirana_varijabla>
  </DomainObject.Predmet.ProtustrankaWithAdress>
  <DomainObject.Predmet.ProtustrankaWithAdressOIB>
    <izvorni_sadrzaj>ATHLON d.o.o. za građenje, OIB 27621135671, Rooseveltova 52, 21000 Split</izvorni_sadrzaj>
    <derivirana_varijabla naziv="DomainObject.Predmet.ProtustrankaWithAdressOIB_1">ATHLON d.o.o. za građenje, OIB 27621135671, Rooseveltova 52, 21000 Split</derivirana_varijabla>
  </DomainObject.Predmet.ProtustrankaWithAdressOIB>
  <DomainObject.Predmet.ProtustrankaNazivFormated>
    <izvorni_sadrzaj>ATHLON d.o.o. za građenje</izvorni_sadrzaj>
    <derivirana_varijabla naziv="DomainObject.Predmet.ProtustrankaNazivFormated_1">ATHLON d.o.o. za građenje</derivirana_varijabla>
  </DomainObject.Predmet.ProtustrankaNazivFormated>
  <DomainObject.Predmet.ProtustrankaNazivFormatedOIB>
    <izvorni_sadrzaj>ATHLON d.o.o. za građenje, OIB 27621135671</izvorni_sadrzaj>
    <derivirana_varijabla naziv="DomainObject.Predmet.ProtustrankaNazivFormatedOIB_1">ATHLON d.o.o. za građenje, OIB 27621135671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ATHLON d.o.o. za građenje</item>
    </izvorni_sadrzaj>
    <derivirana_varijabla naziv="DomainObject.Predmet.ProtuStrankaListFormated_1">
      <item>ATHLON d.o.o. za građenje</item>
    </derivirana_varijabla>
  </DomainObject.Predmet.ProtuStrankaListFormated>
  <DomainObject.Predmet.ProtuStrankaListFormatedOIB>
    <izvorni_sadrzaj>
      <item>ATHLON d.o.o. za građenje, OIB 27621135671</item>
    </izvorni_sadrzaj>
    <derivirana_varijabla naziv="DomainObject.Predmet.ProtuStrankaListFormatedOIB_1">
      <item>ATHLON d.o.o. za građenje, OIB 27621135671</item>
    </derivirana_varijabla>
  </DomainObject.Predmet.ProtuStrankaListFormatedOIB>
  <DomainObject.Predmet.ProtuStrankaListFormatedWithAdress>
    <izvorni_sadrzaj>
      <item>ATHLON d.o.o. za građenje, Rooseveltova 52, 21000 Split</item>
    </izvorni_sadrzaj>
    <derivirana_varijabla naziv="DomainObject.Predmet.ProtuStrankaListFormatedWithAdress_1">
      <item>ATHLON d.o.o. za građenje, Rooseveltova 52, 21000 Split</item>
    </derivirana_varijabla>
  </DomainObject.Predmet.ProtuStrankaListFormatedWithAdress>
  <DomainObject.Predmet.ProtuStrankaListFormatedWithAdressOIB>
    <izvorni_sadrzaj>
      <item>ATHLON d.o.o. za građenje, OIB 27621135671, Rooseveltova 52, 21000 Split</item>
    </izvorni_sadrzaj>
    <derivirana_varijabla naziv="DomainObject.Predmet.ProtuStrankaListFormatedWithAdressOIB_1">
      <item>ATHLON d.o.o. za građenje, OIB 27621135671, Rooseveltova 52, 21000 Split</item>
    </derivirana_varijabla>
  </DomainObject.Predmet.ProtuStrankaListFormatedWithAdressOIB>
  <DomainObject.Predmet.ProtuStrankaListNazivFormated>
    <izvorni_sadrzaj>
      <item>ATHLON d.o.o. za građenje</item>
    </izvorni_sadrzaj>
    <derivirana_varijabla naziv="DomainObject.Predmet.ProtuStrankaListNazivFormated_1">
      <item>ATHLON d.o.o. za građenje</item>
    </derivirana_varijabla>
  </DomainObject.Predmet.ProtuStrankaListNazivFormated>
  <DomainObject.Predmet.ProtuStrankaListNazivFormatedOIB>
    <izvorni_sadrzaj>
      <item>ATHLON d.o.o. za građenje, OIB 27621135671</item>
    </izvorni_sadrzaj>
    <derivirana_varijabla naziv="DomainObject.Predmet.ProtuStrankaListNazivFormatedOIB_1">
      <item>ATHLON d.o.o. za građenje, OIB 27621135671</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St-267/2017-19</izvorni_sadrzaj>
    <derivirana_varijabla naziv="DomainObject.PoslovniBrojDokumenta_1">St-267/2017-19</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ATHLON d.o.o. za građenje</izvorni_sadrzaj>
    <derivirana_varijabla naziv="DomainObject.Predmet.ProtustrankaIDrugi_1">ATHLON d.o.o. za građenje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ATHLON d.o.o. za građenje, OIB 27621135671, Rooseveltova 52, 21000 Split</izvorni_sadrzaj>
    <derivirana_varijabla naziv="DomainObject.Predmet.ProtustrankaIDrugiAdressOIB_1">ATHLON d.o.o. za građenje, OIB 27621135671, Rooseveltova 52,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ATHLON d.o.o. za građenje</item>
      <item>RH, Ministarstvo financija</item>
      <item>Županijsko državno odvjetništvo</item>
    </izvorni_sadrzaj>
    <derivirana_varijabla naziv="DomainObject.Predmet.SudioniciListNaziv_1">
      <item>ATHLON d.o.o. za građenje</item>
      <item>RH, Ministarstvo financija</item>
      <item>Županijsko državno odvjetništvo</item>
    </derivirana_varijabla>
  </DomainObject.Predmet.SudioniciListNaziv>
  <DomainObject.Predmet.SudioniciListAdressOIB>
    <izvorni_sadrzaj>
      <item>ATHLON d.o.o. za građenje, OIB 27621135671, Rooseveltova 52,21000 Split</item>
      <item>RH, Ministarstvo financija, OIB 18683136487</item>
      <item>Županijsko državno odvjetništvo, OIB 70793241859, Gundulićeva 29a,21000 Split</item>
    </izvorni_sadrzaj>
    <derivirana_varijabla naziv="DomainObject.Predmet.SudioniciListAdressOIB_1">
      <item>ATHLON d.o.o. za građenje, OIB 27621135671, Rooseveltova 52,21000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27621135671</item>
      <item>, OIB 18683136487</item>
      <item>, OIB 70793241859</item>
    </izvorni_sadrzaj>
    <derivirana_varijabla naziv="DomainObject.Predmet.SudioniciListNazivOIB_1">
      <item>, OIB 27621135671</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81E19E-D634-46AE-A500-C56F62A248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1186</properties:Words>
  <properties:Characters>6598</properties:Characters>
  <properties:Lines>159</properties:Lines>
  <properties:Paragraphs>47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2018-07-06T06:18:00Z</dcterms:created>
  <dc:creator>Katarina Mikulić</dc:creator>
  <cp:lastModifiedBy>Jozo Ćaleta</cp:lastModifiedBy>
  <cp:lastPrinted>2017-04-12T12:23:00Z</cp:lastPrinted>
  <dcterms:modified xmlns:xsi="http://www.w3.org/2001/XMLSchema-instance" xsi:type="dcterms:W3CDTF">2018-07-06T06:37:00Z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St-267/2017-19 / Odluka - Rješenje - otvaranje stečajnog postupka (267-17.docx)</vt:lpwstr>
  </prop:property>
  <prop:property name="CC_coloring" pid="4" fmtid="{D5CDD505-2E9C-101B-9397-08002B2CF9AE}">
    <vt:bool>false</vt:bool>
  </prop:property>
  <prop:property name="BrojStranica" pid="5" fmtid="{D5CDD505-2E9C-101B-9397-08002B2CF9AE}">
    <vt:i4>4</vt:i4>
  </prop:property>
</prop:Properties>
</file>